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3A60" w14:textId="77777777" w:rsidR="00E73609" w:rsidRDefault="00E73609"/>
    <w:p w14:paraId="0CC81CD1" w14:textId="77777777" w:rsidR="00E73609" w:rsidRDefault="00E73609">
      <w:pPr>
        <w:pStyle w:val="Otsikko"/>
      </w:pPr>
    </w:p>
    <w:p w14:paraId="74062A48" w14:textId="77777777" w:rsidR="00E73609" w:rsidRDefault="00E73609">
      <w:pPr>
        <w:pStyle w:val="Otsikko"/>
      </w:pPr>
    </w:p>
    <w:p w14:paraId="2B90FA61" w14:textId="77777777" w:rsidR="00E73609" w:rsidRDefault="00E73609">
      <w:pPr>
        <w:pStyle w:val="Otsikko"/>
      </w:pPr>
    </w:p>
    <w:p w14:paraId="73E21634" w14:textId="77777777" w:rsidR="00E73609" w:rsidRDefault="00E73609">
      <w:pPr>
        <w:pStyle w:val="Otsikko"/>
      </w:pPr>
    </w:p>
    <w:p w14:paraId="437AC738" w14:textId="77777777" w:rsidR="00E73609" w:rsidRDefault="00E73609">
      <w:pPr>
        <w:jc w:val="center"/>
        <w:rPr>
          <w:rFonts w:ascii="Arial" w:hAnsi="Arial" w:cs="Arial"/>
          <w:b/>
          <w:bCs/>
          <w:sz w:val="32"/>
          <w:szCs w:val="32"/>
        </w:rPr>
      </w:pPr>
      <w:r>
        <w:rPr>
          <w:rFonts w:ascii="Arial" w:hAnsi="Arial" w:cs="Arial"/>
          <w:b/>
          <w:bCs/>
          <w:sz w:val="32"/>
          <w:szCs w:val="32"/>
        </w:rPr>
        <w:t>OPEN CDA 2009</w:t>
      </w:r>
    </w:p>
    <w:p w14:paraId="583992C6" w14:textId="77777777" w:rsidR="00E73609" w:rsidRDefault="00E73609">
      <w:pPr>
        <w:pStyle w:val="Otsikko"/>
      </w:pPr>
    </w:p>
    <w:p w14:paraId="33C09132" w14:textId="77777777" w:rsidR="00E73609" w:rsidRDefault="00E73609">
      <w:pPr>
        <w:pStyle w:val="Otsikko"/>
      </w:pPr>
    </w:p>
    <w:p w14:paraId="7D8EE7C7" w14:textId="77777777" w:rsidR="00E73609" w:rsidRDefault="00E73609" w:rsidP="007A22A8">
      <w:pPr>
        <w:pStyle w:val="Otsikko"/>
      </w:pPr>
    </w:p>
    <w:p w14:paraId="6E5EBB78" w14:textId="77777777" w:rsidR="00E73609" w:rsidRDefault="00E73609" w:rsidP="007A22A8">
      <w:pPr>
        <w:pStyle w:val="Alaotsikko"/>
        <w:jc w:val="center"/>
      </w:pPr>
    </w:p>
    <w:p w14:paraId="434AE64D" w14:textId="77777777" w:rsidR="00E73609" w:rsidRDefault="00E73609" w:rsidP="007A22A8">
      <w:pPr>
        <w:pStyle w:val="Alaotsikko"/>
        <w:jc w:val="center"/>
      </w:pPr>
      <w:r>
        <w:t>Kliinisen kemian ja mikrobiologian määräyksien/tilauksien ja tutkimustuloksien CDA R2-rakenne</w:t>
      </w:r>
    </w:p>
    <w:p w14:paraId="2B71ED9E" w14:textId="77777777" w:rsidR="00E73609" w:rsidRDefault="00E73609" w:rsidP="007A22A8">
      <w:pPr>
        <w:pStyle w:val="Alaotsikko"/>
        <w:jc w:val="center"/>
      </w:pPr>
    </w:p>
    <w:p w14:paraId="4CB5917A" w14:textId="77777777" w:rsidR="00E73609" w:rsidRDefault="00E73609" w:rsidP="007A22A8">
      <w:pPr>
        <w:pStyle w:val="Alaotsikko"/>
        <w:jc w:val="center"/>
      </w:pPr>
    </w:p>
    <w:p w14:paraId="6C9ACF4F" w14:textId="77777777" w:rsidR="00E73609" w:rsidRDefault="00E73609" w:rsidP="007A22A8">
      <w:pPr>
        <w:pStyle w:val="Otsikko"/>
      </w:pPr>
    </w:p>
    <w:p w14:paraId="0A0FE950" w14:textId="77777777" w:rsidR="00E73609" w:rsidRDefault="00E73609" w:rsidP="007A22A8">
      <w:pPr>
        <w:jc w:val="center"/>
      </w:pPr>
    </w:p>
    <w:p w14:paraId="1F764CD9" w14:textId="77777777" w:rsidR="00E73609" w:rsidRDefault="00E73609" w:rsidP="007A22A8">
      <w:pPr>
        <w:jc w:val="center"/>
      </w:pPr>
      <w:r>
        <w:t>V 3.</w:t>
      </w:r>
      <w:r w:rsidR="000D79BC">
        <w:t>9</w:t>
      </w:r>
    </w:p>
    <w:p w14:paraId="186EEFCF" w14:textId="77777777" w:rsidR="00E73609" w:rsidRDefault="00E73609" w:rsidP="007A22A8">
      <w:pPr>
        <w:jc w:val="center"/>
      </w:pPr>
      <w:r>
        <w:t>1</w:t>
      </w:r>
      <w:r w:rsidR="000D79BC">
        <w:t>5.9</w:t>
      </w:r>
      <w:r>
        <w:t>.2009</w:t>
      </w:r>
    </w:p>
    <w:p w14:paraId="72F29CE8" w14:textId="77777777" w:rsidR="00E73609" w:rsidRDefault="00E73609" w:rsidP="007A22A8">
      <w:pPr>
        <w:jc w:val="center"/>
      </w:pPr>
    </w:p>
    <w:p w14:paraId="607A5FC6" w14:textId="77777777" w:rsidR="00E73609" w:rsidRDefault="00E73609" w:rsidP="000E55AE"/>
    <w:p w14:paraId="51B9138F" w14:textId="77777777" w:rsidR="000D79BC" w:rsidRDefault="00E73609" w:rsidP="007A22A8">
      <w:pPr>
        <w:jc w:val="center"/>
        <w:rPr>
          <w:sz w:val="32"/>
          <w:szCs w:val="32"/>
        </w:rPr>
      </w:pPr>
      <w:r>
        <w:rPr>
          <w:sz w:val="32"/>
          <w:szCs w:val="32"/>
        </w:rPr>
        <w:t>OID: 1.2.246.777.11.2009.</w:t>
      </w:r>
      <w:r w:rsidR="000D79BC">
        <w:rPr>
          <w:sz w:val="32"/>
          <w:szCs w:val="32"/>
        </w:rPr>
        <w:t>4</w:t>
      </w:r>
    </w:p>
    <w:p w14:paraId="44302C9E" w14:textId="77777777" w:rsidR="00E73609" w:rsidRDefault="00E73609" w:rsidP="000D79BC">
      <w:pPr>
        <w:jc w:val="center"/>
        <w:rPr>
          <w:sz w:val="32"/>
          <w:szCs w:val="32"/>
        </w:rPr>
      </w:pPr>
    </w:p>
    <w:p w14:paraId="072C70CF" w14:textId="77777777" w:rsidR="00E73609" w:rsidRDefault="00E73609" w:rsidP="007A22A8">
      <w:pPr>
        <w:jc w:val="center"/>
      </w:pPr>
    </w:p>
    <w:p w14:paraId="4EF06CA5" w14:textId="77777777" w:rsidR="00E73609" w:rsidRDefault="00E73609" w:rsidP="007A22A8">
      <w:pPr>
        <w:jc w:val="center"/>
      </w:pPr>
    </w:p>
    <w:p w14:paraId="7884DFA9" w14:textId="77777777" w:rsidR="00E73609" w:rsidRDefault="00E73609">
      <w:r>
        <w:br w:type="page"/>
      </w:r>
    </w:p>
    <w:p w14:paraId="1C8561EA" w14:textId="77777777" w:rsidR="00E73609" w:rsidRDefault="00E73609">
      <w:pPr>
        <w:pStyle w:val="Otsikko7"/>
      </w:pPr>
      <w:r>
        <w:t>Sisällysluettelo</w:t>
      </w:r>
    </w:p>
    <w:p w14:paraId="440A09E0" w14:textId="77777777" w:rsidR="00E73609" w:rsidRDefault="00E73609"/>
    <w:p w14:paraId="5029B53C" w14:textId="77777777" w:rsidR="000D79BC" w:rsidRDefault="00E73609">
      <w:pPr>
        <w:pStyle w:val="Sisluet1"/>
        <w:tabs>
          <w:tab w:val="left" w:pos="400"/>
          <w:tab w:val="right" w:leader="dot" w:pos="9962"/>
        </w:tabs>
        <w:rPr>
          <w:noProof/>
          <w:sz w:val="24"/>
          <w:szCs w:val="24"/>
          <w:lang w:val="en-US"/>
        </w:rPr>
      </w:pPr>
      <w:r>
        <w:fldChar w:fldCharType="begin"/>
      </w:r>
      <w:r>
        <w:instrText xml:space="preserve"> TOC \o "1-3" \h \z </w:instrText>
      </w:r>
      <w:r>
        <w:fldChar w:fldCharType="separate"/>
      </w:r>
      <w:hyperlink w:anchor="_Toc242249602" w:history="1">
        <w:r w:rsidR="000D79BC" w:rsidRPr="006D71D7">
          <w:rPr>
            <w:rStyle w:val="Hyperlinkki"/>
            <w:noProof/>
          </w:rPr>
          <w:t>1.</w:t>
        </w:r>
        <w:r w:rsidR="000D79BC">
          <w:rPr>
            <w:noProof/>
            <w:sz w:val="24"/>
            <w:szCs w:val="24"/>
            <w:lang w:val="en-US"/>
          </w:rPr>
          <w:tab/>
        </w:r>
        <w:r w:rsidR="000D79BC" w:rsidRPr="006D71D7">
          <w:rPr>
            <w:rStyle w:val="Hyperlinkki"/>
            <w:noProof/>
          </w:rPr>
          <w:t>Mallinnuksen lähtötilanne</w:t>
        </w:r>
        <w:r w:rsidR="000D79BC">
          <w:rPr>
            <w:noProof/>
            <w:webHidden/>
          </w:rPr>
          <w:tab/>
        </w:r>
        <w:r w:rsidR="000D79BC">
          <w:rPr>
            <w:noProof/>
            <w:webHidden/>
          </w:rPr>
          <w:fldChar w:fldCharType="begin"/>
        </w:r>
        <w:r w:rsidR="000D79BC">
          <w:rPr>
            <w:noProof/>
            <w:webHidden/>
          </w:rPr>
          <w:instrText xml:space="preserve"> PAGEREF _Toc242249602 \h </w:instrText>
        </w:r>
        <w:r w:rsidR="00816F20">
          <w:rPr>
            <w:noProof/>
          </w:rPr>
        </w:r>
        <w:r w:rsidR="000D79BC">
          <w:rPr>
            <w:noProof/>
            <w:webHidden/>
          </w:rPr>
          <w:fldChar w:fldCharType="separate"/>
        </w:r>
        <w:r w:rsidR="000D79BC">
          <w:rPr>
            <w:noProof/>
            <w:webHidden/>
          </w:rPr>
          <w:t>6</w:t>
        </w:r>
        <w:r w:rsidR="000D79BC">
          <w:rPr>
            <w:noProof/>
            <w:webHidden/>
          </w:rPr>
          <w:fldChar w:fldCharType="end"/>
        </w:r>
      </w:hyperlink>
    </w:p>
    <w:p w14:paraId="6B1A96FC" w14:textId="77777777" w:rsidR="000D79BC" w:rsidRDefault="000D79BC">
      <w:pPr>
        <w:pStyle w:val="Sisluet1"/>
        <w:tabs>
          <w:tab w:val="left" w:pos="400"/>
          <w:tab w:val="right" w:leader="dot" w:pos="9962"/>
        </w:tabs>
        <w:rPr>
          <w:noProof/>
          <w:sz w:val="24"/>
          <w:szCs w:val="24"/>
          <w:lang w:val="en-US"/>
        </w:rPr>
      </w:pPr>
      <w:hyperlink w:anchor="_Toc242249603" w:history="1">
        <w:r w:rsidRPr="006D71D7">
          <w:rPr>
            <w:rStyle w:val="Hyperlinkki"/>
            <w:noProof/>
          </w:rPr>
          <w:t>2.</w:t>
        </w:r>
        <w:r>
          <w:rPr>
            <w:noProof/>
            <w:sz w:val="24"/>
            <w:szCs w:val="24"/>
            <w:lang w:val="en-US"/>
          </w:rPr>
          <w:tab/>
        </w:r>
        <w:r w:rsidRPr="006D71D7">
          <w:rPr>
            <w:rStyle w:val="Hyperlinkki"/>
            <w:noProof/>
          </w:rPr>
          <w:t>Perusrakenne</w:t>
        </w:r>
        <w:r>
          <w:rPr>
            <w:noProof/>
            <w:webHidden/>
          </w:rPr>
          <w:tab/>
        </w:r>
        <w:r>
          <w:rPr>
            <w:noProof/>
            <w:webHidden/>
          </w:rPr>
          <w:fldChar w:fldCharType="begin"/>
        </w:r>
        <w:r>
          <w:rPr>
            <w:noProof/>
            <w:webHidden/>
          </w:rPr>
          <w:instrText xml:space="preserve"> PAGEREF _Toc242249603 \h </w:instrText>
        </w:r>
        <w:r w:rsidR="00816F20">
          <w:rPr>
            <w:noProof/>
          </w:rPr>
        </w:r>
        <w:r>
          <w:rPr>
            <w:noProof/>
            <w:webHidden/>
          </w:rPr>
          <w:fldChar w:fldCharType="separate"/>
        </w:r>
        <w:r>
          <w:rPr>
            <w:noProof/>
            <w:webHidden/>
          </w:rPr>
          <w:t>6</w:t>
        </w:r>
        <w:r>
          <w:rPr>
            <w:noProof/>
            <w:webHidden/>
          </w:rPr>
          <w:fldChar w:fldCharType="end"/>
        </w:r>
      </w:hyperlink>
    </w:p>
    <w:p w14:paraId="761F39BB" w14:textId="77777777" w:rsidR="000D79BC" w:rsidRDefault="000D79BC">
      <w:pPr>
        <w:pStyle w:val="Sisluet1"/>
        <w:tabs>
          <w:tab w:val="left" w:pos="400"/>
          <w:tab w:val="right" w:leader="dot" w:pos="9962"/>
        </w:tabs>
        <w:rPr>
          <w:noProof/>
          <w:sz w:val="24"/>
          <w:szCs w:val="24"/>
          <w:lang w:val="en-US"/>
        </w:rPr>
      </w:pPr>
      <w:hyperlink w:anchor="_Toc242249604" w:history="1">
        <w:r w:rsidRPr="006D71D7">
          <w:rPr>
            <w:rStyle w:val="Hyperlinkki"/>
            <w:noProof/>
          </w:rPr>
          <w:t>3.</w:t>
        </w:r>
        <w:r>
          <w:rPr>
            <w:noProof/>
            <w:sz w:val="24"/>
            <w:szCs w:val="24"/>
            <w:lang w:val="en-US"/>
          </w:rPr>
          <w:tab/>
        </w:r>
        <w:r w:rsidRPr="006D71D7">
          <w:rPr>
            <w:rStyle w:val="Hyperlinkki"/>
            <w:noProof/>
          </w:rPr>
          <w:t>Määräyksien, tilauksien ja tutkimustuloksien ilmoittaminen potilaskertomusrakenteella</w:t>
        </w:r>
        <w:r>
          <w:rPr>
            <w:noProof/>
            <w:webHidden/>
          </w:rPr>
          <w:tab/>
        </w:r>
        <w:r>
          <w:rPr>
            <w:noProof/>
            <w:webHidden/>
          </w:rPr>
          <w:fldChar w:fldCharType="begin"/>
        </w:r>
        <w:r>
          <w:rPr>
            <w:noProof/>
            <w:webHidden/>
          </w:rPr>
          <w:instrText xml:space="preserve"> PAGEREF _Toc242249604 \h </w:instrText>
        </w:r>
        <w:r w:rsidR="00816F20">
          <w:rPr>
            <w:noProof/>
          </w:rPr>
        </w:r>
        <w:r>
          <w:rPr>
            <w:noProof/>
            <w:webHidden/>
          </w:rPr>
          <w:fldChar w:fldCharType="separate"/>
        </w:r>
        <w:r>
          <w:rPr>
            <w:noProof/>
            <w:webHidden/>
          </w:rPr>
          <w:t>8</w:t>
        </w:r>
        <w:r>
          <w:rPr>
            <w:noProof/>
            <w:webHidden/>
          </w:rPr>
          <w:fldChar w:fldCharType="end"/>
        </w:r>
      </w:hyperlink>
    </w:p>
    <w:p w14:paraId="26F6A243" w14:textId="77777777" w:rsidR="000D79BC" w:rsidRDefault="000D79BC">
      <w:pPr>
        <w:pStyle w:val="Sisluet2"/>
        <w:tabs>
          <w:tab w:val="left" w:pos="800"/>
          <w:tab w:val="right" w:leader="dot" w:pos="9962"/>
        </w:tabs>
        <w:rPr>
          <w:noProof/>
          <w:sz w:val="24"/>
          <w:szCs w:val="24"/>
          <w:lang w:val="en-US"/>
        </w:rPr>
      </w:pPr>
      <w:hyperlink w:anchor="_Toc242249605" w:history="1">
        <w:r w:rsidRPr="006D71D7">
          <w:rPr>
            <w:rStyle w:val="Hyperlinkki"/>
            <w:noProof/>
          </w:rPr>
          <w:t>3.1</w:t>
        </w:r>
        <w:r>
          <w:rPr>
            <w:noProof/>
            <w:sz w:val="24"/>
            <w:szCs w:val="24"/>
            <w:lang w:val="en-US"/>
          </w:rPr>
          <w:tab/>
        </w:r>
        <w:r w:rsidRPr="006D71D7">
          <w:rPr>
            <w:rStyle w:val="Hyperlinkki"/>
            <w:noProof/>
          </w:rPr>
          <w:t>Tilauksien/määräysten ja tutkimustuloksien yhteiset rakenneosat</w:t>
        </w:r>
        <w:r>
          <w:rPr>
            <w:noProof/>
            <w:webHidden/>
          </w:rPr>
          <w:tab/>
        </w:r>
        <w:r>
          <w:rPr>
            <w:noProof/>
            <w:webHidden/>
          </w:rPr>
          <w:fldChar w:fldCharType="begin"/>
        </w:r>
        <w:r>
          <w:rPr>
            <w:noProof/>
            <w:webHidden/>
          </w:rPr>
          <w:instrText xml:space="preserve"> PAGEREF _Toc242249605 \h </w:instrText>
        </w:r>
        <w:r w:rsidR="00816F20">
          <w:rPr>
            <w:noProof/>
          </w:rPr>
        </w:r>
        <w:r>
          <w:rPr>
            <w:noProof/>
            <w:webHidden/>
          </w:rPr>
          <w:fldChar w:fldCharType="separate"/>
        </w:r>
        <w:r>
          <w:rPr>
            <w:noProof/>
            <w:webHidden/>
          </w:rPr>
          <w:t>11</w:t>
        </w:r>
        <w:r>
          <w:rPr>
            <w:noProof/>
            <w:webHidden/>
          </w:rPr>
          <w:fldChar w:fldCharType="end"/>
        </w:r>
      </w:hyperlink>
    </w:p>
    <w:p w14:paraId="5EBBAA65" w14:textId="77777777" w:rsidR="000D79BC" w:rsidRDefault="000D79BC">
      <w:pPr>
        <w:pStyle w:val="Sisluet2"/>
        <w:tabs>
          <w:tab w:val="left" w:pos="800"/>
          <w:tab w:val="right" w:leader="dot" w:pos="9962"/>
        </w:tabs>
        <w:rPr>
          <w:noProof/>
          <w:sz w:val="24"/>
          <w:szCs w:val="24"/>
          <w:lang w:val="en-US"/>
        </w:rPr>
      </w:pPr>
      <w:hyperlink w:anchor="_Toc242249606" w:history="1">
        <w:r w:rsidRPr="006D71D7">
          <w:rPr>
            <w:rStyle w:val="Hyperlinkki"/>
            <w:noProof/>
          </w:rPr>
          <w:t>3.2</w:t>
        </w:r>
        <w:r>
          <w:rPr>
            <w:noProof/>
            <w:sz w:val="24"/>
            <w:szCs w:val="24"/>
            <w:lang w:val="en-US"/>
          </w:rPr>
          <w:tab/>
        </w:r>
        <w:r w:rsidRPr="006D71D7">
          <w:rPr>
            <w:rStyle w:val="Hyperlinkki"/>
            <w:noProof/>
          </w:rPr>
          <w:t>Määräykset/tilaukset</w:t>
        </w:r>
        <w:r>
          <w:rPr>
            <w:noProof/>
            <w:webHidden/>
          </w:rPr>
          <w:tab/>
        </w:r>
        <w:r>
          <w:rPr>
            <w:noProof/>
            <w:webHidden/>
          </w:rPr>
          <w:fldChar w:fldCharType="begin"/>
        </w:r>
        <w:r>
          <w:rPr>
            <w:noProof/>
            <w:webHidden/>
          </w:rPr>
          <w:instrText xml:space="preserve"> PAGEREF _Toc242249606 \h </w:instrText>
        </w:r>
        <w:r w:rsidR="00816F20">
          <w:rPr>
            <w:noProof/>
          </w:rPr>
        </w:r>
        <w:r>
          <w:rPr>
            <w:noProof/>
            <w:webHidden/>
          </w:rPr>
          <w:fldChar w:fldCharType="separate"/>
        </w:r>
        <w:r>
          <w:rPr>
            <w:noProof/>
            <w:webHidden/>
          </w:rPr>
          <w:t>13</w:t>
        </w:r>
        <w:r>
          <w:rPr>
            <w:noProof/>
            <w:webHidden/>
          </w:rPr>
          <w:fldChar w:fldCharType="end"/>
        </w:r>
      </w:hyperlink>
    </w:p>
    <w:p w14:paraId="6084DE86" w14:textId="77777777" w:rsidR="000D79BC" w:rsidRDefault="000D79BC">
      <w:pPr>
        <w:pStyle w:val="Sisluet3"/>
        <w:tabs>
          <w:tab w:val="left" w:pos="1200"/>
          <w:tab w:val="right" w:leader="dot" w:pos="9962"/>
        </w:tabs>
        <w:rPr>
          <w:noProof/>
          <w:sz w:val="24"/>
          <w:szCs w:val="24"/>
          <w:lang w:val="en-US"/>
        </w:rPr>
      </w:pPr>
      <w:hyperlink w:anchor="_Toc242249607" w:history="1">
        <w:r w:rsidRPr="006D71D7">
          <w:rPr>
            <w:rStyle w:val="Hyperlinkki"/>
            <w:noProof/>
          </w:rPr>
          <w:t>3.2.1</w:t>
        </w:r>
        <w:r>
          <w:rPr>
            <w:noProof/>
            <w:sz w:val="24"/>
            <w:szCs w:val="24"/>
            <w:lang w:val="en-US"/>
          </w:rPr>
          <w:tab/>
        </w:r>
        <w:r w:rsidRPr="006D71D7">
          <w:rPr>
            <w:rStyle w:val="Hyperlinkki"/>
            <w:noProof/>
          </w:rPr>
          <w:t>Tilauksen/määräyksen rakenteen taulukkomuotoinen yhteenveto</w:t>
        </w:r>
        <w:r>
          <w:rPr>
            <w:noProof/>
            <w:webHidden/>
          </w:rPr>
          <w:tab/>
        </w:r>
        <w:r>
          <w:rPr>
            <w:noProof/>
            <w:webHidden/>
          </w:rPr>
          <w:fldChar w:fldCharType="begin"/>
        </w:r>
        <w:r>
          <w:rPr>
            <w:noProof/>
            <w:webHidden/>
          </w:rPr>
          <w:instrText xml:space="preserve"> PAGEREF _Toc242249607 \h </w:instrText>
        </w:r>
        <w:r w:rsidR="00816F20">
          <w:rPr>
            <w:noProof/>
          </w:rPr>
        </w:r>
        <w:r>
          <w:rPr>
            <w:noProof/>
            <w:webHidden/>
          </w:rPr>
          <w:fldChar w:fldCharType="separate"/>
        </w:r>
        <w:r>
          <w:rPr>
            <w:noProof/>
            <w:webHidden/>
          </w:rPr>
          <w:t>15</w:t>
        </w:r>
        <w:r>
          <w:rPr>
            <w:noProof/>
            <w:webHidden/>
          </w:rPr>
          <w:fldChar w:fldCharType="end"/>
        </w:r>
      </w:hyperlink>
    </w:p>
    <w:p w14:paraId="6459A1DB" w14:textId="77777777" w:rsidR="000D79BC" w:rsidRDefault="000D79BC">
      <w:pPr>
        <w:pStyle w:val="Sisluet2"/>
        <w:tabs>
          <w:tab w:val="left" w:pos="800"/>
          <w:tab w:val="right" w:leader="dot" w:pos="9962"/>
        </w:tabs>
        <w:rPr>
          <w:noProof/>
          <w:sz w:val="24"/>
          <w:szCs w:val="24"/>
          <w:lang w:val="en-US"/>
        </w:rPr>
      </w:pPr>
      <w:hyperlink w:anchor="_Toc242249608" w:history="1">
        <w:r w:rsidRPr="006D71D7">
          <w:rPr>
            <w:rStyle w:val="Hyperlinkki"/>
            <w:noProof/>
            <w:lang w:val="en-US"/>
          </w:rPr>
          <w:t>3.3</w:t>
        </w:r>
        <w:r>
          <w:rPr>
            <w:noProof/>
            <w:sz w:val="24"/>
            <w:szCs w:val="24"/>
            <w:lang w:val="en-US"/>
          </w:rPr>
          <w:tab/>
        </w:r>
        <w:r w:rsidRPr="006D71D7">
          <w:rPr>
            <w:rStyle w:val="Hyperlinkki"/>
            <w:noProof/>
            <w:lang w:val="en-US"/>
          </w:rPr>
          <w:t>Tutkimukset ja tulokset</w:t>
        </w:r>
        <w:r>
          <w:rPr>
            <w:noProof/>
            <w:webHidden/>
          </w:rPr>
          <w:tab/>
        </w:r>
        <w:r>
          <w:rPr>
            <w:noProof/>
            <w:webHidden/>
          </w:rPr>
          <w:fldChar w:fldCharType="begin"/>
        </w:r>
        <w:r>
          <w:rPr>
            <w:noProof/>
            <w:webHidden/>
          </w:rPr>
          <w:instrText xml:space="preserve"> PAGEREF _Toc242249608 \h </w:instrText>
        </w:r>
        <w:r w:rsidR="00816F20">
          <w:rPr>
            <w:noProof/>
          </w:rPr>
        </w:r>
        <w:r>
          <w:rPr>
            <w:noProof/>
            <w:webHidden/>
          </w:rPr>
          <w:fldChar w:fldCharType="separate"/>
        </w:r>
        <w:r>
          <w:rPr>
            <w:noProof/>
            <w:webHidden/>
          </w:rPr>
          <w:t>16</w:t>
        </w:r>
        <w:r>
          <w:rPr>
            <w:noProof/>
            <w:webHidden/>
          </w:rPr>
          <w:fldChar w:fldCharType="end"/>
        </w:r>
      </w:hyperlink>
    </w:p>
    <w:p w14:paraId="5DA32CF7" w14:textId="77777777" w:rsidR="000D79BC" w:rsidRDefault="000D79BC">
      <w:pPr>
        <w:pStyle w:val="Sisluet3"/>
        <w:tabs>
          <w:tab w:val="left" w:pos="1200"/>
          <w:tab w:val="right" w:leader="dot" w:pos="9962"/>
        </w:tabs>
        <w:rPr>
          <w:noProof/>
          <w:sz w:val="24"/>
          <w:szCs w:val="24"/>
          <w:lang w:val="en-US"/>
        </w:rPr>
      </w:pPr>
      <w:hyperlink w:anchor="_Toc242249609" w:history="1">
        <w:r w:rsidRPr="006D71D7">
          <w:rPr>
            <w:rStyle w:val="Hyperlinkki"/>
            <w:noProof/>
            <w:lang w:val="en-US"/>
          </w:rPr>
          <w:t>3.3.1</w:t>
        </w:r>
        <w:r>
          <w:rPr>
            <w:noProof/>
            <w:sz w:val="24"/>
            <w:szCs w:val="24"/>
            <w:lang w:val="en-US"/>
          </w:rPr>
          <w:tab/>
        </w:r>
        <w:r w:rsidRPr="006D71D7">
          <w:rPr>
            <w:rStyle w:val="Hyperlinkki"/>
            <w:noProof/>
            <w:lang w:val="en-US"/>
          </w:rPr>
          <w:t>Tutkimustuloksen rakenteen komponentit</w:t>
        </w:r>
        <w:r>
          <w:rPr>
            <w:noProof/>
            <w:webHidden/>
          </w:rPr>
          <w:tab/>
        </w:r>
        <w:r>
          <w:rPr>
            <w:noProof/>
            <w:webHidden/>
          </w:rPr>
          <w:fldChar w:fldCharType="begin"/>
        </w:r>
        <w:r>
          <w:rPr>
            <w:noProof/>
            <w:webHidden/>
          </w:rPr>
          <w:instrText xml:space="preserve"> PAGEREF _Toc242249609 \h </w:instrText>
        </w:r>
        <w:r w:rsidR="00816F20">
          <w:rPr>
            <w:noProof/>
          </w:rPr>
        </w:r>
        <w:r>
          <w:rPr>
            <w:noProof/>
            <w:webHidden/>
          </w:rPr>
          <w:fldChar w:fldCharType="separate"/>
        </w:r>
        <w:r>
          <w:rPr>
            <w:noProof/>
            <w:webHidden/>
          </w:rPr>
          <w:t>16</w:t>
        </w:r>
        <w:r>
          <w:rPr>
            <w:noProof/>
            <w:webHidden/>
          </w:rPr>
          <w:fldChar w:fldCharType="end"/>
        </w:r>
      </w:hyperlink>
    </w:p>
    <w:p w14:paraId="5800FAD6" w14:textId="77777777" w:rsidR="000D79BC" w:rsidRDefault="000D79BC">
      <w:pPr>
        <w:pStyle w:val="Sisluet3"/>
        <w:tabs>
          <w:tab w:val="left" w:pos="1200"/>
          <w:tab w:val="right" w:leader="dot" w:pos="9962"/>
        </w:tabs>
        <w:rPr>
          <w:noProof/>
          <w:sz w:val="24"/>
          <w:szCs w:val="24"/>
          <w:lang w:val="en-US"/>
        </w:rPr>
      </w:pPr>
      <w:hyperlink w:anchor="_Toc242249610" w:history="1">
        <w:r w:rsidRPr="006D71D7">
          <w:rPr>
            <w:rStyle w:val="Hyperlinkki"/>
            <w:noProof/>
          </w:rPr>
          <w:t>3.3.2</w:t>
        </w:r>
        <w:r>
          <w:rPr>
            <w:noProof/>
            <w:sz w:val="24"/>
            <w:szCs w:val="24"/>
            <w:lang w:val="en-US"/>
          </w:rPr>
          <w:tab/>
        </w:r>
        <w:r w:rsidRPr="006D71D7">
          <w:rPr>
            <w:rStyle w:val="Hyperlinkki"/>
            <w:noProof/>
          </w:rPr>
          <w:t>Tutkimustuloksen rakenteen XML-yhteenveto</w:t>
        </w:r>
        <w:r>
          <w:rPr>
            <w:noProof/>
            <w:webHidden/>
          </w:rPr>
          <w:tab/>
        </w:r>
        <w:r>
          <w:rPr>
            <w:noProof/>
            <w:webHidden/>
          </w:rPr>
          <w:fldChar w:fldCharType="begin"/>
        </w:r>
        <w:r>
          <w:rPr>
            <w:noProof/>
            <w:webHidden/>
          </w:rPr>
          <w:instrText xml:space="preserve"> PAGEREF _Toc242249610 \h </w:instrText>
        </w:r>
        <w:r w:rsidR="00816F20">
          <w:rPr>
            <w:noProof/>
          </w:rPr>
        </w:r>
        <w:r>
          <w:rPr>
            <w:noProof/>
            <w:webHidden/>
          </w:rPr>
          <w:fldChar w:fldCharType="separate"/>
        </w:r>
        <w:r>
          <w:rPr>
            <w:noProof/>
            <w:webHidden/>
          </w:rPr>
          <w:t>20</w:t>
        </w:r>
        <w:r>
          <w:rPr>
            <w:noProof/>
            <w:webHidden/>
          </w:rPr>
          <w:fldChar w:fldCharType="end"/>
        </w:r>
      </w:hyperlink>
    </w:p>
    <w:p w14:paraId="38A3CE4A" w14:textId="77777777" w:rsidR="000D79BC" w:rsidRDefault="000D79BC">
      <w:pPr>
        <w:pStyle w:val="Sisluet3"/>
        <w:tabs>
          <w:tab w:val="left" w:pos="1200"/>
          <w:tab w:val="right" w:leader="dot" w:pos="9962"/>
        </w:tabs>
        <w:rPr>
          <w:noProof/>
          <w:sz w:val="24"/>
          <w:szCs w:val="24"/>
          <w:lang w:val="en-US"/>
        </w:rPr>
      </w:pPr>
      <w:hyperlink w:anchor="_Toc242249611" w:history="1">
        <w:r w:rsidRPr="006D71D7">
          <w:rPr>
            <w:rStyle w:val="Hyperlinkki"/>
            <w:noProof/>
          </w:rPr>
          <w:t>3.3.3</w:t>
        </w:r>
        <w:r>
          <w:rPr>
            <w:noProof/>
            <w:sz w:val="24"/>
            <w:szCs w:val="24"/>
            <w:lang w:val="en-US"/>
          </w:rPr>
          <w:tab/>
        </w:r>
        <w:r w:rsidRPr="006D71D7">
          <w:rPr>
            <w:rStyle w:val="Hyperlinkki"/>
            <w:noProof/>
          </w:rPr>
          <w:t>Tutkimustuloksen  rakenteen taulukkomuotoinen yhteenveto</w:t>
        </w:r>
        <w:r>
          <w:rPr>
            <w:noProof/>
            <w:webHidden/>
          </w:rPr>
          <w:tab/>
        </w:r>
        <w:r>
          <w:rPr>
            <w:noProof/>
            <w:webHidden/>
          </w:rPr>
          <w:fldChar w:fldCharType="begin"/>
        </w:r>
        <w:r>
          <w:rPr>
            <w:noProof/>
            <w:webHidden/>
          </w:rPr>
          <w:instrText xml:space="preserve"> PAGEREF _Toc242249611 \h </w:instrText>
        </w:r>
        <w:r w:rsidR="00816F20">
          <w:rPr>
            <w:noProof/>
          </w:rPr>
        </w:r>
        <w:r>
          <w:rPr>
            <w:noProof/>
            <w:webHidden/>
          </w:rPr>
          <w:fldChar w:fldCharType="separate"/>
        </w:r>
        <w:r>
          <w:rPr>
            <w:noProof/>
            <w:webHidden/>
          </w:rPr>
          <w:t>22</w:t>
        </w:r>
        <w:r>
          <w:rPr>
            <w:noProof/>
            <w:webHidden/>
          </w:rPr>
          <w:fldChar w:fldCharType="end"/>
        </w:r>
      </w:hyperlink>
    </w:p>
    <w:p w14:paraId="7F2DD1F5" w14:textId="77777777" w:rsidR="000D79BC" w:rsidRDefault="000D79BC">
      <w:pPr>
        <w:pStyle w:val="Sisluet2"/>
        <w:tabs>
          <w:tab w:val="left" w:pos="800"/>
          <w:tab w:val="right" w:leader="dot" w:pos="9962"/>
        </w:tabs>
        <w:rPr>
          <w:noProof/>
          <w:sz w:val="24"/>
          <w:szCs w:val="24"/>
          <w:lang w:val="en-US"/>
        </w:rPr>
      </w:pPr>
      <w:hyperlink w:anchor="_Toc242249612" w:history="1">
        <w:r w:rsidRPr="006D71D7">
          <w:rPr>
            <w:rStyle w:val="Hyperlinkki"/>
            <w:noProof/>
          </w:rPr>
          <w:t>3.4</w:t>
        </w:r>
        <w:r>
          <w:rPr>
            <w:noProof/>
            <w:sz w:val="24"/>
            <w:szCs w:val="24"/>
            <w:lang w:val="en-US"/>
          </w:rPr>
          <w:tab/>
        </w:r>
        <w:r w:rsidRPr="006D71D7">
          <w:rPr>
            <w:rStyle w:val="Hyperlinkki"/>
            <w:noProof/>
          </w:rPr>
          <w:t>Mikrobiologian viljelyvastaukset</w:t>
        </w:r>
        <w:r>
          <w:rPr>
            <w:noProof/>
            <w:webHidden/>
          </w:rPr>
          <w:tab/>
        </w:r>
        <w:r>
          <w:rPr>
            <w:noProof/>
            <w:webHidden/>
          </w:rPr>
          <w:fldChar w:fldCharType="begin"/>
        </w:r>
        <w:r>
          <w:rPr>
            <w:noProof/>
            <w:webHidden/>
          </w:rPr>
          <w:instrText xml:space="preserve"> PAGEREF _Toc242249612 \h </w:instrText>
        </w:r>
        <w:r w:rsidR="00816F20">
          <w:rPr>
            <w:noProof/>
          </w:rPr>
        </w:r>
        <w:r>
          <w:rPr>
            <w:noProof/>
            <w:webHidden/>
          </w:rPr>
          <w:fldChar w:fldCharType="separate"/>
        </w:r>
        <w:r>
          <w:rPr>
            <w:noProof/>
            <w:webHidden/>
          </w:rPr>
          <w:t>26</w:t>
        </w:r>
        <w:r>
          <w:rPr>
            <w:noProof/>
            <w:webHidden/>
          </w:rPr>
          <w:fldChar w:fldCharType="end"/>
        </w:r>
      </w:hyperlink>
    </w:p>
    <w:p w14:paraId="1BDCA57C" w14:textId="77777777" w:rsidR="000D79BC" w:rsidRDefault="000D79BC">
      <w:pPr>
        <w:pStyle w:val="Sisluet3"/>
        <w:tabs>
          <w:tab w:val="left" w:pos="1200"/>
          <w:tab w:val="right" w:leader="dot" w:pos="9962"/>
        </w:tabs>
        <w:rPr>
          <w:noProof/>
          <w:sz w:val="24"/>
          <w:szCs w:val="24"/>
          <w:lang w:val="en-US"/>
        </w:rPr>
      </w:pPr>
      <w:hyperlink w:anchor="_Toc242249613" w:history="1">
        <w:r w:rsidRPr="006D71D7">
          <w:rPr>
            <w:rStyle w:val="Hyperlinkki"/>
            <w:noProof/>
          </w:rPr>
          <w:t>3.4.1</w:t>
        </w:r>
        <w:r>
          <w:rPr>
            <w:noProof/>
            <w:sz w:val="24"/>
            <w:szCs w:val="24"/>
            <w:lang w:val="en-US"/>
          </w:rPr>
          <w:tab/>
        </w:r>
        <w:r w:rsidRPr="006D71D7">
          <w:rPr>
            <w:rStyle w:val="Hyperlinkki"/>
            <w:noProof/>
          </w:rPr>
          <w:t>Mikrobilöydös</w:t>
        </w:r>
        <w:r>
          <w:rPr>
            <w:noProof/>
            <w:webHidden/>
          </w:rPr>
          <w:tab/>
        </w:r>
        <w:r>
          <w:rPr>
            <w:noProof/>
            <w:webHidden/>
          </w:rPr>
          <w:fldChar w:fldCharType="begin"/>
        </w:r>
        <w:r>
          <w:rPr>
            <w:noProof/>
            <w:webHidden/>
          </w:rPr>
          <w:instrText xml:space="preserve"> PAGEREF _Toc242249613 \h </w:instrText>
        </w:r>
        <w:r w:rsidR="00816F20">
          <w:rPr>
            <w:noProof/>
          </w:rPr>
        </w:r>
        <w:r>
          <w:rPr>
            <w:noProof/>
            <w:webHidden/>
          </w:rPr>
          <w:fldChar w:fldCharType="separate"/>
        </w:r>
        <w:r>
          <w:rPr>
            <w:noProof/>
            <w:webHidden/>
          </w:rPr>
          <w:t>26</w:t>
        </w:r>
        <w:r>
          <w:rPr>
            <w:noProof/>
            <w:webHidden/>
          </w:rPr>
          <w:fldChar w:fldCharType="end"/>
        </w:r>
      </w:hyperlink>
    </w:p>
    <w:p w14:paraId="7AC534B9" w14:textId="77777777" w:rsidR="000D79BC" w:rsidRDefault="000D79BC">
      <w:pPr>
        <w:pStyle w:val="Sisluet3"/>
        <w:tabs>
          <w:tab w:val="left" w:pos="1200"/>
          <w:tab w:val="right" w:leader="dot" w:pos="9962"/>
        </w:tabs>
        <w:rPr>
          <w:noProof/>
          <w:sz w:val="24"/>
          <w:szCs w:val="24"/>
          <w:lang w:val="en-US"/>
        </w:rPr>
      </w:pPr>
      <w:hyperlink w:anchor="_Toc242249614" w:history="1">
        <w:r w:rsidRPr="006D71D7">
          <w:rPr>
            <w:rStyle w:val="Hyperlinkki"/>
            <w:noProof/>
          </w:rPr>
          <w:t>3.4.2</w:t>
        </w:r>
        <w:r>
          <w:rPr>
            <w:noProof/>
            <w:sz w:val="24"/>
            <w:szCs w:val="24"/>
            <w:lang w:val="en-US"/>
          </w:rPr>
          <w:tab/>
        </w:r>
        <w:r w:rsidRPr="006D71D7">
          <w:rPr>
            <w:rStyle w:val="Hyperlinkki"/>
            <w:noProof/>
          </w:rPr>
          <w:t>Herkkyystutkimus</w:t>
        </w:r>
        <w:r>
          <w:rPr>
            <w:noProof/>
            <w:webHidden/>
          </w:rPr>
          <w:tab/>
        </w:r>
        <w:r>
          <w:rPr>
            <w:noProof/>
            <w:webHidden/>
          </w:rPr>
          <w:fldChar w:fldCharType="begin"/>
        </w:r>
        <w:r>
          <w:rPr>
            <w:noProof/>
            <w:webHidden/>
          </w:rPr>
          <w:instrText xml:space="preserve"> PAGEREF _Toc242249614 \h </w:instrText>
        </w:r>
        <w:r w:rsidR="00816F20">
          <w:rPr>
            <w:noProof/>
          </w:rPr>
        </w:r>
        <w:r>
          <w:rPr>
            <w:noProof/>
            <w:webHidden/>
          </w:rPr>
          <w:fldChar w:fldCharType="separate"/>
        </w:r>
        <w:r>
          <w:rPr>
            <w:noProof/>
            <w:webHidden/>
          </w:rPr>
          <w:t>27</w:t>
        </w:r>
        <w:r>
          <w:rPr>
            <w:noProof/>
            <w:webHidden/>
          </w:rPr>
          <w:fldChar w:fldCharType="end"/>
        </w:r>
      </w:hyperlink>
    </w:p>
    <w:p w14:paraId="7A84A3A0" w14:textId="77777777" w:rsidR="000D79BC" w:rsidRDefault="000D79BC">
      <w:pPr>
        <w:pStyle w:val="Sisluet2"/>
        <w:tabs>
          <w:tab w:val="left" w:pos="800"/>
          <w:tab w:val="right" w:leader="dot" w:pos="9962"/>
        </w:tabs>
        <w:rPr>
          <w:noProof/>
          <w:sz w:val="24"/>
          <w:szCs w:val="24"/>
          <w:lang w:val="en-US"/>
        </w:rPr>
      </w:pPr>
      <w:hyperlink w:anchor="_Toc242249615" w:history="1">
        <w:r w:rsidRPr="006D71D7">
          <w:rPr>
            <w:rStyle w:val="Hyperlinkki"/>
            <w:noProof/>
          </w:rPr>
          <w:t>3.5</w:t>
        </w:r>
        <w:r>
          <w:rPr>
            <w:noProof/>
            <w:sz w:val="24"/>
            <w:szCs w:val="24"/>
            <w:lang w:val="en-US"/>
          </w:rPr>
          <w:tab/>
        </w:r>
        <w:r w:rsidRPr="006D71D7">
          <w:rPr>
            <w:rStyle w:val="Hyperlinkki"/>
            <w:noProof/>
          </w:rPr>
          <w:t>Tekstimuotoisen tiedon esittäminen</w:t>
        </w:r>
        <w:r>
          <w:rPr>
            <w:noProof/>
            <w:webHidden/>
          </w:rPr>
          <w:tab/>
        </w:r>
        <w:r>
          <w:rPr>
            <w:noProof/>
            <w:webHidden/>
          </w:rPr>
          <w:fldChar w:fldCharType="begin"/>
        </w:r>
        <w:r>
          <w:rPr>
            <w:noProof/>
            <w:webHidden/>
          </w:rPr>
          <w:instrText xml:space="preserve"> PAGEREF _Toc242249615 \h </w:instrText>
        </w:r>
        <w:r w:rsidR="00816F20">
          <w:rPr>
            <w:noProof/>
          </w:rPr>
        </w:r>
        <w:r>
          <w:rPr>
            <w:noProof/>
            <w:webHidden/>
          </w:rPr>
          <w:fldChar w:fldCharType="separate"/>
        </w:r>
        <w:r>
          <w:rPr>
            <w:noProof/>
            <w:webHidden/>
          </w:rPr>
          <w:t>28</w:t>
        </w:r>
        <w:r>
          <w:rPr>
            <w:noProof/>
            <w:webHidden/>
          </w:rPr>
          <w:fldChar w:fldCharType="end"/>
        </w:r>
      </w:hyperlink>
    </w:p>
    <w:p w14:paraId="4D862C3B" w14:textId="77777777" w:rsidR="000D79BC" w:rsidRDefault="000D79BC">
      <w:pPr>
        <w:pStyle w:val="Sisluet2"/>
        <w:tabs>
          <w:tab w:val="left" w:pos="800"/>
          <w:tab w:val="right" w:leader="dot" w:pos="9962"/>
        </w:tabs>
        <w:rPr>
          <w:noProof/>
          <w:sz w:val="24"/>
          <w:szCs w:val="24"/>
          <w:lang w:val="en-US"/>
        </w:rPr>
      </w:pPr>
      <w:hyperlink w:anchor="_Toc242249616" w:history="1">
        <w:r w:rsidRPr="006D71D7">
          <w:rPr>
            <w:rStyle w:val="Hyperlinkki"/>
            <w:noProof/>
            <w:lang w:val="de-DE"/>
          </w:rPr>
          <w:t>3.6</w:t>
        </w:r>
        <w:r>
          <w:rPr>
            <w:noProof/>
            <w:sz w:val="24"/>
            <w:szCs w:val="24"/>
            <w:lang w:val="en-US"/>
          </w:rPr>
          <w:tab/>
        </w:r>
        <w:r w:rsidRPr="006D71D7">
          <w:rPr>
            <w:rStyle w:val="Hyperlinkki"/>
            <w:noProof/>
            <w:lang w:val="de-DE"/>
          </w:rPr>
          <w:t>Näyttömuoto</w:t>
        </w:r>
        <w:r>
          <w:rPr>
            <w:noProof/>
            <w:webHidden/>
          </w:rPr>
          <w:tab/>
        </w:r>
        <w:r>
          <w:rPr>
            <w:noProof/>
            <w:webHidden/>
          </w:rPr>
          <w:fldChar w:fldCharType="begin"/>
        </w:r>
        <w:r>
          <w:rPr>
            <w:noProof/>
            <w:webHidden/>
          </w:rPr>
          <w:instrText xml:space="preserve"> PAGEREF _Toc242249616 \h </w:instrText>
        </w:r>
        <w:r w:rsidR="00816F20">
          <w:rPr>
            <w:noProof/>
          </w:rPr>
        </w:r>
        <w:r>
          <w:rPr>
            <w:noProof/>
            <w:webHidden/>
          </w:rPr>
          <w:fldChar w:fldCharType="separate"/>
        </w:r>
        <w:r>
          <w:rPr>
            <w:noProof/>
            <w:webHidden/>
          </w:rPr>
          <w:t>28</w:t>
        </w:r>
        <w:r>
          <w:rPr>
            <w:noProof/>
            <w:webHidden/>
          </w:rPr>
          <w:fldChar w:fldCharType="end"/>
        </w:r>
      </w:hyperlink>
    </w:p>
    <w:p w14:paraId="2F5BBE0F" w14:textId="77777777" w:rsidR="000D79BC" w:rsidRDefault="000D79BC">
      <w:pPr>
        <w:pStyle w:val="Sisluet3"/>
        <w:tabs>
          <w:tab w:val="left" w:pos="1200"/>
          <w:tab w:val="right" w:leader="dot" w:pos="9962"/>
        </w:tabs>
        <w:rPr>
          <w:noProof/>
          <w:sz w:val="24"/>
          <w:szCs w:val="24"/>
          <w:lang w:val="en-US"/>
        </w:rPr>
      </w:pPr>
      <w:hyperlink w:anchor="_Toc242249617" w:history="1">
        <w:r w:rsidRPr="006D71D7">
          <w:rPr>
            <w:rStyle w:val="Hyperlinkki"/>
            <w:noProof/>
            <w:lang w:val="de-DE"/>
          </w:rPr>
          <w:t>3.6.1</w:t>
        </w:r>
        <w:r>
          <w:rPr>
            <w:noProof/>
            <w:sz w:val="24"/>
            <w:szCs w:val="24"/>
            <w:lang w:val="en-US"/>
          </w:rPr>
          <w:tab/>
        </w:r>
        <w:r w:rsidRPr="006D71D7">
          <w:rPr>
            <w:rStyle w:val="Hyperlinkki"/>
            <w:noProof/>
            <w:lang w:val="de-DE"/>
          </w:rPr>
          <w:t>Tutkimusten määräämisen kirjaaminen</w:t>
        </w:r>
        <w:r>
          <w:rPr>
            <w:noProof/>
            <w:webHidden/>
          </w:rPr>
          <w:tab/>
        </w:r>
        <w:r>
          <w:rPr>
            <w:noProof/>
            <w:webHidden/>
          </w:rPr>
          <w:fldChar w:fldCharType="begin"/>
        </w:r>
        <w:r>
          <w:rPr>
            <w:noProof/>
            <w:webHidden/>
          </w:rPr>
          <w:instrText xml:space="preserve"> PAGEREF _Toc242249617 \h </w:instrText>
        </w:r>
        <w:r w:rsidR="00816F20">
          <w:rPr>
            <w:noProof/>
          </w:rPr>
        </w:r>
        <w:r>
          <w:rPr>
            <w:noProof/>
            <w:webHidden/>
          </w:rPr>
          <w:fldChar w:fldCharType="separate"/>
        </w:r>
        <w:r>
          <w:rPr>
            <w:noProof/>
            <w:webHidden/>
          </w:rPr>
          <w:t>29</w:t>
        </w:r>
        <w:r>
          <w:rPr>
            <w:noProof/>
            <w:webHidden/>
          </w:rPr>
          <w:fldChar w:fldCharType="end"/>
        </w:r>
      </w:hyperlink>
    </w:p>
    <w:p w14:paraId="6D970B21" w14:textId="77777777" w:rsidR="000D79BC" w:rsidRDefault="000D79BC">
      <w:pPr>
        <w:pStyle w:val="Sisluet3"/>
        <w:tabs>
          <w:tab w:val="left" w:pos="1200"/>
          <w:tab w:val="right" w:leader="dot" w:pos="9962"/>
        </w:tabs>
        <w:rPr>
          <w:noProof/>
          <w:sz w:val="24"/>
          <w:szCs w:val="24"/>
          <w:lang w:val="en-US"/>
        </w:rPr>
      </w:pPr>
      <w:hyperlink w:anchor="_Toc242249618" w:history="1">
        <w:r w:rsidRPr="006D71D7">
          <w:rPr>
            <w:rStyle w:val="Hyperlinkki"/>
            <w:noProof/>
            <w:lang w:val="de-DE"/>
          </w:rPr>
          <w:t>3.6.2</w:t>
        </w:r>
        <w:r>
          <w:rPr>
            <w:noProof/>
            <w:sz w:val="24"/>
            <w:szCs w:val="24"/>
            <w:lang w:val="en-US"/>
          </w:rPr>
          <w:tab/>
        </w:r>
        <w:r w:rsidRPr="006D71D7">
          <w:rPr>
            <w:rStyle w:val="Hyperlinkki"/>
            <w:noProof/>
            <w:lang w:val="de-DE"/>
          </w:rPr>
          <w:t>Tulosten perusnäyttömuoto</w:t>
        </w:r>
        <w:r>
          <w:rPr>
            <w:noProof/>
            <w:webHidden/>
          </w:rPr>
          <w:tab/>
        </w:r>
        <w:r>
          <w:rPr>
            <w:noProof/>
            <w:webHidden/>
          </w:rPr>
          <w:fldChar w:fldCharType="begin"/>
        </w:r>
        <w:r>
          <w:rPr>
            <w:noProof/>
            <w:webHidden/>
          </w:rPr>
          <w:instrText xml:space="preserve"> PAGEREF _Toc242249618 \h </w:instrText>
        </w:r>
        <w:r w:rsidR="00816F20">
          <w:rPr>
            <w:noProof/>
          </w:rPr>
        </w:r>
        <w:r>
          <w:rPr>
            <w:noProof/>
            <w:webHidden/>
          </w:rPr>
          <w:fldChar w:fldCharType="separate"/>
        </w:r>
        <w:r>
          <w:rPr>
            <w:noProof/>
            <w:webHidden/>
          </w:rPr>
          <w:t>29</w:t>
        </w:r>
        <w:r>
          <w:rPr>
            <w:noProof/>
            <w:webHidden/>
          </w:rPr>
          <w:fldChar w:fldCharType="end"/>
        </w:r>
      </w:hyperlink>
    </w:p>
    <w:p w14:paraId="5692EE58" w14:textId="77777777" w:rsidR="000D79BC" w:rsidRDefault="000D79BC">
      <w:pPr>
        <w:pStyle w:val="Sisluet3"/>
        <w:tabs>
          <w:tab w:val="left" w:pos="1200"/>
          <w:tab w:val="right" w:leader="dot" w:pos="9962"/>
        </w:tabs>
        <w:rPr>
          <w:noProof/>
          <w:sz w:val="24"/>
          <w:szCs w:val="24"/>
          <w:lang w:val="en-US"/>
        </w:rPr>
      </w:pPr>
      <w:hyperlink w:anchor="_Toc242249619" w:history="1">
        <w:r w:rsidRPr="006D71D7">
          <w:rPr>
            <w:rStyle w:val="Hyperlinkki"/>
            <w:noProof/>
            <w:lang w:val="de-DE"/>
          </w:rPr>
          <w:t>3.6.3</w:t>
        </w:r>
        <w:r>
          <w:rPr>
            <w:noProof/>
            <w:sz w:val="24"/>
            <w:szCs w:val="24"/>
            <w:lang w:val="en-US"/>
          </w:rPr>
          <w:tab/>
        </w:r>
        <w:r w:rsidRPr="006D71D7">
          <w:rPr>
            <w:rStyle w:val="Hyperlinkki"/>
            <w:noProof/>
            <w:lang w:val="de-DE"/>
          </w:rPr>
          <w:t>Taulukkomuotoisen tuloksen näyttömuoto</w:t>
        </w:r>
        <w:r>
          <w:rPr>
            <w:noProof/>
            <w:webHidden/>
          </w:rPr>
          <w:tab/>
        </w:r>
        <w:r>
          <w:rPr>
            <w:noProof/>
            <w:webHidden/>
          </w:rPr>
          <w:fldChar w:fldCharType="begin"/>
        </w:r>
        <w:r>
          <w:rPr>
            <w:noProof/>
            <w:webHidden/>
          </w:rPr>
          <w:instrText xml:space="preserve"> PAGEREF _Toc242249619 \h </w:instrText>
        </w:r>
        <w:r w:rsidR="00816F20">
          <w:rPr>
            <w:noProof/>
          </w:rPr>
        </w:r>
        <w:r>
          <w:rPr>
            <w:noProof/>
            <w:webHidden/>
          </w:rPr>
          <w:fldChar w:fldCharType="separate"/>
        </w:r>
        <w:r>
          <w:rPr>
            <w:noProof/>
            <w:webHidden/>
          </w:rPr>
          <w:t>30</w:t>
        </w:r>
        <w:r>
          <w:rPr>
            <w:noProof/>
            <w:webHidden/>
          </w:rPr>
          <w:fldChar w:fldCharType="end"/>
        </w:r>
      </w:hyperlink>
    </w:p>
    <w:p w14:paraId="5DCE7B76" w14:textId="77777777" w:rsidR="000D79BC" w:rsidRDefault="000D79BC">
      <w:pPr>
        <w:pStyle w:val="Sisluet3"/>
        <w:tabs>
          <w:tab w:val="left" w:pos="1200"/>
          <w:tab w:val="right" w:leader="dot" w:pos="9962"/>
        </w:tabs>
        <w:rPr>
          <w:noProof/>
          <w:sz w:val="24"/>
          <w:szCs w:val="24"/>
          <w:lang w:val="en-US"/>
        </w:rPr>
      </w:pPr>
      <w:hyperlink w:anchor="_Toc242249620" w:history="1">
        <w:r w:rsidRPr="006D71D7">
          <w:rPr>
            <w:rStyle w:val="Hyperlinkki"/>
            <w:noProof/>
            <w:lang w:val="de-DE"/>
          </w:rPr>
          <w:t>3.6.4</w:t>
        </w:r>
        <w:r>
          <w:rPr>
            <w:noProof/>
            <w:sz w:val="24"/>
            <w:szCs w:val="24"/>
            <w:lang w:val="en-US"/>
          </w:rPr>
          <w:tab/>
        </w:r>
        <w:r w:rsidRPr="006D71D7">
          <w:rPr>
            <w:rStyle w:val="Hyperlinkki"/>
            <w:noProof/>
            <w:lang w:val="de-DE"/>
          </w:rPr>
          <w:t>Mikrobiologian tulosten näyttömuoto</w:t>
        </w:r>
        <w:r>
          <w:rPr>
            <w:noProof/>
            <w:webHidden/>
          </w:rPr>
          <w:tab/>
        </w:r>
        <w:r>
          <w:rPr>
            <w:noProof/>
            <w:webHidden/>
          </w:rPr>
          <w:fldChar w:fldCharType="begin"/>
        </w:r>
        <w:r>
          <w:rPr>
            <w:noProof/>
            <w:webHidden/>
          </w:rPr>
          <w:instrText xml:space="preserve"> PAGEREF _Toc242249620 \h </w:instrText>
        </w:r>
        <w:r w:rsidR="00816F20">
          <w:rPr>
            <w:noProof/>
          </w:rPr>
        </w:r>
        <w:r>
          <w:rPr>
            <w:noProof/>
            <w:webHidden/>
          </w:rPr>
          <w:fldChar w:fldCharType="separate"/>
        </w:r>
        <w:r>
          <w:rPr>
            <w:noProof/>
            <w:webHidden/>
          </w:rPr>
          <w:t>32</w:t>
        </w:r>
        <w:r>
          <w:rPr>
            <w:noProof/>
            <w:webHidden/>
          </w:rPr>
          <w:fldChar w:fldCharType="end"/>
        </w:r>
      </w:hyperlink>
    </w:p>
    <w:p w14:paraId="5563415F" w14:textId="77777777" w:rsidR="000D79BC" w:rsidRDefault="000D79BC">
      <w:pPr>
        <w:pStyle w:val="Sisluet1"/>
        <w:tabs>
          <w:tab w:val="left" w:pos="400"/>
          <w:tab w:val="right" w:leader="dot" w:pos="9962"/>
        </w:tabs>
        <w:rPr>
          <w:noProof/>
          <w:sz w:val="24"/>
          <w:szCs w:val="24"/>
          <w:lang w:val="en-US"/>
        </w:rPr>
      </w:pPr>
      <w:hyperlink w:anchor="_Toc242249621" w:history="1">
        <w:r w:rsidRPr="006D71D7">
          <w:rPr>
            <w:rStyle w:val="Hyperlinkki"/>
            <w:noProof/>
          </w:rPr>
          <w:t>4.</w:t>
        </w:r>
        <w:r>
          <w:rPr>
            <w:noProof/>
            <w:sz w:val="24"/>
            <w:szCs w:val="24"/>
            <w:lang w:val="en-US"/>
          </w:rPr>
          <w:tab/>
        </w:r>
        <w:r w:rsidRPr="006D71D7">
          <w:rPr>
            <w:rStyle w:val="Hyperlinkki"/>
            <w:noProof/>
          </w:rPr>
          <w:t>Tietosisältöä määrittävät luokitukset</w:t>
        </w:r>
        <w:r>
          <w:rPr>
            <w:noProof/>
            <w:webHidden/>
          </w:rPr>
          <w:tab/>
        </w:r>
        <w:r>
          <w:rPr>
            <w:noProof/>
            <w:webHidden/>
          </w:rPr>
          <w:fldChar w:fldCharType="begin"/>
        </w:r>
        <w:r>
          <w:rPr>
            <w:noProof/>
            <w:webHidden/>
          </w:rPr>
          <w:instrText xml:space="preserve"> PAGEREF _Toc242249621 \h </w:instrText>
        </w:r>
        <w:r w:rsidR="00816F20">
          <w:rPr>
            <w:noProof/>
          </w:rPr>
        </w:r>
        <w:r>
          <w:rPr>
            <w:noProof/>
            <w:webHidden/>
          </w:rPr>
          <w:fldChar w:fldCharType="separate"/>
        </w:r>
        <w:r>
          <w:rPr>
            <w:noProof/>
            <w:webHidden/>
          </w:rPr>
          <w:t>37</w:t>
        </w:r>
        <w:r>
          <w:rPr>
            <w:noProof/>
            <w:webHidden/>
          </w:rPr>
          <w:fldChar w:fldCharType="end"/>
        </w:r>
      </w:hyperlink>
    </w:p>
    <w:p w14:paraId="5BCFBBBE" w14:textId="77777777" w:rsidR="000D79BC" w:rsidRDefault="000D79BC">
      <w:pPr>
        <w:pStyle w:val="Sisluet1"/>
        <w:tabs>
          <w:tab w:val="left" w:pos="400"/>
          <w:tab w:val="right" w:leader="dot" w:pos="9962"/>
        </w:tabs>
        <w:rPr>
          <w:noProof/>
          <w:sz w:val="24"/>
          <w:szCs w:val="24"/>
          <w:lang w:val="en-US"/>
        </w:rPr>
      </w:pPr>
      <w:hyperlink w:anchor="_Toc242249622" w:history="1">
        <w:r w:rsidRPr="006D71D7">
          <w:rPr>
            <w:rStyle w:val="Hyperlinkki"/>
            <w:noProof/>
          </w:rPr>
          <w:t>5.</w:t>
        </w:r>
        <w:r>
          <w:rPr>
            <w:noProof/>
            <w:sz w:val="24"/>
            <w:szCs w:val="24"/>
            <w:lang w:val="en-US"/>
          </w:rPr>
          <w:tab/>
        </w:r>
        <w:r w:rsidRPr="006D71D7">
          <w:rPr>
            <w:rStyle w:val="Hyperlinkki"/>
            <w:noProof/>
          </w:rPr>
          <w:t>Laboratoriotilauksen/määräyksen ja tutkimustuloksen kenttäkoodit</w:t>
        </w:r>
        <w:r>
          <w:rPr>
            <w:noProof/>
            <w:webHidden/>
          </w:rPr>
          <w:tab/>
        </w:r>
        <w:r>
          <w:rPr>
            <w:noProof/>
            <w:webHidden/>
          </w:rPr>
          <w:fldChar w:fldCharType="begin"/>
        </w:r>
        <w:r>
          <w:rPr>
            <w:noProof/>
            <w:webHidden/>
          </w:rPr>
          <w:instrText xml:space="preserve"> PAGEREF _Toc242249622 \h </w:instrText>
        </w:r>
        <w:r w:rsidR="00816F20">
          <w:rPr>
            <w:noProof/>
          </w:rPr>
        </w:r>
        <w:r>
          <w:rPr>
            <w:noProof/>
            <w:webHidden/>
          </w:rPr>
          <w:fldChar w:fldCharType="separate"/>
        </w:r>
        <w:r>
          <w:rPr>
            <w:noProof/>
            <w:webHidden/>
          </w:rPr>
          <w:t>37</w:t>
        </w:r>
        <w:r>
          <w:rPr>
            <w:noProof/>
            <w:webHidden/>
          </w:rPr>
          <w:fldChar w:fldCharType="end"/>
        </w:r>
      </w:hyperlink>
    </w:p>
    <w:p w14:paraId="4B6246E2" w14:textId="77777777" w:rsidR="000D79BC" w:rsidRDefault="000D79BC">
      <w:pPr>
        <w:pStyle w:val="Sisluet1"/>
        <w:tabs>
          <w:tab w:val="left" w:pos="400"/>
          <w:tab w:val="right" w:leader="dot" w:pos="9962"/>
        </w:tabs>
        <w:rPr>
          <w:noProof/>
          <w:sz w:val="24"/>
          <w:szCs w:val="24"/>
          <w:lang w:val="en-US"/>
        </w:rPr>
      </w:pPr>
      <w:hyperlink w:anchor="_Toc242249623" w:history="1">
        <w:r w:rsidRPr="006D71D7">
          <w:rPr>
            <w:rStyle w:val="Hyperlinkki"/>
            <w:noProof/>
          </w:rPr>
          <w:t>6.</w:t>
        </w:r>
        <w:r>
          <w:rPr>
            <w:noProof/>
            <w:sz w:val="24"/>
            <w:szCs w:val="24"/>
            <w:lang w:val="en-US"/>
          </w:rPr>
          <w:tab/>
        </w:r>
        <w:r w:rsidRPr="006D71D7">
          <w:rPr>
            <w:rStyle w:val="Hyperlinkki"/>
            <w:noProof/>
          </w:rPr>
          <w:t>Sanasto</w:t>
        </w:r>
        <w:r>
          <w:rPr>
            <w:noProof/>
            <w:webHidden/>
          </w:rPr>
          <w:tab/>
        </w:r>
        <w:r>
          <w:rPr>
            <w:noProof/>
            <w:webHidden/>
          </w:rPr>
          <w:fldChar w:fldCharType="begin"/>
        </w:r>
        <w:r>
          <w:rPr>
            <w:noProof/>
            <w:webHidden/>
          </w:rPr>
          <w:instrText xml:space="preserve"> PAGEREF _Toc242249623 \h </w:instrText>
        </w:r>
        <w:r w:rsidR="00816F20">
          <w:rPr>
            <w:noProof/>
          </w:rPr>
        </w:r>
        <w:r>
          <w:rPr>
            <w:noProof/>
            <w:webHidden/>
          </w:rPr>
          <w:fldChar w:fldCharType="separate"/>
        </w:r>
        <w:r>
          <w:rPr>
            <w:noProof/>
            <w:webHidden/>
          </w:rPr>
          <w:t>38</w:t>
        </w:r>
        <w:r>
          <w:rPr>
            <w:noProof/>
            <w:webHidden/>
          </w:rPr>
          <w:fldChar w:fldCharType="end"/>
        </w:r>
      </w:hyperlink>
    </w:p>
    <w:p w14:paraId="1446244C" w14:textId="77777777" w:rsidR="000D79BC" w:rsidRDefault="000D79BC">
      <w:pPr>
        <w:pStyle w:val="Sisluet1"/>
        <w:tabs>
          <w:tab w:val="left" w:pos="400"/>
          <w:tab w:val="right" w:leader="dot" w:pos="9962"/>
        </w:tabs>
        <w:rPr>
          <w:noProof/>
          <w:sz w:val="24"/>
          <w:szCs w:val="24"/>
          <w:lang w:val="en-US"/>
        </w:rPr>
      </w:pPr>
      <w:hyperlink w:anchor="_Toc242249624" w:history="1">
        <w:r w:rsidRPr="006D71D7">
          <w:rPr>
            <w:rStyle w:val="Hyperlinkki"/>
            <w:noProof/>
          </w:rPr>
          <w:t>7.</w:t>
        </w:r>
        <w:r>
          <w:rPr>
            <w:noProof/>
            <w:sz w:val="24"/>
            <w:szCs w:val="24"/>
            <w:lang w:val="en-US"/>
          </w:rPr>
          <w:tab/>
        </w:r>
        <w:r w:rsidRPr="006D71D7">
          <w:rPr>
            <w:rStyle w:val="Hyperlinkki"/>
            <w:noProof/>
          </w:rPr>
          <w:t>Viitatut määritykset</w:t>
        </w:r>
        <w:r>
          <w:rPr>
            <w:noProof/>
            <w:webHidden/>
          </w:rPr>
          <w:tab/>
        </w:r>
        <w:r>
          <w:rPr>
            <w:noProof/>
            <w:webHidden/>
          </w:rPr>
          <w:fldChar w:fldCharType="begin"/>
        </w:r>
        <w:r>
          <w:rPr>
            <w:noProof/>
            <w:webHidden/>
          </w:rPr>
          <w:instrText xml:space="preserve"> PAGEREF _Toc242249624 \h </w:instrText>
        </w:r>
        <w:r w:rsidR="00816F20">
          <w:rPr>
            <w:noProof/>
          </w:rPr>
        </w:r>
        <w:r>
          <w:rPr>
            <w:noProof/>
            <w:webHidden/>
          </w:rPr>
          <w:fldChar w:fldCharType="separate"/>
        </w:r>
        <w:r>
          <w:rPr>
            <w:noProof/>
            <w:webHidden/>
          </w:rPr>
          <w:t>38</w:t>
        </w:r>
        <w:r>
          <w:rPr>
            <w:noProof/>
            <w:webHidden/>
          </w:rPr>
          <w:fldChar w:fldCharType="end"/>
        </w:r>
      </w:hyperlink>
    </w:p>
    <w:p w14:paraId="61EB2311" w14:textId="77777777" w:rsidR="00E73609" w:rsidRDefault="00E73609">
      <w:r>
        <w:fldChar w:fldCharType="end"/>
      </w:r>
    </w:p>
    <w:p w14:paraId="14AD2A81" w14:textId="77777777" w:rsidR="00E73609" w:rsidRDefault="00E73609"/>
    <w:p w14:paraId="52445CD8" w14:textId="77777777" w:rsidR="00E73609" w:rsidRDefault="00E73609"/>
    <w:p w14:paraId="23AABD56" w14:textId="77777777" w:rsidR="00E73609" w:rsidRDefault="00E73609"/>
    <w:p w14:paraId="682E512D" w14:textId="77777777" w:rsidR="00E73609" w:rsidRDefault="00E73609">
      <w:r>
        <w:t>LIITETIEDOSTONA ESIMERKKITIEDOSTO</w:t>
      </w:r>
      <w:r w:rsidR="00341F5E">
        <w:t>T</w:t>
      </w:r>
    </w:p>
    <w:p w14:paraId="53ED0962" w14:textId="77777777" w:rsidR="00E73609" w:rsidRDefault="00E73609"/>
    <w:p w14:paraId="478DCCDE" w14:textId="77777777" w:rsidR="00341F5E" w:rsidRPr="00341F5E" w:rsidRDefault="00E73609">
      <w:r w:rsidRPr="00B109E0">
        <w:t>lab_esim_a</w:t>
      </w:r>
      <w:r>
        <w:t>1</w:t>
      </w:r>
      <w:r w:rsidRPr="00B109E0">
        <w:t>_</w:t>
      </w:r>
      <w:r>
        <w:t>2009</w:t>
      </w:r>
    </w:p>
    <w:p w14:paraId="25F93971" w14:textId="77777777" w:rsidR="00E73609" w:rsidRDefault="00255785">
      <w:r w:rsidRPr="00255785">
        <w:t>OpenCDA 2009 Lab A kliiniskemia 2009-08-23</w:t>
      </w:r>
    </w:p>
    <w:p w14:paraId="651D60E4" w14:textId="77777777" w:rsidR="00255785" w:rsidRPr="00255785" w:rsidRDefault="00255785">
      <w:r w:rsidRPr="00255785">
        <w:t>OpenCDA 2009 Lab B mikrobiologia 2009-08-23</w:t>
      </w:r>
    </w:p>
    <w:p w14:paraId="331AF78D" w14:textId="77777777" w:rsidR="000D79BC" w:rsidRDefault="000D79BC"/>
    <w:p w14:paraId="2C97A534" w14:textId="77777777" w:rsidR="000D79BC" w:rsidRDefault="000D79BC"/>
    <w:p w14:paraId="50A99295" w14:textId="77777777" w:rsidR="00E73609" w:rsidRPr="00E72771" w:rsidRDefault="000D79BC">
      <w:pPr>
        <w:rPr>
          <w:b/>
          <w:bCs/>
        </w:rPr>
      </w:pPr>
      <w:r>
        <w:t>Tämä määritys on hyväksytetty HL7-lausuntokierroksella. HL7 tekninen komitea antoi päätöksen asiasta 15.9.2009.</w:t>
      </w:r>
      <w:r w:rsidR="00E73609" w:rsidRPr="000E55AE">
        <w:br w:type="page"/>
      </w:r>
      <w:r w:rsidR="00E73609" w:rsidRPr="00E72771">
        <w:rPr>
          <w:b/>
          <w:bCs/>
        </w:rPr>
        <w:lastRenderedPageBreak/>
        <w:t>Versiohistoria</w:t>
      </w:r>
    </w:p>
    <w:p w14:paraId="14693E0A" w14:textId="77777777" w:rsidR="00E73609" w:rsidRPr="00E72771" w:rsidRDefault="00E73609"/>
    <w:p w14:paraId="247DCC4B" w14:textId="77777777" w:rsidR="00E73609" w:rsidRPr="00E72771" w:rsidRDefault="00E73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998"/>
        <w:gridCol w:w="2700"/>
        <w:gridCol w:w="2700"/>
      </w:tblGrid>
      <w:tr w:rsidR="00E73609" w14:paraId="4CFBCC0D" w14:textId="77777777">
        <w:tblPrEx>
          <w:tblCellMar>
            <w:top w:w="0" w:type="dxa"/>
            <w:bottom w:w="0" w:type="dxa"/>
          </w:tblCellMar>
        </w:tblPrEx>
        <w:tc>
          <w:tcPr>
            <w:tcW w:w="1998" w:type="dxa"/>
          </w:tcPr>
          <w:p w14:paraId="091317BD" w14:textId="77777777" w:rsidR="00E73609" w:rsidRDefault="00E73609">
            <w:r>
              <w:t>Versio</w:t>
            </w:r>
          </w:p>
        </w:tc>
        <w:tc>
          <w:tcPr>
            <w:tcW w:w="1998" w:type="dxa"/>
          </w:tcPr>
          <w:p w14:paraId="3C8273DE" w14:textId="77777777" w:rsidR="00E73609" w:rsidRDefault="00E73609">
            <w:r>
              <w:t>Pvm</w:t>
            </w:r>
          </w:p>
        </w:tc>
        <w:tc>
          <w:tcPr>
            <w:tcW w:w="2700" w:type="dxa"/>
          </w:tcPr>
          <w:p w14:paraId="73A3ED0D" w14:textId="77777777" w:rsidR="00E73609" w:rsidRDefault="00E73609">
            <w:r>
              <w:t>Tekijät</w:t>
            </w:r>
          </w:p>
        </w:tc>
        <w:tc>
          <w:tcPr>
            <w:tcW w:w="2700" w:type="dxa"/>
          </w:tcPr>
          <w:p w14:paraId="72CA1104" w14:textId="77777777" w:rsidR="00E73609" w:rsidRDefault="00E73609">
            <w:r>
              <w:t>Selite</w:t>
            </w:r>
          </w:p>
        </w:tc>
      </w:tr>
      <w:tr w:rsidR="00E73609" w14:paraId="7676BAF3" w14:textId="77777777">
        <w:tblPrEx>
          <w:tblCellMar>
            <w:top w:w="0" w:type="dxa"/>
            <w:bottom w:w="0" w:type="dxa"/>
          </w:tblCellMar>
        </w:tblPrEx>
        <w:tc>
          <w:tcPr>
            <w:tcW w:w="1998" w:type="dxa"/>
          </w:tcPr>
          <w:p w14:paraId="72CFE377" w14:textId="77777777" w:rsidR="00E73609" w:rsidRDefault="00E73609">
            <w:r>
              <w:t>0.1</w:t>
            </w:r>
          </w:p>
        </w:tc>
        <w:tc>
          <w:tcPr>
            <w:tcW w:w="1998" w:type="dxa"/>
          </w:tcPr>
          <w:p w14:paraId="2C5636C8" w14:textId="77777777" w:rsidR="00E73609" w:rsidRDefault="00E73609">
            <w:r>
              <w:t>26.10.2004</w:t>
            </w:r>
          </w:p>
        </w:tc>
        <w:tc>
          <w:tcPr>
            <w:tcW w:w="2700" w:type="dxa"/>
          </w:tcPr>
          <w:p w14:paraId="02805586" w14:textId="77777777" w:rsidR="00E73609" w:rsidRDefault="00E73609">
            <w:r>
              <w:t>Timo Tarhonen/Tietotarha</w:t>
            </w:r>
          </w:p>
        </w:tc>
        <w:tc>
          <w:tcPr>
            <w:tcW w:w="2700" w:type="dxa"/>
          </w:tcPr>
          <w:p w14:paraId="105DB85E" w14:textId="77777777" w:rsidR="00E73609" w:rsidRDefault="00E73609">
            <w:pPr>
              <w:pStyle w:val="Otsikko6"/>
            </w:pPr>
            <w:r>
              <w:t>Ensimmäinen versio</w:t>
            </w:r>
          </w:p>
        </w:tc>
      </w:tr>
      <w:tr w:rsidR="00E73609" w14:paraId="2FD402FE" w14:textId="77777777">
        <w:tblPrEx>
          <w:tblCellMar>
            <w:top w:w="0" w:type="dxa"/>
            <w:bottom w:w="0" w:type="dxa"/>
          </w:tblCellMar>
        </w:tblPrEx>
        <w:tc>
          <w:tcPr>
            <w:tcW w:w="1998" w:type="dxa"/>
          </w:tcPr>
          <w:p w14:paraId="43EEF416" w14:textId="77777777" w:rsidR="00E73609" w:rsidRDefault="00E73609">
            <w:r>
              <w:t>0.25</w:t>
            </w:r>
          </w:p>
        </w:tc>
        <w:tc>
          <w:tcPr>
            <w:tcW w:w="1998" w:type="dxa"/>
          </w:tcPr>
          <w:p w14:paraId="4116DAEA" w14:textId="77777777" w:rsidR="00E73609" w:rsidRDefault="00E73609">
            <w:r>
              <w:t>18.11.2004</w:t>
            </w:r>
          </w:p>
        </w:tc>
        <w:tc>
          <w:tcPr>
            <w:tcW w:w="2700" w:type="dxa"/>
          </w:tcPr>
          <w:p w14:paraId="24D92491" w14:textId="77777777" w:rsidR="00E73609" w:rsidRDefault="00E73609">
            <w:r>
              <w:t>Timo Tarhonen, Esko Eloranta/Tietotarha</w:t>
            </w:r>
          </w:p>
        </w:tc>
        <w:tc>
          <w:tcPr>
            <w:tcW w:w="2700" w:type="dxa"/>
          </w:tcPr>
          <w:p w14:paraId="395C952F" w14:textId="77777777" w:rsidR="00E73609" w:rsidRDefault="00E73609">
            <w:r>
              <w:t>Ensimmäinen julkaistava versio</w:t>
            </w:r>
          </w:p>
        </w:tc>
      </w:tr>
      <w:tr w:rsidR="00E73609" w14:paraId="1D01E912" w14:textId="77777777">
        <w:tblPrEx>
          <w:tblCellMar>
            <w:top w:w="0" w:type="dxa"/>
            <w:bottom w:w="0" w:type="dxa"/>
          </w:tblCellMar>
        </w:tblPrEx>
        <w:tc>
          <w:tcPr>
            <w:tcW w:w="1998" w:type="dxa"/>
          </w:tcPr>
          <w:p w14:paraId="738398B8" w14:textId="77777777" w:rsidR="00E73609" w:rsidRDefault="00E73609">
            <w:r>
              <w:t>1.0</w:t>
            </w:r>
          </w:p>
        </w:tc>
        <w:tc>
          <w:tcPr>
            <w:tcW w:w="1998" w:type="dxa"/>
          </w:tcPr>
          <w:p w14:paraId="1A86D1DE" w14:textId="77777777" w:rsidR="00E73609" w:rsidRDefault="00E73609">
            <w:r>
              <w:t>15.1.2005</w:t>
            </w:r>
          </w:p>
        </w:tc>
        <w:tc>
          <w:tcPr>
            <w:tcW w:w="2700" w:type="dxa"/>
          </w:tcPr>
          <w:p w14:paraId="412DF16A" w14:textId="77777777" w:rsidR="00E73609" w:rsidRDefault="00E73609">
            <w:r>
              <w:t>Timo Tarhonen, Esko Eloranta/Tietotarha</w:t>
            </w:r>
          </w:p>
        </w:tc>
        <w:tc>
          <w:tcPr>
            <w:tcW w:w="2700" w:type="dxa"/>
          </w:tcPr>
          <w:p w14:paraId="1A933917" w14:textId="77777777" w:rsidR="00E73609" w:rsidRDefault="00E73609">
            <w:r>
              <w:t>CDA R2 joulukuun 2004 äänestysversion mukaiset muutokset sekä 8.12.2004 Laboratorio SIG:in kokouksessa esiin tulleet muutokset.</w:t>
            </w:r>
          </w:p>
        </w:tc>
      </w:tr>
      <w:tr w:rsidR="00E73609" w14:paraId="11620AA4" w14:textId="77777777">
        <w:tblPrEx>
          <w:tblCellMar>
            <w:top w:w="0" w:type="dxa"/>
            <w:bottom w:w="0" w:type="dxa"/>
          </w:tblCellMar>
        </w:tblPrEx>
        <w:tc>
          <w:tcPr>
            <w:tcW w:w="1998" w:type="dxa"/>
          </w:tcPr>
          <w:p w14:paraId="6D57167A" w14:textId="77777777" w:rsidR="00E73609" w:rsidRDefault="00E73609">
            <w:r>
              <w:t>2.00</w:t>
            </w:r>
          </w:p>
        </w:tc>
        <w:tc>
          <w:tcPr>
            <w:tcW w:w="1998" w:type="dxa"/>
          </w:tcPr>
          <w:p w14:paraId="41063657" w14:textId="77777777" w:rsidR="00E73609" w:rsidRDefault="00E73609">
            <w:r>
              <w:t>31.1.2006</w:t>
            </w:r>
          </w:p>
        </w:tc>
        <w:tc>
          <w:tcPr>
            <w:tcW w:w="2700" w:type="dxa"/>
          </w:tcPr>
          <w:p w14:paraId="265F705D" w14:textId="77777777" w:rsidR="00E73609" w:rsidRDefault="00E73609">
            <w:r>
              <w:t>Timo Tarhonen, Esko Eloranta/Tietotarha</w:t>
            </w:r>
          </w:p>
        </w:tc>
        <w:tc>
          <w:tcPr>
            <w:tcW w:w="2700" w:type="dxa"/>
          </w:tcPr>
          <w:p w14:paraId="36666193" w14:textId="77777777" w:rsidR="00E73609" w:rsidRDefault="00E73609">
            <w:r>
              <w:t>Esimerkit CDA R2 marraskuu 2005 scheman mukaisiksi. OID-koodit päivitetty Stakesin juuren alle.</w:t>
            </w:r>
          </w:p>
          <w:p w14:paraId="10BA0A50" w14:textId="77777777" w:rsidR="00E73609" w:rsidRDefault="00E73609">
            <w:r>
              <w:t>Muutettu käsitteet pääotsikko-&gt;hoitoprosessin vaihe, väliotsikko-&gt;otsikko.</w:t>
            </w:r>
          </w:p>
          <w:p w14:paraId="4C2A6498" w14:textId="77777777" w:rsidR="00E73609" w:rsidRDefault="00E73609">
            <w:r>
              <w:t>Muutettu pyynnön ja vastauksen otsikkokoodit.</w:t>
            </w:r>
          </w:p>
        </w:tc>
      </w:tr>
      <w:tr w:rsidR="00E73609" w14:paraId="23360D4A" w14:textId="77777777">
        <w:tblPrEx>
          <w:tblCellMar>
            <w:top w:w="0" w:type="dxa"/>
            <w:bottom w:w="0" w:type="dxa"/>
          </w:tblCellMar>
        </w:tblPrEx>
        <w:tc>
          <w:tcPr>
            <w:tcW w:w="1998" w:type="dxa"/>
          </w:tcPr>
          <w:p w14:paraId="793EECDF" w14:textId="77777777" w:rsidR="00E73609" w:rsidRDefault="00E73609">
            <w:r>
              <w:t>2.00</w:t>
            </w:r>
          </w:p>
        </w:tc>
        <w:tc>
          <w:tcPr>
            <w:tcW w:w="1998" w:type="dxa"/>
          </w:tcPr>
          <w:p w14:paraId="7E122929" w14:textId="77777777" w:rsidR="00E73609" w:rsidRDefault="00E73609">
            <w:r>
              <w:t>28.2.2006</w:t>
            </w:r>
          </w:p>
        </w:tc>
        <w:tc>
          <w:tcPr>
            <w:tcW w:w="2700" w:type="dxa"/>
          </w:tcPr>
          <w:p w14:paraId="19C1F75E" w14:textId="77777777" w:rsidR="00E73609" w:rsidRDefault="00E73609">
            <w:r>
              <w:t>Timo Tarhonen, Esko Eloranta/Tietotarha,</w:t>
            </w:r>
          </w:p>
          <w:p w14:paraId="413B9329" w14:textId="77777777" w:rsidR="00E73609" w:rsidRDefault="00E73609">
            <w:r>
              <w:t>Ari Vähä-Erkkilä/Prime</w:t>
            </w:r>
          </w:p>
        </w:tc>
        <w:tc>
          <w:tcPr>
            <w:tcW w:w="2700" w:type="dxa"/>
          </w:tcPr>
          <w:p w14:paraId="258966B6" w14:textId="77777777" w:rsidR="00E73609" w:rsidRDefault="00E73609">
            <w:r>
              <w:t>Palautettu lomakoodisto 2002 versioon, lisätty templateId ja korjattu typeCodet lopullisen standardin mukaiseksi. Lisätty pakettiin Ari Vähä-Erkkilän uudet esimerkit b ja c. Otettu huomioon Primen kommentit.</w:t>
            </w:r>
          </w:p>
        </w:tc>
      </w:tr>
      <w:tr w:rsidR="00E73609" w14:paraId="21B2A208" w14:textId="77777777">
        <w:tblPrEx>
          <w:tblCellMar>
            <w:top w:w="0" w:type="dxa"/>
            <w:bottom w:w="0" w:type="dxa"/>
          </w:tblCellMar>
        </w:tblPrEx>
        <w:tc>
          <w:tcPr>
            <w:tcW w:w="1998" w:type="dxa"/>
          </w:tcPr>
          <w:p w14:paraId="6BA89A0F" w14:textId="77777777" w:rsidR="00E73609" w:rsidRDefault="00E73609">
            <w:r>
              <w:t>3.0</w:t>
            </w:r>
          </w:p>
        </w:tc>
        <w:tc>
          <w:tcPr>
            <w:tcW w:w="1998" w:type="dxa"/>
          </w:tcPr>
          <w:p w14:paraId="3E2B2AE9" w14:textId="77777777" w:rsidR="00E73609" w:rsidRDefault="00E73609">
            <w:r>
              <w:t>15.12.2006</w:t>
            </w:r>
          </w:p>
        </w:tc>
        <w:tc>
          <w:tcPr>
            <w:tcW w:w="2700" w:type="dxa"/>
          </w:tcPr>
          <w:p w14:paraId="1919F10F" w14:textId="77777777" w:rsidR="00E73609" w:rsidRDefault="00E73609">
            <w:r>
              <w:t>Timo Tarhonen/Tietotarha.</w:t>
            </w:r>
          </w:p>
        </w:tc>
        <w:tc>
          <w:tcPr>
            <w:tcW w:w="2700" w:type="dxa"/>
          </w:tcPr>
          <w:p w14:paraId="134179B5" w14:textId="77777777" w:rsidR="00E73609" w:rsidRDefault="00E73609">
            <w:r>
              <w:t>Korjattu otsikkorakennetta potilaskertomusoppaan mukaiseksi. Lisätty tekijän huomautus. Korjattu hetun OID. Lisätty huomautus pakettirakenteen purkamisesta. Korjattu henkilötunnuksen OID:it sekä hinnan typeCode.</w:t>
            </w:r>
          </w:p>
          <w:p w14:paraId="51E6E381" w14:textId="77777777" w:rsidR="00E73609" w:rsidRDefault="00E73609">
            <w:r>
              <w:t>Korjattu mikrobimäärän tietotyyppi ja lisäksi OID-koodien vuosiversioita.</w:t>
            </w:r>
          </w:p>
        </w:tc>
      </w:tr>
      <w:tr w:rsidR="00E73609" w14:paraId="3A34BE61" w14:textId="77777777">
        <w:tblPrEx>
          <w:tblCellMar>
            <w:top w:w="0" w:type="dxa"/>
            <w:bottom w:w="0" w:type="dxa"/>
          </w:tblCellMar>
        </w:tblPrEx>
        <w:tc>
          <w:tcPr>
            <w:tcW w:w="1998" w:type="dxa"/>
          </w:tcPr>
          <w:p w14:paraId="5CFEE266" w14:textId="77777777" w:rsidR="00E73609" w:rsidRDefault="00E73609">
            <w:r>
              <w:t>3.1</w:t>
            </w:r>
          </w:p>
        </w:tc>
        <w:tc>
          <w:tcPr>
            <w:tcW w:w="1998" w:type="dxa"/>
          </w:tcPr>
          <w:p w14:paraId="3940468F" w14:textId="77777777" w:rsidR="00E73609" w:rsidRDefault="00E73609">
            <w:r>
              <w:t>4.2.2008</w:t>
            </w:r>
          </w:p>
        </w:tc>
        <w:tc>
          <w:tcPr>
            <w:tcW w:w="2700" w:type="dxa"/>
          </w:tcPr>
          <w:p w14:paraId="71DFBE2D" w14:textId="77777777" w:rsidR="00E73609" w:rsidRDefault="00E73609">
            <w:r>
              <w:t>Timo Tarhonen</w:t>
            </w:r>
          </w:p>
        </w:tc>
        <w:tc>
          <w:tcPr>
            <w:tcW w:w="2700" w:type="dxa"/>
          </w:tcPr>
          <w:p w14:paraId="2F8FC992" w14:textId="77777777" w:rsidR="00E73609" w:rsidRDefault="00E73609">
            <w:r>
              <w:t>Korjattu liitetaulukoita, varsinainen määritys ei ole muuttunut.</w:t>
            </w:r>
          </w:p>
        </w:tc>
      </w:tr>
      <w:tr w:rsidR="00E73609" w14:paraId="610B9A2D" w14:textId="77777777">
        <w:tblPrEx>
          <w:tblCellMar>
            <w:top w:w="0" w:type="dxa"/>
            <w:bottom w:w="0" w:type="dxa"/>
          </w:tblCellMar>
        </w:tblPrEx>
        <w:tc>
          <w:tcPr>
            <w:tcW w:w="1998" w:type="dxa"/>
          </w:tcPr>
          <w:p w14:paraId="14786F00" w14:textId="77777777" w:rsidR="00E73609" w:rsidRDefault="00E73609">
            <w:r>
              <w:t>3.2</w:t>
            </w:r>
          </w:p>
        </w:tc>
        <w:tc>
          <w:tcPr>
            <w:tcW w:w="1998" w:type="dxa"/>
          </w:tcPr>
          <w:p w14:paraId="6B470BB8" w14:textId="77777777" w:rsidR="00E73609" w:rsidRDefault="00E73609">
            <w:r>
              <w:t>25.1.2009</w:t>
            </w:r>
          </w:p>
        </w:tc>
        <w:tc>
          <w:tcPr>
            <w:tcW w:w="2700" w:type="dxa"/>
          </w:tcPr>
          <w:p w14:paraId="1F997EF1" w14:textId="77777777" w:rsidR="00E73609" w:rsidRDefault="00E73609">
            <w:r>
              <w:t>Timo Tarhonen</w:t>
            </w:r>
          </w:p>
        </w:tc>
        <w:tc>
          <w:tcPr>
            <w:tcW w:w="2700" w:type="dxa"/>
          </w:tcPr>
          <w:p w14:paraId="5EA7A902" w14:textId="77777777" w:rsidR="00E73609" w:rsidRDefault="00E73609">
            <w:r>
              <w:t xml:space="preserve">Yleistekstin korjaus. Potilaan henkilötunnuksen sijainnin muutos. Kappaleessa 3.2 pyynnöt on lisätty esimerkkiin tarranumeron sijainti, muutettu tutkimuspaketin nimen paikka ja lisätty viittaus näyttömuotoiseen tekstiin. Samoin tutkimusvastauksia käsittelevässä kappaleessa on lisätty viittaus </w:t>
            </w:r>
            <w:r>
              <w:lastRenderedPageBreak/>
              <w:t>näyttömuotoiseen tekstiin ja muutettu tutkimuspaketin nimen sijaintipaikka. Lausunnon paikka on muuttunut sekä kaikkien tekstimuotoisten lisätietojen esitystapa. Täydennetty ja korjattu XML-muotoista osiota. Lisätty taulukko tietojen sijainnista sekä kaavio observation-luokkien välisistä suhteista.</w:t>
            </w:r>
          </w:p>
        </w:tc>
      </w:tr>
      <w:tr w:rsidR="00E73609" w14:paraId="02FD9D01" w14:textId="77777777">
        <w:tblPrEx>
          <w:tblCellMar>
            <w:top w:w="0" w:type="dxa"/>
            <w:bottom w:w="0" w:type="dxa"/>
          </w:tblCellMar>
        </w:tblPrEx>
        <w:tc>
          <w:tcPr>
            <w:tcW w:w="1998" w:type="dxa"/>
          </w:tcPr>
          <w:p w14:paraId="15269222" w14:textId="77777777" w:rsidR="00E73609" w:rsidRDefault="00E73609">
            <w:r>
              <w:lastRenderedPageBreak/>
              <w:t>3.3</w:t>
            </w:r>
          </w:p>
        </w:tc>
        <w:tc>
          <w:tcPr>
            <w:tcW w:w="1998" w:type="dxa"/>
          </w:tcPr>
          <w:p w14:paraId="03C0D768" w14:textId="77777777" w:rsidR="00E73609" w:rsidRDefault="00E73609">
            <w:r>
              <w:t>28.1.2009</w:t>
            </w:r>
          </w:p>
        </w:tc>
        <w:tc>
          <w:tcPr>
            <w:tcW w:w="2700" w:type="dxa"/>
          </w:tcPr>
          <w:p w14:paraId="181454F9" w14:textId="77777777" w:rsidR="00E73609" w:rsidRDefault="00E73609">
            <w:r>
              <w:t>Timo Tarhonen</w:t>
            </w:r>
          </w:p>
        </w:tc>
        <w:tc>
          <w:tcPr>
            <w:tcW w:w="2700" w:type="dxa"/>
          </w:tcPr>
          <w:p w14:paraId="5F0CA408" w14:textId="77777777" w:rsidR="00E73609" w:rsidRDefault="00E73609">
            <w:r>
              <w:t>Selvennetty tekstejä useissa kohdin Kimmo Rissasen kommenttien perusteella.</w:t>
            </w:r>
          </w:p>
        </w:tc>
      </w:tr>
      <w:tr w:rsidR="00E73609" w14:paraId="2C6C8343" w14:textId="77777777">
        <w:tblPrEx>
          <w:tblCellMar>
            <w:top w:w="0" w:type="dxa"/>
            <w:bottom w:w="0" w:type="dxa"/>
          </w:tblCellMar>
        </w:tblPrEx>
        <w:tc>
          <w:tcPr>
            <w:tcW w:w="1998" w:type="dxa"/>
          </w:tcPr>
          <w:p w14:paraId="567CD786" w14:textId="77777777" w:rsidR="00E73609" w:rsidRDefault="00E73609">
            <w:r>
              <w:t>3.4</w:t>
            </w:r>
          </w:p>
        </w:tc>
        <w:tc>
          <w:tcPr>
            <w:tcW w:w="1998" w:type="dxa"/>
          </w:tcPr>
          <w:p w14:paraId="0E651750" w14:textId="77777777" w:rsidR="00E73609" w:rsidRDefault="00E73609">
            <w:r>
              <w:t>4.2</w:t>
            </w:r>
          </w:p>
        </w:tc>
        <w:tc>
          <w:tcPr>
            <w:tcW w:w="2700" w:type="dxa"/>
          </w:tcPr>
          <w:p w14:paraId="573C0432" w14:textId="77777777" w:rsidR="00E73609" w:rsidRDefault="00E73609">
            <w:r>
              <w:t>Timo Tarhonen</w:t>
            </w:r>
          </w:p>
          <w:p w14:paraId="3479CB7B" w14:textId="77777777" w:rsidR="00E73609" w:rsidRDefault="00E73609"/>
          <w:p w14:paraId="3F7FF4F1" w14:textId="77777777" w:rsidR="00E73609" w:rsidRDefault="00E73609"/>
        </w:tc>
        <w:tc>
          <w:tcPr>
            <w:tcW w:w="2700" w:type="dxa"/>
          </w:tcPr>
          <w:p w14:paraId="2AE4916D" w14:textId="77777777" w:rsidR="00E73609" w:rsidRDefault="00E73609">
            <w:r>
              <w:t>Muutokset 29.1.2009 Lab Sig:in käsittelyn jälkeen:</w:t>
            </w:r>
          </w:p>
          <w:p w14:paraId="1DABCE34" w14:textId="77777777" w:rsidR="00E73609" w:rsidRDefault="00E73609"/>
          <w:p w14:paraId="63125EEE" w14:textId="77777777" w:rsidR="00E73609" w:rsidRDefault="00E73609">
            <w:r>
              <w:t>Lisätty pyytäjän huomautus, muutettu tilaajan näytenumeron, tarranumeron ja tuottajan tunnistenumeron paikka. Lisätty pyynnölle ja vastaukselle yksikäsitteinen id.</w:t>
            </w:r>
          </w:p>
          <w:p w14:paraId="52D0B996" w14:textId="77777777" w:rsidR="00E73609" w:rsidRDefault="00E73609">
            <w:r>
              <w:t>Siirretty vastaukseen liittyvät pyynnöt hoidon suunnitteluvaiheen alle. Poistettu Observationista author ja siirretty vastauksessa tuottajan tyyppi omaan rakenteeseensa. Lisätty pyyntöön suunnitellun näytteenottoajan teksti. Lisätty yhteenvetotaulukko pyynnön tiedoista. Muutettu sanallisen vastauksen paikka. Muutettu löydöksen ja antibiootin numerointia. Lisätty säteilyannos.</w:t>
            </w:r>
          </w:p>
        </w:tc>
      </w:tr>
      <w:tr w:rsidR="00E73609" w14:paraId="371C5946" w14:textId="77777777">
        <w:tblPrEx>
          <w:tblCellMar>
            <w:top w:w="0" w:type="dxa"/>
            <w:bottom w:w="0" w:type="dxa"/>
          </w:tblCellMar>
        </w:tblPrEx>
        <w:tc>
          <w:tcPr>
            <w:tcW w:w="1998" w:type="dxa"/>
          </w:tcPr>
          <w:p w14:paraId="59F47E06" w14:textId="77777777" w:rsidR="00E73609" w:rsidRDefault="00E73609">
            <w:r>
              <w:t>3.5</w:t>
            </w:r>
          </w:p>
        </w:tc>
        <w:tc>
          <w:tcPr>
            <w:tcW w:w="1998" w:type="dxa"/>
          </w:tcPr>
          <w:p w14:paraId="1393A079" w14:textId="77777777" w:rsidR="00E73609" w:rsidRDefault="00E73609">
            <w:r>
              <w:t>25.2</w:t>
            </w:r>
          </w:p>
        </w:tc>
        <w:tc>
          <w:tcPr>
            <w:tcW w:w="2700" w:type="dxa"/>
          </w:tcPr>
          <w:p w14:paraId="217FF1D7" w14:textId="77777777" w:rsidR="00E73609" w:rsidRDefault="00E73609">
            <w:r>
              <w:t>Timo Tarhonen</w:t>
            </w:r>
          </w:p>
        </w:tc>
        <w:tc>
          <w:tcPr>
            <w:tcW w:w="2700" w:type="dxa"/>
          </w:tcPr>
          <w:p w14:paraId="446D7B34" w14:textId="77777777" w:rsidR="00E73609" w:rsidRDefault="00E73609">
            <w:r>
              <w:t>Muutettu Mikrobiologian rakenne 13.3 SIG-käsittelyn jälkeen. Ottokohta ja ottotapa vain sanalliseksi. Tehty mekanismi, jolla paketit ja rakenteiset tutkimukset puretaan päätasolle.</w:t>
            </w:r>
          </w:p>
        </w:tc>
      </w:tr>
      <w:tr w:rsidR="00E73609" w14:paraId="01BC2435" w14:textId="77777777">
        <w:tblPrEx>
          <w:tblCellMar>
            <w:top w:w="0" w:type="dxa"/>
            <w:bottom w:w="0" w:type="dxa"/>
          </w:tblCellMar>
        </w:tblPrEx>
        <w:tc>
          <w:tcPr>
            <w:tcW w:w="1998" w:type="dxa"/>
          </w:tcPr>
          <w:p w14:paraId="5599B509" w14:textId="77777777" w:rsidR="00E73609" w:rsidRDefault="00E73609">
            <w:r>
              <w:t>3.52</w:t>
            </w:r>
          </w:p>
        </w:tc>
        <w:tc>
          <w:tcPr>
            <w:tcW w:w="1998" w:type="dxa"/>
          </w:tcPr>
          <w:p w14:paraId="04C2F59C" w14:textId="77777777" w:rsidR="00E73609" w:rsidRDefault="00E73609">
            <w:r>
              <w:t>26.2</w:t>
            </w:r>
          </w:p>
        </w:tc>
        <w:tc>
          <w:tcPr>
            <w:tcW w:w="2700" w:type="dxa"/>
          </w:tcPr>
          <w:p w14:paraId="46552542" w14:textId="77777777" w:rsidR="00E73609" w:rsidRDefault="00E73609">
            <w:r>
              <w:t>Antero Ensio</w:t>
            </w:r>
          </w:p>
        </w:tc>
        <w:tc>
          <w:tcPr>
            <w:tcW w:w="2700" w:type="dxa"/>
          </w:tcPr>
          <w:p w14:paraId="4B8328AC" w14:textId="77777777" w:rsidR="00E73609" w:rsidRDefault="00E73609">
            <w:r>
              <w:t>Lisätty näyttömuoto</w:t>
            </w:r>
          </w:p>
        </w:tc>
      </w:tr>
      <w:tr w:rsidR="00E73609" w14:paraId="520CDA6C" w14:textId="77777777">
        <w:tblPrEx>
          <w:tblCellMar>
            <w:top w:w="0" w:type="dxa"/>
            <w:bottom w:w="0" w:type="dxa"/>
          </w:tblCellMar>
        </w:tblPrEx>
        <w:tc>
          <w:tcPr>
            <w:tcW w:w="1998" w:type="dxa"/>
          </w:tcPr>
          <w:p w14:paraId="29C5B0F0" w14:textId="77777777" w:rsidR="00E73609" w:rsidRDefault="00E73609">
            <w:r>
              <w:t>3.53</w:t>
            </w:r>
          </w:p>
        </w:tc>
        <w:tc>
          <w:tcPr>
            <w:tcW w:w="1998" w:type="dxa"/>
          </w:tcPr>
          <w:p w14:paraId="2021BD0F" w14:textId="77777777" w:rsidR="00E73609" w:rsidRDefault="00E73609">
            <w:r>
              <w:t>30.3</w:t>
            </w:r>
          </w:p>
        </w:tc>
        <w:tc>
          <w:tcPr>
            <w:tcW w:w="2700" w:type="dxa"/>
          </w:tcPr>
          <w:p w14:paraId="495EB912" w14:textId="77777777" w:rsidR="00E73609" w:rsidRDefault="00E73609">
            <w:r>
              <w:t>Timo Tarhonen</w:t>
            </w:r>
          </w:p>
        </w:tc>
        <w:tc>
          <w:tcPr>
            <w:tcW w:w="2700" w:type="dxa"/>
          </w:tcPr>
          <w:p w14:paraId="51EED276" w14:textId="77777777" w:rsidR="00E73609" w:rsidRDefault="00E73609">
            <w:r>
              <w:t>Tehty täsmennyksiä teksteihin. Lisätty author takaisin observationiin. Siirretty aika, paikka, tekijä hoitoprosessin vaihetasolta näkymätasolle.</w:t>
            </w:r>
          </w:p>
        </w:tc>
      </w:tr>
      <w:tr w:rsidR="00E73609" w14:paraId="0B22DE16" w14:textId="77777777">
        <w:tblPrEx>
          <w:tblCellMar>
            <w:top w:w="0" w:type="dxa"/>
            <w:bottom w:w="0" w:type="dxa"/>
          </w:tblCellMar>
        </w:tblPrEx>
        <w:tc>
          <w:tcPr>
            <w:tcW w:w="1998" w:type="dxa"/>
          </w:tcPr>
          <w:p w14:paraId="52244E1B" w14:textId="77777777" w:rsidR="00E73609" w:rsidRDefault="00E73609" w:rsidP="00F32FA1">
            <w:r>
              <w:t>3.6</w:t>
            </w:r>
          </w:p>
        </w:tc>
        <w:tc>
          <w:tcPr>
            <w:tcW w:w="1998" w:type="dxa"/>
          </w:tcPr>
          <w:p w14:paraId="55D538B9" w14:textId="77777777" w:rsidR="00E73609" w:rsidRDefault="00E73609" w:rsidP="00F32FA1">
            <w:r>
              <w:t>x.5</w:t>
            </w:r>
          </w:p>
        </w:tc>
        <w:tc>
          <w:tcPr>
            <w:tcW w:w="2700" w:type="dxa"/>
          </w:tcPr>
          <w:p w14:paraId="6FEE0605" w14:textId="77777777" w:rsidR="00E73609" w:rsidRDefault="00E73609" w:rsidP="00F32FA1">
            <w:r>
              <w:t>Timo Tarhonen</w:t>
            </w:r>
          </w:p>
        </w:tc>
        <w:tc>
          <w:tcPr>
            <w:tcW w:w="2700" w:type="dxa"/>
          </w:tcPr>
          <w:p w14:paraId="1969CE7A" w14:textId="77777777" w:rsidR="00E73609" w:rsidRDefault="00E73609" w:rsidP="00F32FA1">
            <w:r>
              <w:t>Kommenttikierroksen perusteella tehty versio.</w:t>
            </w:r>
          </w:p>
        </w:tc>
      </w:tr>
      <w:tr w:rsidR="00E73609" w14:paraId="04D4DB86" w14:textId="77777777">
        <w:tblPrEx>
          <w:tblCellMar>
            <w:top w:w="0" w:type="dxa"/>
            <w:bottom w:w="0" w:type="dxa"/>
          </w:tblCellMar>
        </w:tblPrEx>
        <w:tc>
          <w:tcPr>
            <w:tcW w:w="1998" w:type="dxa"/>
          </w:tcPr>
          <w:p w14:paraId="53AEBB92" w14:textId="77777777" w:rsidR="00E73609" w:rsidRDefault="00E73609">
            <w:r>
              <w:lastRenderedPageBreak/>
              <w:t>3.7</w:t>
            </w:r>
          </w:p>
        </w:tc>
        <w:tc>
          <w:tcPr>
            <w:tcW w:w="1998" w:type="dxa"/>
          </w:tcPr>
          <w:p w14:paraId="715EB81D" w14:textId="77777777" w:rsidR="00E73609" w:rsidRDefault="00E73609">
            <w:r>
              <w:t>10.6</w:t>
            </w:r>
          </w:p>
        </w:tc>
        <w:tc>
          <w:tcPr>
            <w:tcW w:w="2700" w:type="dxa"/>
          </w:tcPr>
          <w:p w14:paraId="59CA15D6" w14:textId="77777777" w:rsidR="00E73609" w:rsidRDefault="00E73609">
            <w:r>
              <w:t>Timo Tarhonen, Esko Eloranta, Antero Ensio</w:t>
            </w:r>
          </w:p>
        </w:tc>
        <w:tc>
          <w:tcPr>
            <w:tcW w:w="2700" w:type="dxa"/>
          </w:tcPr>
          <w:p w14:paraId="38B4A2C3" w14:textId="77777777" w:rsidR="00E73609" w:rsidRDefault="00E73609">
            <w:r>
              <w:t>Äänestysversio, jossa 8.6 TC päätökset.</w:t>
            </w:r>
          </w:p>
        </w:tc>
      </w:tr>
      <w:tr w:rsidR="000A2A94" w14:paraId="7D150083" w14:textId="77777777">
        <w:tblPrEx>
          <w:tblCellMar>
            <w:top w:w="0" w:type="dxa"/>
            <w:bottom w:w="0" w:type="dxa"/>
          </w:tblCellMar>
        </w:tblPrEx>
        <w:tc>
          <w:tcPr>
            <w:tcW w:w="1998" w:type="dxa"/>
          </w:tcPr>
          <w:p w14:paraId="74F65E7F" w14:textId="77777777" w:rsidR="000A2A94" w:rsidRDefault="000A2A94">
            <w:r>
              <w:t xml:space="preserve">3.8 </w:t>
            </w:r>
          </w:p>
        </w:tc>
        <w:tc>
          <w:tcPr>
            <w:tcW w:w="1998" w:type="dxa"/>
          </w:tcPr>
          <w:p w14:paraId="2A941E88" w14:textId="77777777" w:rsidR="000A2A94" w:rsidRDefault="000A2A94">
            <w:r>
              <w:t>19.8.2009</w:t>
            </w:r>
          </w:p>
        </w:tc>
        <w:tc>
          <w:tcPr>
            <w:tcW w:w="2700" w:type="dxa"/>
          </w:tcPr>
          <w:p w14:paraId="0F640C91" w14:textId="77777777" w:rsidR="000A2A94" w:rsidRDefault="000A2A94">
            <w:r>
              <w:t>Timo Tarhonen</w:t>
            </w:r>
          </w:p>
        </w:tc>
        <w:tc>
          <w:tcPr>
            <w:tcW w:w="2700" w:type="dxa"/>
          </w:tcPr>
          <w:p w14:paraId="0C42E342" w14:textId="77777777" w:rsidR="000A2A94" w:rsidRDefault="000A2A94">
            <w:r>
              <w:t>Kesän 2009 äänestyskierroksen aiheuttamat muutokset.</w:t>
            </w:r>
          </w:p>
        </w:tc>
      </w:tr>
      <w:tr w:rsidR="000D79BC" w14:paraId="4D02E9CC" w14:textId="77777777">
        <w:tblPrEx>
          <w:tblCellMar>
            <w:top w:w="0" w:type="dxa"/>
            <w:bottom w:w="0" w:type="dxa"/>
          </w:tblCellMar>
        </w:tblPrEx>
        <w:tc>
          <w:tcPr>
            <w:tcW w:w="1998" w:type="dxa"/>
          </w:tcPr>
          <w:p w14:paraId="29C1A1DE" w14:textId="77777777" w:rsidR="000D79BC" w:rsidRDefault="000D79BC">
            <w:r>
              <w:t>3.9</w:t>
            </w:r>
          </w:p>
        </w:tc>
        <w:tc>
          <w:tcPr>
            <w:tcW w:w="1998" w:type="dxa"/>
          </w:tcPr>
          <w:p w14:paraId="046B9A4B" w14:textId="77777777" w:rsidR="000D79BC" w:rsidRDefault="000D79BC">
            <w:r>
              <w:t>15.9.2009</w:t>
            </w:r>
          </w:p>
        </w:tc>
        <w:tc>
          <w:tcPr>
            <w:tcW w:w="2700" w:type="dxa"/>
          </w:tcPr>
          <w:p w14:paraId="2F0ADE27" w14:textId="77777777" w:rsidR="000D79BC" w:rsidRDefault="000D79BC">
            <w:r>
              <w:t>Timo Tarhonen</w:t>
            </w:r>
          </w:p>
        </w:tc>
        <w:tc>
          <w:tcPr>
            <w:tcW w:w="2700" w:type="dxa"/>
          </w:tcPr>
          <w:p w14:paraId="4EF94CC4" w14:textId="77777777" w:rsidR="000D79BC" w:rsidRDefault="000D79BC">
            <w:r>
              <w:t>Annettu OID ja lisätty hyväksymismerkintä.</w:t>
            </w:r>
          </w:p>
        </w:tc>
      </w:tr>
    </w:tbl>
    <w:p w14:paraId="03D014D9" w14:textId="77777777" w:rsidR="00E73609" w:rsidRDefault="00E73609"/>
    <w:p w14:paraId="60BC8539" w14:textId="77777777" w:rsidR="00E73609" w:rsidRPr="00CA71C9" w:rsidRDefault="00E73609">
      <w:r>
        <w:br w:type="page"/>
      </w:r>
    </w:p>
    <w:p w14:paraId="3B4FC4FB" w14:textId="77777777" w:rsidR="00E73609" w:rsidRDefault="00E73609">
      <w:pPr>
        <w:pStyle w:val="Otsikko1"/>
      </w:pPr>
      <w:bookmarkStart w:id="0" w:name="_Toc86736644"/>
      <w:bookmarkStart w:id="1" w:name="_Toc242249602"/>
      <w:r>
        <w:t>Mallinnuksen lähtötilanne</w:t>
      </w:r>
      <w:bookmarkEnd w:id="0"/>
      <w:bookmarkEnd w:id="1"/>
    </w:p>
    <w:p w14:paraId="7E44B2E3" w14:textId="77777777" w:rsidR="00E73609" w:rsidRDefault="00E73609"/>
    <w:p w14:paraId="2C8FA946" w14:textId="77777777" w:rsidR="00E73609" w:rsidRPr="0066641D" w:rsidRDefault="00E73609">
      <w:pPr>
        <w:rPr>
          <w:sz w:val="24"/>
          <w:szCs w:val="24"/>
        </w:rPr>
      </w:pPr>
      <w:r w:rsidRPr="0066641D">
        <w:rPr>
          <w:sz w:val="24"/>
          <w:szCs w:val="24"/>
        </w:rPr>
        <w:t xml:space="preserve">Tämä implementointiopas määrittelee </w:t>
      </w:r>
      <w:r>
        <w:rPr>
          <w:sz w:val="24"/>
          <w:szCs w:val="24"/>
        </w:rPr>
        <w:t xml:space="preserve">kliinisen kemian ja </w:t>
      </w:r>
      <w:r w:rsidR="00DF02BD">
        <w:rPr>
          <w:sz w:val="24"/>
          <w:szCs w:val="24"/>
        </w:rPr>
        <w:t>mikrobiologian</w:t>
      </w:r>
      <w:r>
        <w:rPr>
          <w:sz w:val="24"/>
          <w:szCs w:val="24"/>
        </w:rPr>
        <w:t xml:space="preserve"> laboratorion tilauksien ja määräyksien sekä tutkimustuloksien</w:t>
      </w:r>
      <w:r w:rsidRPr="0066641D">
        <w:rPr>
          <w:sz w:val="24"/>
          <w:szCs w:val="24"/>
        </w:rPr>
        <w:t xml:space="preserve"> CDA R2-rakenteen.</w:t>
      </w:r>
    </w:p>
    <w:p w14:paraId="1E5DB12F" w14:textId="77777777" w:rsidR="00E73609" w:rsidRPr="0066641D" w:rsidRDefault="00E73609">
      <w:pPr>
        <w:rPr>
          <w:sz w:val="24"/>
          <w:szCs w:val="24"/>
        </w:rPr>
      </w:pPr>
    </w:p>
    <w:p w14:paraId="0B6307E2" w14:textId="77777777" w:rsidR="00E73609" w:rsidRPr="0066641D" w:rsidRDefault="00E73609">
      <w:pPr>
        <w:rPr>
          <w:sz w:val="24"/>
          <w:szCs w:val="24"/>
        </w:rPr>
      </w:pPr>
      <w:r w:rsidRPr="0066641D">
        <w:rPr>
          <w:sz w:val="24"/>
          <w:szCs w:val="24"/>
        </w:rPr>
        <w:t>Varsinaisia toimintaa</w:t>
      </w:r>
      <w:r>
        <w:rPr>
          <w:sz w:val="24"/>
          <w:szCs w:val="24"/>
        </w:rPr>
        <w:t xml:space="preserve"> ohjaavia laboratoriotilauksia </w:t>
      </w:r>
      <w:r w:rsidRPr="0066641D">
        <w:rPr>
          <w:sz w:val="24"/>
          <w:szCs w:val="24"/>
        </w:rPr>
        <w:t>tällä määrittelyllä ei voi siirtää, vaan siihen tarvitaan joko HL7 V2.X sanomia tai HL7 V3 sanomia. Laboratorio</w:t>
      </w:r>
      <w:r>
        <w:rPr>
          <w:sz w:val="24"/>
          <w:szCs w:val="24"/>
        </w:rPr>
        <w:t>tilauksille</w:t>
      </w:r>
      <w:r w:rsidRPr="0066641D">
        <w:rPr>
          <w:sz w:val="24"/>
          <w:szCs w:val="24"/>
        </w:rPr>
        <w:t xml:space="preserve"> on määritelty omat interaktionsa. Tällä määrityksellä voidaan kuitenkin siirtää tietoa </w:t>
      </w:r>
      <w:r>
        <w:rPr>
          <w:sz w:val="24"/>
          <w:szCs w:val="24"/>
        </w:rPr>
        <w:t>tilauksista.</w:t>
      </w:r>
    </w:p>
    <w:p w14:paraId="7132183B" w14:textId="77777777" w:rsidR="00E73609" w:rsidRPr="0066641D" w:rsidRDefault="00E73609">
      <w:pPr>
        <w:rPr>
          <w:sz w:val="24"/>
          <w:szCs w:val="24"/>
        </w:rPr>
      </w:pPr>
    </w:p>
    <w:p w14:paraId="29D872F1" w14:textId="77777777" w:rsidR="00E73609" w:rsidRPr="0066641D" w:rsidRDefault="00E73609">
      <w:pPr>
        <w:rPr>
          <w:sz w:val="24"/>
          <w:szCs w:val="24"/>
        </w:rPr>
      </w:pPr>
      <w:r>
        <w:rPr>
          <w:sz w:val="24"/>
          <w:szCs w:val="24"/>
        </w:rPr>
        <w:t>Tämä</w:t>
      </w:r>
      <w:r w:rsidRPr="0066641D">
        <w:rPr>
          <w:sz w:val="24"/>
          <w:szCs w:val="24"/>
        </w:rPr>
        <w:t xml:space="preserve"> CDA R2 määrittely sisältää </w:t>
      </w:r>
      <w:r>
        <w:rPr>
          <w:sz w:val="24"/>
          <w:szCs w:val="24"/>
        </w:rPr>
        <w:t>tutkimustuloksien</w:t>
      </w:r>
      <w:r w:rsidRPr="0066641D">
        <w:rPr>
          <w:sz w:val="24"/>
          <w:szCs w:val="24"/>
        </w:rPr>
        <w:t xml:space="preserve"> ydintiedot. Lisäksi CDA R2 rakenteeseen on otettu mukaan myös muut keskeiset </w:t>
      </w:r>
      <w:r>
        <w:rPr>
          <w:sz w:val="24"/>
          <w:szCs w:val="24"/>
        </w:rPr>
        <w:t>tutkimustuloksien</w:t>
      </w:r>
      <w:r w:rsidRPr="0066641D">
        <w:rPr>
          <w:sz w:val="24"/>
          <w:szCs w:val="24"/>
        </w:rPr>
        <w:t xml:space="preserve"> tiedot. Tämä määrittely on siten laajempi kuin pelkkä ydintietomäärittely. Tämä määrittely on tarkoitettu eArkiston lisäksi myös muiden terveydenhuollon järjestelmien väliseen tiedonsiirtoon.</w:t>
      </w:r>
      <w:r>
        <w:rPr>
          <w:sz w:val="24"/>
          <w:szCs w:val="24"/>
        </w:rPr>
        <w:t xml:space="preserve"> eArkistoon siirrettävät tiedot on erikseen merkitty. </w:t>
      </w:r>
    </w:p>
    <w:p w14:paraId="6FBE436A" w14:textId="77777777" w:rsidR="00E73609" w:rsidRPr="0066641D" w:rsidRDefault="00E73609">
      <w:pPr>
        <w:rPr>
          <w:sz w:val="24"/>
          <w:szCs w:val="24"/>
        </w:rPr>
      </w:pPr>
    </w:p>
    <w:p w14:paraId="712D3EBA" w14:textId="77777777" w:rsidR="00E73609" w:rsidRPr="00B613A5" w:rsidRDefault="00E73609" w:rsidP="00F35FD4">
      <w:pPr>
        <w:rPr>
          <w:sz w:val="24"/>
          <w:szCs w:val="24"/>
        </w:rPr>
      </w:pPr>
      <w:r w:rsidRPr="00F35FD4">
        <w:rPr>
          <w:sz w:val="24"/>
          <w:szCs w:val="24"/>
        </w:rPr>
        <w:t>Tämä dokumentti ei ota kantaa siihen, milloin ja mistä tiedot siirretään eArkistoon, sillä se mää</w:t>
      </w:r>
      <w:r>
        <w:rPr>
          <w:sz w:val="24"/>
          <w:szCs w:val="24"/>
        </w:rPr>
        <w:t xml:space="preserve">ritellään muissa dokumenteissa (STM:n käyttötapausdokumentit). eArkistoon siirrossa tämä määritys koskee pelkästään LAB-näkymää. </w:t>
      </w:r>
      <w:r w:rsidRPr="00B613A5">
        <w:rPr>
          <w:sz w:val="24"/>
          <w:szCs w:val="24"/>
        </w:rPr>
        <w:t>Laboratorionäkymälle kirjataan la</w:t>
      </w:r>
      <w:r>
        <w:rPr>
          <w:sz w:val="24"/>
          <w:szCs w:val="24"/>
        </w:rPr>
        <w:t>boratoriotutkimusten määräykset/tilaukset ja tutkimustulokset</w:t>
      </w:r>
      <w:r w:rsidRPr="00B613A5">
        <w:rPr>
          <w:sz w:val="24"/>
          <w:szCs w:val="24"/>
        </w:rPr>
        <w:t xml:space="preserve"> siinä laajuudessa kuin ne esiintyvät laboratorionimikkeistössä. Tutkimus voi olla tehty myös hoitoyksikössä tai potilas on vo</w:t>
      </w:r>
      <w:r>
        <w:rPr>
          <w:sz w:val="24"/>
          <w:szCs w:val="24"/>
        </w:rPr>
        <w:t>i</w:t>
      </w:r>
      <w:r w:rsidRPr="00B613A5">
        <w:rPr>
          <w:sz w:val="24"/>
          <w:szCs w:val="24"/>
        </w:rPr>
        <w:t>nut tehdä sen itse.</w:t>
      </w:r>
      <w:r>
        <w:rPr>
          <w:sz w:val="24"/>
          <w:szCs w:val="24"/>
        </w:rPr>
        <w:t xml:space="preserve"> </w:t>
      </w:r>
      <w:r w:rsidRPr="00B613A5">
        <w:rPr>
          <w:sz w:val="24"/>
          <w:szCs w:val="24"/>
        </w:rPr>
        <w:t>Määräykset voidaan arkistoida erikseen</w:t>
      </w:r>
      <w:r>
        <w:rPr>
          <w:sz w:val="24"/>
          <w:szCs w:val="24"/>
        </w:rPr>
        <w:t xml:space="preserve"> tai vastauksien yhteydessä</w:t>
      </w:r>
      <w:r w:rsidRPr="00B613A5">
        <w:rPr>
          <w:sz w:val="24"/>
          <w:szCs w:val="24"/>
        </w:rPr>
        <w:t>. Vastauksen yhteydessä on aina kuitenk</w:t>
      </w:r>
      <w:r>
        <w:rPr>
          <w:sz w:val="24"/>
          <w:szCs w:val="24"/>
        </w:rPr>
        <w:t>in vähintään tilauksen</w:t>
      </w:r>
      <w:r w:rsidRPr="00B613A5">
        <w:rPr>
          <w:sz w:val="24"/>
          <w:szCs w:val="24"/>
        </w:rPr>
        <w:t xml:space="preserve"> tiedot tai määräyksen merkintä.</w:t>
      </w:r>
    </w:p>
    <w:p w14:paraId="6FCC6445" w14:textId="77777777" w:rsidR="00E73609" w:rsidRPr="00F35FD4" w:rsidRDefault="00E73609" w:rsidP="00F35FD4">
      <w:pPr>
        <w:rPr>
          <w:sz w:val="24"/>
          <w:szCs w:val="24"/>
        </w:rPr>
      </w:pPr>
    </w:p>
    <w:p w14:paraId="0F2FB144" w14:textId="77777777" w:rsidR="00E73609" w:rsidRDefault="00E73609" w:rsidP="00F35FD4">
      <w:pPr>
        <w:rPr>
          <w:sz w:val="24"/>
          <w:szCs w:val="24"/>
        </w:rPr>
      </w:pPr>
      <w:r w:rsidRPr="00F35FD4">
        <w:rPr>
          <w:sz w:val="24"/>
          <w:szCs w:val="24"/>
        </w:rPr>
        <w:t>Arkistoon siirrettäessä tiedot liitetään palvelutapahtumaan palvelutapahtumatunnuksen perusteella. Palvelutapahtumatunnus sijaitsee CDA R2-dokumentin headerissä. CDA R2-</w:t>
      </w:r>
      <w:r>
        <w:rPr>
          <w:sz w:val="24"/>
          <w:szCs w:val="24"/>
        </w:rPr>
        <w:t xml:space="preserve">headeristä on oma määrityksensä. </w:t>
      </w:r>
      <w:r w:rsidRPr="00F35FD4">
        <w:rPr>
          <w:sz w:val="24"/>
          <w:szCs w:val="24"/>
        </w:rPr>
        <w:t>Palvelutapahtumatu</w:t>
      </w:r>
      <w:r>
        <w:rPr>
          <w:sz w:val="24"/>
          <w:szCs w:val="24"/>
        </w:rPr>
        <w:t>nnus saadaan laboratorioon tilauksen</w:t>
      </w:r>
      <w:r w:rsidRPr="00F35FD4">
        <w:rPr>
          <w:sz w:val="24"/>
          <w:szCs w:val="24"/>
        </w:rPr>
        <w:t xml:space="preserve"> mukana.</w:t>
      </w:r>
      <w:r>
        <w:rPr>
          <w:sz w:val="24"/>
          <w:szCs w:val="24"/>
        </w:rPr>
        <w:t xml:space="preserve"> Ilman palvelutapahtumatunnusta tietoja ei voi viedä arkistoon.</w:t>
      </w:r>
    </w:p>
    <w:p w14:paraId="33B03D78" w14:textId="77777777" w:rsidR="00E73609" w:rsidRPr="00F35FD4" w:rsidRDefault="00E73609" w:rsidP="00F35FD4">
      <w:pPr>
        <w:rPr>
          <w:sz w:val="24"/>
          <w:szCs w:val="24"/>
        </w:rPr>
      </w:pPr>
    </w:p>
    <w:p w14:paraId="0B32EE2D" w14:textId="77777777" w:rsidR="00E73609" w:rsidRPr="00F35FD4" w:rsidRDefault="00E73609" w:rsidP="00F35FD4">
      <w:pPr>
        <w:rPr>
          <w:sz w:val="24"/>
          <w:szCs w:val="24"/>
        </w:rPr>
      </w:pPr>
    </w:p>
    <w:p w14:paraId="3BE7F60F" w14:textId="77777777" w:rsidR="00E73609" w:rsidRPr="00F35FD4" w:rsidRDefault="00E73609" w:rsidP="00F35FD4">
      <w:pPr>
        <w:rPr>
          <w:sz w:val="24"/>
          <w:szCs w:val="24"/>
        </w:rPr>
      </w:pPr>
      <w:r w:rsidRPr="00F35FD4">
        <w:rPr>
          <w:sz w:val="24"/>
          <w:szCs w:val="24"/>
        </w:rPr>
        <w:t>Arkistoon siirrettävät dokumentit on allekirjoitet</w:t>
      </w:r>
      <w:r>
        <w:rPr>
          <w:sz w:val="24"/>
          <w:szCs w:val="24"/>
        </w:rPr>
        <w:t>tava</w:t>
      </w:r>
      <w:r w:rsidRPr="00F35FD4">
        <w:rPr>
          <w:sz w:val="24"/>
          <w:szCs w:val="24"/>
        </w:rPr>
        <w:t xml:space="preserve"> organisaatioallekirjoituksella</w:t>
      </w:r>
      <w:r>
        <w:rPr>
          <w:sz w:val="24"/>
          <w:szCs w:val="24"/>
        </w:rPr>
        <w:t xml:space="preserve"> (ks. käyttötapausmääritykset www.kanta.fi).</w:t>
      </w:r>
      <w:r w:rsidRPr="00F35FD4">
        <w:rPr>
          <w:sz w:val="24"/>
          <w:szCs w:val="24"/>
        </w:rPr>
        <w:t xml:space="preserve"> Allekirjoitus o</w:t>
      </w:r>
      <w:r>
        <w:rPr>
          <w:sz w:val="24"/>
          <w:szCs w:val="24"/>
        </w:rPr>
        <w:t xml:space="preserve">n määritelty CDA R2-header-määrityksessä. Asiaan liittyvät varmennemääritykset löytyvät www.valtteri.fi-sivustolta. </w:t>
      </w:r>
    </w:p>
    <w:p w14:paraId="4CD782C0" w14:textId="77777777" w:rsidR="00E73609" w:rsidRPr="00F35FD4" w:rsidRDefault="005C195E" w:rsidP="00F35FD4">
      <w:pPr>
        <w:rPr>
          <w:sz w:val="24"/>
          <w:szCs w:val="24"/>
        </w:rPr>
      </w:pPr>
      <w:r>
        <w:rPr>
          <w:sz w:val="24"/>
          <w:szCs w:val="24"/>
        </w:rPr>
        <w:t>Tämän dokumentin tulkintaan liittyvät määritykset on esitetty luvussa 8.</w:t>
      </w:r>
    </w:p>
    <w:p w14:paraId="02BFEFC6" w14:textId="77777777" w:rsidR="00E73609" w:rsidRPr="0066641D" w:rsidRDefault="00E73609">
      <w:pPr>
        <w:rPr>
          <w:sz w:val="24"/>
          <w:szCs w:val="24"/>
        </w:rPr>
      </w:pPr>
    </w:p>
    <w:p w14:paraId="185E2140" w14:textId="77777777" w:rsidR="00E73609" w:rsidRDefault="00E73609">
      <w:pPr>
        <w:pStyle w:val="Otsikko1"/>
      </w:pPr>
      <w:bookmarkStart w:id="2" w:name="_Toc86736645"/>
      <w:bookmarkStart w:id="3" w:name="_Toc242249603"/>
      <w:r>
        <w:t>Perusrakenne</w:t>
      </w:r>
      <w:bookmarkEnd w:id="2"/>
      <w:bookmarkEnd w:id="3"/>
    </w:p>
    <w:p w14:paraId="6E2E4F12" w14:textId="77777777" w:rsidR="00E73609" w:rsidRDefault="00E73609">
      <w:pPr>
        <w:rPr>
          <w:sz w:val="24"/>
          <w:szCs w:val="24"/>
        </w:rPr>
      </w:pPr>
    </w:p>
    <w:p w14:paraId="019C4693" w14:textId="77777777" w:rsidR="00E73609" w:rsidRPr="0066641D" w:rsidRDefault="00E73609">
      <w:pPr>
        <w:rPr>
          <w:sz w:val="24"/>
          <w:szCs w:val="24"/>
        </w:rPr>
      </w:pPr>
      <w:r w:rsidRPr="0066641D">
        <w:rPr>
          <w:sz w:val="24"/>
          <w:szCs w:val="24"/>
        </w:rPr>
        <w:t>Tä</w:t>
      </w:r>
      <w:r>
        <w:rPr>
          <w:sz w:val="24"/>
          <w:szCs w:val="24"/>
        </w:rPr>
        <w:t xml:space="preserve">ssä dokumentissa määritelty LAB-näkymän </w:t>
      </w:r>
      <w:r w:rsidRPr="0066641D">
        <w:rPr>
          <w:sz w:val="24"/>
          <w:szCs w:val="24"/>
        </w:rPr>
        <w:t>rakenne noudattaa yleistä CDA-potilaskertomusrakennetta. Tutkimustuloksia voidaan esittää myös muissa näkymissä minkä tahansa hoitoprosessin vaiheen alla. Tällöin käytetään tutkimus</w:t>
      </w:r>
      <w:r>
        <w:rPr>
          <w:sz w:val="24"/>
          <w:szCs w:val="24"/>
        </w:rPr>
        <w:t>tuloksen</w:t>
      </w:r>
      <w:r w:rsidRPr="0066641D">
        <w:rPr>
          <w:sz w:val="24"/>
          <w:szCs w:val="24"/>
        </w:rPr>
        <w:t xml:space="preserve"> ydintietorakennetta otsikkotasolla.</w:t>
      </w:r>
    </w:p>
    <w:p w14:paraId="634C3191" w14:textId="77777777" w:rsidR="00E73609" w:rsidRDefault="00E73609"/>
    <w:p w14:paraId="7D168268" w14:textId="77777777" w:rsidR="00E73609" w:rsidRDefault="00E73609"/>
    <w:p w14:paraId="6395C950" w14:textId="77777777" w:rsidR="00E73609" w:rsidRDefault="00E73609">
      <w:r>
        <w:t>Allekirjoitus (CDA R2 headerissä)</w:t>
      </w:r>
    </w:p>
    <w:p w14:paraId="0458F3E2" w14:textId="77777777" w:rsidR="00E73609" w:rsidRDefault="00E73609"/>
    <w:p w14:paraId="6390D534" w14:textId="77777777" w:rsidR="00E73609" w:rsidRPr="00F35FD4" w:rsidRDefault="00E73609" w:rsidP="00F35FD4">
      <w:pPr>
        <w:rPr>
          <w:b/>
          <w:bCs/>
        </w:rPr>
      </w:pPr>
      <w:r w:rsidRPr="00F35FD4">
        <w:rPr>
          <w:b/>
          <w:bCs/>
        </w:rPr>
        <w:t>LAB</w:t>
      </w:r>
    </w:p>
    <w:p w14:paraId="46501D42" w14:textId="77777777" w:rsidR="00E73609" w:rsidRPr="00545BC1" w:rsidRDefault="00E73609" w:rsidP="00F35FD4">
      <w:r>
        <w:rPr>
          <w:b/>
          <w:bCs/>
        </w:rPr>
        <w:tab/>
      </w:r>
      <w:r>
        <w:t>Jos kyseessä on merkintä (functionCode=”MER”):</w:t>
      </w:r>
    </w:p>
    <w:p w14:paraId="0A7F4000" w14:textId="77777777" w:rsidR="00E73609" w:rsidRDefault="00E73609" w:rsidP="00F35FD4">
      <w:r>
        <w:rPr>
          <w:b/>
          <w:bCs/>
        </w:rPr>
        <w:tab/>
      </w:r>
      <w:r>
        <w:t>määräyksen tapahtuma-aika, määräävä terveydenhuollon ammattihenkilö, palveluyksikkö</w:t>
      </w:r>
    </w:p>
    <w:p w14:paraId="4EC6FD5E" w14:textId="77777777" w:rsidR="00E73609" w:rsidRDefault="00E73609" w:rsidP="00F35FD4">
      <w:r>
        <w:tab/>
      </w:r>
    </w:p>
    <w:p w14:paraId="42F2CFEC" w14:textId="77777777" w:rsidR="00E73609" w:rsidRDefault="00E73609" w:rsidP="00F35FD4">
      <w:pPr>
        <w:ind w:firstLine="720"/>
      </w:pPr>
      <w:r>
        <w:t>TAI</w:t>
      </w:r>
    </w:p>
    <w:p w14:paraId="781F633A" w14:textId="77777777" w:rsidR="00E73609" w:rsidRDefault="00E73609" w:rsidP="00F35FD4">
      <w:pPr>
        <w:ind w:firstLine="720"/>
      </w:pPr>
    </w:p>
    <w:p w14:paraId="672EA7BF" w14:textId="77777777" w:rsidR="00E73609" w:rsidRDefault="00E73609" w:rsidP="00F35FD4">
      <w:pPr>
        <w:ind w:firstLine="720"/>
      </w:pPr>
      <w:r>
        <w:t>Jos kyseessä ei ole merkintä(functionCode=”TIL”):</w:t>
      </w:r>
    </w:p>
    <w:p w14:paraId="03E63803" w14:textId="77777777" w:rsidR="00E73609" w:rsidRDefault="00E73609" w:rsidP="00F35FD4">
      <w:pPr>
        <w:ind w:firstLine="720"/>
      </w:pPr>
      <w:r>
        <w:t>Tilauksen tapahtuma-aika, tilaava terveydenhuollon ammattihenkilö, palveluyksikkö</w:t>
      </w:r>
    </w:p>
    <w:p w14:paraId="31FF749A" w14:textId="77777777" w:rsidR="00E73609" w:rsidRDefault="00E73609" w:rsidP="00F35FD4"/>
    <w:p w14:paraId="3029038D" w14:textId="77777777" w:rsidR="00E73609" w:rsidRPr="00637419" w:rsidRDefault="00E73609" w:rsidP="00F35FD4">
      <w:pPr>
        <w:ind w:firstLine="720"/>
        <w:rPr>
          <w:b/>
          <w:bCs/>
        </w:rPr>
      </w:pPr>
      <w:r>
        <w:t>Lisäksi k</w:t>
      </w:r>
      <w:r>
        <w:rPr>
          <w:rStyle w:val="Sivunumero"/>
        </w:rPr>
        <w:t>ummassakin tapauksessa</w:t>
      </w:r>
      <w:r>
        <w:t xml:space="preserve"> kirjaaja (functionCode=”KIR”)</w:t>
      </w:r>
    </w:p>
    <w:p w14:paraId="3079F644" w14:textId="77777777" w:rsidR="00E73609" w:rsidRPr="00F35FD4" w:rsidRDefault="00E73609" w:rsidP="00F35FD4">
      <w:pPr>
        <w:rPr>
          <w:b/>
          <w:bCs/>
        </w:rPr>
      </w:pPr>
      <w:r>
        <w:tab/>
      </w:r>
      <w:r>
        <w:tab/>
      </w:r>
      <w:r w:rsidRPr="00F35FD4">
        <w:rPr>
          <w:b/>
          <w:bCs/>
        </w:rPr>
        <w:t>Hoidon suunnittelu</w:t>
      </w:r>
    </w:p>
    <w:p w14:paraId="51E95177" w14:textId="77777777" w:rsidR="00E73609" w:rsidRPr="00F35FD4" w:rsidRDefault="00E73609" w:rsidP="00F35FD4">
      <w:pPr>
        <w:rPr>
          <w:b/>
          <w:bCs/>
        </w:rPr>
      </w:pPr>
      <w:r w:rsidRPr="00F35FD4">
        <w:rPr>
          <w:b/>
          <w:bCs/>
        </w:rPr>
        <w:tab/>
      </w:r>
      <w:r w:rsidRPr="00F35FD4">
        <w:rPr>
          <w:b/>
          <w:bCs/>
        </w:rPr>
        <w:tab/>
      </w:r>
      <w:r w:rsidRPr="00F35FD4">
        <w:rPr>
          <w:b/>
          <w:bCs/>
        </w:rPr>
        <w:tab/>
      </w:r>
      <w:r>
        <w:rPr>
          <w:b/>
          <w:bCs/>
        </w:rPr>
        <w:t>Tilaukset/määräykset</w:t>
      </w:r>
    </w:p>
    <w:p w14:paraId="7EE715FF" w14:textId="77777777" w:rsidR="00E73609" w:rsidRDefault="00E73609" w:rsidP="00F35FD4"/>
    <w:p w14:paraId="0243DAB1" w14:textId="77777777" w:rsidR="00E73609" w:rsidRDefault="00E73609" w:rsidP="00F35FD4">
      <w:r>
        <w:tab/>
      </w:r>
    </w:p>
    <w:p w14:paraId="00295FF1" w14:textId="77777777" w:rsidR="00E73609" w:rsidRPr="00F35FD4" w:rsidRDefault="00E73609" w:rsidP="00F35FD4">
      <w:pPr>
        <w:rPr>
          <w:b/>
          <w:bCs/>
        </w:rPr>
      </w:pPr>
      <w:r w:rsidRPr="00F35FD4">
        <w:rPr>
          <w:b/>
          <w:bCs/>
        </w:rPr>
        <w:t>LAB</w:t>
      </w:r>
    </w:p>
    <w:p w14:paraId="4E525766" w14:textId="77777777" w:rsidR="00E73609" w:rsidRDefault="00E73609" w:rsidP="00F35FD4">
      <w:r>
        <w:rPr>
          <w:b/>
          <w:bCs/>
        </w:rPr>
        <w:tab/>
      </w:r>
      <w:r>
        <w:t>tilaava palveluyksikkö (functionCode=”TIL”)</w:t>
      </w:r>
    </w:p>
    <w:p w14:paraId="47EFD364" w14:textId="77777777" w:rsidR="00E73609" w:rsidRDefault="00E73609" w:rsidP="00F35FD4">
      <w:r>
        <w:tab/>
        <w:t>kirjaaja (functionCode=”KIR”)</w:t>
      </w:r>
    </w:p>
    <w:p w14:paraId="568D901F" w14:textId="77777777" w:rsidR="00E73609" w:rsidRDefault="00E73609" w:rsidP="00F35FD4">
      <w:r>
        <w:tab/>
        <w:t>merkinnän tekijä (functionCode=”MER”)</w:t>
      </w:r>
    </w:p>
    <w:p w14:paraId="0FDEEB94" w14:textId="77777777" w:rsidR="00E73609" w:rsidRDefault="00E73609" w:rsidP="001F2C56">
      <w:pPr>
        <w:ind w:left="720" w:firstLine="720"/>
      </w:pPr>
      <w:r>
        <w:t>- merkinnän tekijä sisältää aina tekevän palveluyksikön</w:t>
      </w:r>
    </w:p>
    <w:p w14:paraId="760038F8" w14:textId="77777777" w:rsidR="00E73609" w:rsidRDefault="00E73609" w:rsidP="001F2C56">
      <w:pPr>
        <w:ind w:left="720" w:firstLine="720"/>
      </w:pPr>
      <w:r>
        <w:t>- henkilön lausuntotyyppisessä vastauksessa</w:t>
      </w:r>
    </w:p>
    <w:p w14:paraId="019688BE" w14:textId="77777777" w:rsidR="00E73609" w:rsidRPr="00B945A9" w:rsidRDefault="00E73609" w:rsidP="001F2C56">
      <w:pPr>
        <w:ind w:left="720" w:firstLine="720"/>
      </w:pPr>
      <w:r>
        <w:t>- ohjelmiston/tyhjän muussa tapauksessa</w:t>
      </w:r>
    </w:p>
    <w:p w14:paraId="0708A43D" w14:textId="77777777" w:rsidR="00E73609" w:rsidRPr="00251E2A" w:rsidRDefault="00E73609" w:rsidP="00F35FD4">
      <w:pPr>
        <w:rPr>
          <w:b/>
          <w:bCs/>
        </w:rPr>
      </w:pPr>
      <w:r>
        <w:tab/>
      </w:r>
      <w:r>
        <w:tab/>
      </w:r>
      <w:r w:rsidRPr="00251E2A">
        <w:rPr>
          <w:b/>
          <w:bCs/>
        </w:rPr>
        <w:t>Hoidon toteutus</w:t>
      </w:r>
    </w:p>
    <w:p w14:paraId="71916903" w14:textId="77777777" w:rsidR="00E73609" w:rsidRPr="00251E2A" w:rsidRDefault="00E73609" w:rsidP="00F35FD4">
      <w:pPr>
        <w:rPr>
          <w:b/>
          <w:bCs/>
        </w:rPr>
      </w:pPr>
      <w:r w:rsidRPr="00251E2A">
        <w:rPr>
          <w:b/>
          <w:bCs/>
        </w:rPr>
        <w:tab/>
      </w:r>
      <w:r w:rsidRPr="00251E2A">
        <w:rPr>
          <w:b/>
          <w:bCs/>
        </w:rPr>
        <w:tab/>
      </w:r>
      <w:r w:rsidRPr="00251E2A">
        <w:rPr>
          <w:b/>
          <w:bCs/>
        </w:rPr>
        <w:tab/>
      </w:r>
      <w:r>
        <w:rPr>
          <w:b/>
          <w:bCs/>
        </w:rPr>
        <w:t>tutkimustulokset</w:t>
      </w:r>
    </w:p>
    <w:p w14:paraId="72768DE9" w14:textId="77777777" w:rsidR="00E73609" w:rsidRDefault="00E73609" w:rsidP="00B945A9">
      <w:pPr>
        <w:ind w:left="2160" w:firstLine="720"/>
      </w:pPr>
      <w:r>
        <w:t>todellinen näytteenottoaika (tapahtuma-aika, observation.effectiveTime))</w:t>
      </w:r>
    </w:p>
    <w:p w14:paraId="492F28F1" w14:textId="77777777" w:rsidR="00E73609" w:rsidRDefault="00E73609" w:rsidP="00F35FD4"/>
    <w:p w14:paraId="314284C9" w14:textId="77777777" w:rsidR="00E73609" w:rsidRPr="00F32FA1" w:rsidRDefault="00E73609" w:rsidP="00F35FD4">
      <w:pPr>
        <w:rPr>
          <w:sz w:val="24"/>
          <w:szCs w:val="24"/>
        </w:rPr>
      </w:pPr>
      <w:r>
        <w:rPr>
          <w:sz w:val="24"/>
          <w:szCs w:val="24"/>
        </w:rPr>
        <w:t>Tilaukset/määräykset</w:t>
      </w:r>
      <w:r w:rsidRPr="00F32FA1">
        <w:rPr>
          <w:sz w:val="24"/>
          <w:szCs w:val="24"/>
        </w:rPr>
        <w:t xml:space="preserve"> sijaitsevat omassa näkymät</w:t>
      </w:r>
      <w:r>
        <w:rPr>
          <w:sz w:val="24"/>
          <w:szCs w:val="24"/>
        </w:rPr>
        <w:t>ason rakenteessaan ja tutkimustulokset</w:t>
      </w:r>
      <w:r w:rsidRPr="00F32FA1">
        <w:rPr>
          <w:sz w:val="24"/>
          <w:szCs w:val="24"/>
        </w:rPr>
        <w:t xml:space="preserve"> omassa näkymätason rakenteessaan. Tilausnäkymää toistetaan siten, että yhdessä näkymässä on sama tapahtuma-aika, ammattihe</w:t>
      </w:r>
      <w:r>
        <w:rPr>
          <w:sz w:val="24"/>
          <w:szCs w:val="24"/>
        </w:rPr>
        <w:t>nkilö ja palveluyksikkö. Tutkimustulos</w:t>
      </w:r>
      <w:r w:rsidRPr="00F32FA1">
        <w:rPr>
          <w:sz w:val="24"/>
          <w:szCs w:val="24"/>
        </w:rPr>
        <w:t>näkymää toistetaan kullekin tilaavalle palveluyksikölle.</w:t>
      </w:r>
    </w:p>
    <w:p w14:paraId="5FECE7B0" w14:textId="77777777" w:rsidR="00E73609" w:rsidRPr="00F32FA1" w:rsidRDefault="00E73609" w:rsidP="00F35FD4">
      <w:pPr>
        <w:rPr>
          <w:sz w:val="24"/>
          <w:szCs w:val="24"/>
        </w:rPr>
      </w:pPr>
    </w:p>
    <w:p w14:paraId="1E812E85" w14:textId="77777777" w:rsidR="009D7B02" w:rsidRDefault="00E73609" w:rsidP="00F35FD4">
      <w:pPr>
        <w:rPr>
          <w:sz w:val="24"/>
          <w:szCs w:val="24"/>
        </w:rPr>
      </w:pPr>
      <w:r>
        <w:rPr>
          <w:sz w:val="24"/>
          <w:szCs w:val="24"/>
        </w:rPr>
        <w:t>Näkymätasolla tilauksessa/määräyksessä</w:t>
      </w:r>
      <w:r w:rsidRPr="00F32FA1">
        <w:rPr>
          <w:sz w:val="24"/>
          <w:szCs w:val="24"/>
        </w:rPr>
        <w:t xml:space="preserve"> ilmoitetaan määräyksen tapahtuma-aika, määräävä terveydenhuollon ammattihenkilö ja palveluyksikkö, jos ne ovat tiedossa</w:t>
      </w:r>
      <w:r w:rsidR="00F713DB">
        <w:rPr>
          <w:sz w:val="24"/>
          <w:szCs w:val="24"/>
        </w:rPr>
        <w:t>.</w:t>
      </w:r>
      <w:r w:rsidRPr="00F32FA1">
        <w:rPr>
          <w:sz w:val="24"/>
          <w:szCs w:val="24"/>
        </w:rPr>
        <w:t xml:space="preserve"> </w:t>
      </w:r>
      <w:r>
        <w:rPr>
          <w:sz w:val="24"/>
          <w:szCs w:val="24"/>
        </w:rPr>
        <w:t xml:space="preserve">Jos </w:t>
      </w:r>
      <w:r w:rsidR="008C5093">
        <w:rPr>
          <w:sz w:val="24"/>
          <w:szCs w:val="24"/>
        </w:rPr>
        <w:t xml:space="preserve">määräävä ammattihenkilö </w:t>
      </w:r>
      <w:r>
        <w:rPr>
          <w:sz w:val="24"/>
          <w:szCs w:val="24"/>
        </w:rPr>
        <w:t xml:space="preserve"> tallettaa tilaukset</w:t>
      </w:r>
      <w:r w:rsidRPr="00F32FA1">
        <w:rPr>
          <w:sz w:val="24"/>
          <w:szCs w:val="24"/>
        </w:rPr>
        <w:t xml:space="preserve"> suoraan laboratoriojärjestelmään, kyseessä on </w:t>
      </w:r>
      <w:r w:rsidR="008C5093">
        <w:rPr>
          <w:sz w:val="24"/>
          <w:szCs w:val="24"/>
        </w:rPr>
        <w:t xml:space="preserve">arkistoitava tutkimusmääräyksen </w:t>
      </w:r>
      <w:r w:rsidRPr="00F32FA1">
        <w:rPr>
          <w:sz w:val="24"/>
          <w:szCs w:val="24"/>
        </w:rPr>
        <w:t>merkintä</w:t>
      </w:r>
      <w:r w:rsidR="00F713DB">
        <w:rPr>
          <w:sz w:val="24"/>
          <w:szCs w:val="24"/>
        </w:rPr>
        <w:t xml:space="preserve"> </w:t>
      </w:r>
      <w:r w:rsidR="00F713DB" w:rsidRPr="00F32FA1">
        <w:rPr>
          <w:sz w:val="24"/>
          <w:szCs w:val="24"/>
        </w:rPr>
        <w:t>(functionCode=”MER”</w:t>
      </w:r>
      <w:r w:rsidR="00F713DB">
        <w:rPr>
          <w:sz w:val="24"/>
          <w:szCs w:val="24"/>
        </w:rPr>
        <w:t>)</w:t>
      </w:r>
      <w:r w:rsidRPr="00F32FA1">
        <w:rPr>
          <w:sz w:val="24"/>
          <w:szCs w:val="24"/>
        </w:rPr>
        <w:t xml:space="preserve">. </w:t>
      </w:r>
      <w:r w:rsidR="008C5093">
        <w:rPr>
          <w:sz w:val="24"/>
          <w:szCs w:val="24"/>
        </w:rPr>
        <w:t>Muissa tapauksissa t</w:t>
      </w:r>
      <w:r w:rsidRPr="00F32FA1">
        <w:rPr>
          <w:sz w:val="24"/>
          <w:szCs w:val="24"/>
        </w:rPr>
        <w:t xml:space="preserve">utkimusmääräyksen merkintä </w:t>
      </w:r>
      <w:r w:rsidR="008C5093">
        <w:rPr>
          <w:sz w:val="24"/>
          <w:szCs w:val="24"/>
        </w:rPr>
        <w:t>arkistoidaan</w:t>
      </w:r>
      <w:r w:rsidRPr="00F32FA1">
        <w:rPr>
          <w:sz w:val="24"/>
          <w:szCs w:val="24"/>
        </w:rPr>
        <w:t xml:space="preserve"> tilaavasta järjestelmästä.  Jos kyseessä ei ole </w:t>
      </w:r>
      <w:r w:rsidR="008C5093">
        <w:rPr>
          <w:sz w:val="24"/>
          <w:szCs w:val="24"/>
        </w:rPr>
        <w:t xml:space="preserve">tutkimusmääräyksen </w:t>
      </w:r>
      <w:r w:rsidRPr="00F32FA1">
        <w:rPr>
          <w:sz w:val="24"/>
          <w:szCs w:val="24"/>
        </w:rPr>
        <w:t>merkintä,</w:t>
      </w:r>
      <w:r w:rsidR="008C5093">
        <w:rPr>
          <w:sz w:val="24"/>
          <w:szCs w:val="24"/>
        </w:rPr>
        <w:t xml:space="preserve"> vaan pelkkä tilaustieto,</w:t>
      </w:r>
      <w:r w:rsidRPr="00F32FA1">
        <w:rPr>
          <w:sz w:val="24"/>
          <w:szCs w:val="24"/>
        </w:rPr>
        <w:t xml:space="preserve"> ilmoitetaan tilauksen tapahtuma-aika, tilaava terveydenhuollon ammattihenkilö</w:t>
      </w:r>
      <w:r>
        <w:rPr>
          <w:sz w:val="24"/>
          <w:szCs w:val="24"/>
        </w:rPr>
        <w:t xml:space="preserve"> ja </w:t>
      </w:r>
      <w:r w:rsidRPr="00F32FA1">
        <w:rPr>
          <w:sz w:val="24"/>
          <w:szCs w:val="24"/>
        </w:rPr>
        <w:t>palveluyksikkö (functionCode=”TIL”).</w:t>
      </w:r>
      <w:r w:rsidR="00F002BD">
        <w:rPr>
          <w:sz w:val="24"/>
          <w:szCs w:val="24"/>
        </w:rPr>
        <w:t xml:space="preserve"> </w:t>
      </w:r>
    </w:p>
    <w:p w14:paraId="5CE26727" w14:textId="77777777" w:rsidR="009D7B02" w:rsidRDefault="009D7B02" w:rsidP="00F35FD4">
      <w:pPr>
        <w:rPr>
          <w:sz w:val="24"/>
          <w:szCs w:val="24"/>
        </w:rPr>
      </w:pPr>
    </w:p>
    <w:p w14:paraId="749C1DE7" w14:textId="77777777" w:rsidR="00E73609" w:rsidRDefault="00F002BD" w:rsidP="00F35FD4">
      <w:pPr>
        <w:rPr>
          <w:sz w:val="24"/>
          <w:szCs w:val="24"/>
        </w:rPr>
      </w:pPr>
      <w:r>
        <w:rPr>
          <w:sz w:val="24"/>
          <w:szCs w:val="24"/>
        </w:rPr>
        <w:t xml:space="preserve">Tutkimustilaus ei ole merkintä, jos tilaus on tehty toisessa järjestelmässä. </w:t>
      </w:r>
      <w:r w:rsidRPr="00F002BD">
        <w:rPr>
          <w:sz w:val="24"/>
          <w:szCs w:val="24"/>
        </w:rPr>
        <w:t>Periaate on, että arkistoitavan tuloksen yhteydessä pitää olla tieto tilauksesta ja tilaustieto on arkistoitava määräysmerkintä silloin, kun määräys on tehty suoraan laboratoriojärjestelmään</w:t>
      </w:r>
      <w:r>
        <w:rPr>
          <w:sz w:val="24"/>
          <w:szCs w:val="24"/>
        </w:rPr>
        <w:t>.</w:t>
      </w:r>
    </w:p>
    <w:p w14:paraId="243425D9" w14:textId="77777777" w:rsidR="009D7B02" w:rsidRDefault="009D7B02" w:rsidP="00F35FD4">
      <w:pPr>
        <w:rPr>
          <w:sz w:val="24"/>
          <w:szCs w:val="24"/>
        </w:rPr>
      </w:pPr>
    </w:p>
    <w:p w14:paraId="7F9CC447" w14:textId="77777777" w:rsidR="009D7B02" w:rsidRPr="009D7B02" w:rsidRDefault="009D7B02" w:rsidP="00F35FD4">
      <w:pPr>
        <w:rPr>
          <w:sz w:val="24"/>
          <w:szCs w:val="24"/>
        </w:rPr>
      </w:pPr>
      <w:r>
        <w:rPr>
          <w:sz w:val="24"/>
          <w:szCs w:val="24"/>
        </w:rPr>
        <w:t>M</w:t>
      </w:r>
      <w:r w:rsidRPr="009D7B02">
        <w:rPr>
          <w:sz w:val="24"/>
          <w:szCs w:val="24"/>
        </w:rPr>
        <w:t>ääräykset arkistoidaan erikseen tilaavasta järjestelmästä silloin</w:t>
      </w:r>
      <w:r>
        <w:rPr>
          <w:sz w:val="24"/>
          <w:szCs w:val="24"/>
        </w:rPr>
        <w:t>,</w:t>
      </w:r>
      <w:r w:rsidRPr="009D7B02">
        <w:rPr>
          <w:sz w:val="24"/>
          <w:szCs w:val="24"/>
        </w:rPr>
        <w:t xml:space="preserve"> kun määräykset siirretään tilauksiksi laboratoriojärjestelmään eikä tuloksia siirretä takaisin tilaavaan järjestelmään</w:t>
      </w:r>
      <w:r>
        <w:rPr>
          <w:sz w:val="24"/>
          <w:szCs w:val="24"/>
        </w:rPr>
        <w:t>,</w:t>
      </w:r>
      <w:r w:rsidRPr="009D7B02">
        <w:rPr>
          <w:sz w:val="24"/>
          <w:szCs w:val="24"/>
        </w:rPr>
        <w:t xml:space="preserve"> vaan ne arkistoidaan laboratoriojärjestelmäst</w:t>
      </w:r>
      <w:r w:rsidR="00331712">
        <w:rPr>
          <w:sz w:val="24"/>
          <w:szCs w:val="24"/>
        </w:rPr>
        <w:t xml:space="preserve">ä. </w:t>
      </w:r>
      <w:r>
        <w:rPr>
          <w:sz w:val="24"/>
          <w:szCs w:val="24"/>
        </w:rPr>
        <w:t xml:space="preserve">Tilaus </w:t>
      </w:r>
      <w:r w:rsidRPr="009D7B02">
        <w:rPr>
          <w:sz w:val="24"/>
          <w:szCs w:val="24"/>
        </w:rPr>
        <w:t>edustaa</w:t>
      </w:r>
      <w:r w:rsidR="00331712">
        <w:rPr>
          <w:sz w:val="24"/>
          <w:szCs w:val="24"/>
        </w:rPr>
        <w:t xml:space="preserve"> tällöin</w:t>
      </w:r>
      <w:r w:rsidRPr="009D7B02">
        <w:rPr>
          <w:sz w:val="24"/>
          <w:szCs w:val="24"/>
        </w:rPr>
        <w:t xml:space="preserve"> määräysmerkintää laboratoriojärjestelmässä, ja vaikka tilaus ei olekaan merkintä, tilaustieto liitetään laboratoriojärjestelmän tuottamaan laboratoriotulosasiakirjaan kuten määräysmerkintä - paitsi että author@functionCode="TIL" eikä "MER", mikä osoittaa että kyseessä onkin tilaus eikä merkintä.</w:t>
      </w:r>
    </w:p>
    <w:p w14:paraId="3C22DED0" w14:textId="77777777" w:rsidR="00E73609" w:rsidRPr="00F32FA1" w:rsidRDefault="00E73609" w:rsidP="00F35FD4">
      <w:pPr>
        <w:rPr>
          <w:sz w:val="24"/>
          <w:szCs w:val="24"/>
        </w:rPr>
      </w:pPr>
    </w:p>
    <w:p w14:paraId="20CAB7B1" w14:textId="77777777" w:rsidR="00F002BD" w:rsidRDefault="00E73609" w:rsidP="00F35FD4">
      <w:pPr>
        <w:rPr>
          <w:sz w:val="24"/>
          <w:szCs w:val="24"/>
        </w:rPr>
      </w:pPr>
      <w:r>
        <w:rPr>
          <w:sz w:val="24"/>
          <w:szCs w:val="24"/>
        </w:rPr>
        <w:t>Tutkimustuloksessa</w:t>
      </w:r>
      <w:r w:rsidRPr="00F32FA1">
        <w:rPr>
          <w:sz w:val="24"/>
          <w:szCs w:val="24"/>
        </w:rPr>
        <w:t xml:space="preserve"> näkymätasol</w:t>
      </w:r>
      <w:r w:rsidRPr="00F32FA1">
        <w:rPr>
          <w:rStyle w:val="Sivunumero"/>
          <w:sz w:val="24"/>
          <w:szCs w:val="24"/>
        </w:rPr>
        <w:t>la ilmoitetaan tilaava palveluyksikkö (functionCode=”</w:t>
      </w:r>
      <w:r>
        <w:rPr>
          <w:rStyle w:val="Sivunumero"/>
          <w:sz w:val="24"/>
          <w:szCs w:val="24"/>
        </w:rPr>
        <w:t>TIL</w:t>
      </w:r>
      <w:r w:rsidRPr="00F32FA1">
        <w:rPr>
          <w:rStyle w:val="Sivunumero"/>
          <w:sz w:val="24"/>
          <w:szCs w:val="24"/>
        </w:rPr>
        <w:t>”).</w:t>
      </w:r>
      <w:r>
        <w:rPr>
          <w:sz w:val="24"/>
          <w:szCs w:val="24"/>
        </w:rPr>
        <w:t xml:space="preserve"> Tutkimustuloksessa</w:t>
      </w:r>
      <w:r w:rsidRPr="00F32FA1">
        <w:rPr>
          <w:sz w:val="24"/>
          <w:szCs w:val="24"/>
        </w:rPr>
        <w:t xml:space="preserve"> aika näkyy todellisesta näytteenottoajasta (effectiveTime). Jos kysymyksessä on lausuntovastaus, ilmoitetaan lausunnon </w:t>
      </w:r>
      <w:r>
        <w:rPr>
          <w:sz w:val="24"/>
          <w:szCs w:val="24"/>
        </w:rPr>
        <w:t xml:space="preserve">tekijä ja palveluyksikkö </w:t>
      </w:r>
      <w:r w:rsidRPr="00F32FA1">
        <w:rPr>
          <w:sz w:val="24"/>
          <w:szCs w:val="24"/>
        </w:rPr>
        <w:t xml:space="preserve">author-elementissä (functionCode=”MER”). </w:t>
      </w:r>
      <w:r>
        <w:rPr>
          <w:sz w:val="24"/>
          <w:szCs w:val="24"/>
        </w:rPr>
        <w:t xml:space="preserve"> Jos kyseessä ei ole lausunto, ilmoitetaan kuitenkin tekevä palveluyksikkö ja henkilön nimen sijaan ohjelmisto (</w:t>
      </w:r>
      <w:r w:rsidRPr="00E64771">
        <w:rPr>
          <w:sz w:val="24"/>
          <w:szCs w:val="24"/>
        </w:rPr>
        <w:t>assignedAuthoringDevice</w:t>
      </w:r>
      <w:r>
        <w:rPr>
          <w:sz w:val="24"/>
          <w:szCs w:val="24"/>
        </w:rPr>
        <w:t>)</w:t>
      </w:r>
      <w:r w:rsidR="002427DB">
        <w:rPr>
          <w:sz w:val="24"/>
          <w:szCs w:val="24"/>
        </w:rPr>
        <w:t xml:space="preserve"> tai tyhjä.</w:t>
      </w:r>
    </w:p>
    <w:p w14:paraId="1BF5CAE2" w14:textId="77777777" w:rsidR="00F002BD" w:rsidRDefault="00F002BD" w:rsidP="00F35FD4">
      <w:pPr>
        <w:rPr>
          <w:sz w:val="24"/>
          <w:szCs w:val="24"/>
        </w:rPr>
      </w:pPr>
    </w:p>
    <w:p w14:paraId="3F7501D0" w14:textId="77777777" w:rsidR="00E73609" w:rsidRPr="00F32FA1" w:rsidRDefault="00F002BD" w:rsidP="00F35FD4">
      <w:pPr>
        <w:rPr>
          <w:sz w:val="24"/>
          <w:szCs w:val="24"/>
        </w:rPr>
      </w:pPr>
      <w:r>
        <w:rPr>
          <w:sz w:val="24"/>
          <w:szCs w:val="24"/>
        </w:rPr>
        <w:t>Koska lausunnon antaja ilmoitetaan näkymätasolla, pitää lausunnon sisältävät vastaukset erottaa omaksi näkymäkseen lausunnon antajakohtaisesti.</w:t>
      </w:r>
    </w:p>
    <w:p w14:paraId="06D36DDF" w14:textId="77777777" w:rsidR="00E73609" w:rsidRPr="00F32FA1" w:rsidRDefault="00E73609" w:rsidP="00F35FD4">
      <w:pPr>
        <w:rPr>
          <w:sz w:val="24"/>
          <w:szCs w:val="24"/>
        </w:rPr>
      </w:pPr>
    </w:p>
    <w:p w14:paraId="782AA74D" w14:textId="77777777" w:rsidR="00E73609" w:rsidRPr="00F32FA1" w:rsidRDefault="00E73609" w:rsidP="00F35FD4">
      <w:pPr>
        <w:rPr>
          <w:sz w:val="24"/>
          <w:szCs w:val="24"/>
        </w:rPr>
      </w:pPr>
      <w:r w:rsidRPr="00F32FA1">
        <w:rPr>
          <w:sz w:val="24"/>
          <w:szCs w:val="24"/>
        </w:rPr>
        <w:t>Sekä tilauksen että tutkimustuloksen tapauksessa näkymätason author-elementissä ilmoitetaan kirjaaja (functionCode=”KIR”).</w:t>
      </w:r>
      <w:r>
        <w:rPr>
          <w:sz w:val="24"/>
          <w:szCs w:val="24"/>
        </w:rPr>
        <w:t xml:space="preserve"> Täten tilausnäkymässä author-elementtiä toistetaan kaksi kertaa ja tutkimustulosnäkymässä 3 kertaa.</w:t>
      </w:r>
    </w:p>
    <w:p w14:paraId="17612405" w14:textId="77777777" w:rsidR="00E73609" w:rsidRPr="00F32FA1" w:rsidRDefault="00E73609" w:rsidP="00F35FD4">
      <w:pPr>
        <w:rPr>
          <w:sz w:val="24"/>
          <w:szCs w:val="24"/>
        </w:rPr>
      </w:pPr>
    </w:p>
    <w:p w14:paraId="04AF8ECA" w14:textId="77777777" w:rsidR="00E73609" w:rsidRDefault="00E73609" w:rsidP="00F35FD4">
      <w:pPr>
        <w:rPr>
          <w:sz w:val="24"/>
          <w:szCs w:val="24"/>
        </w:rPr>
      </w:pPr>
      <w:r w:rsidRPr="00F32FA1">
        <w:rPr>
          <w:sz w:val="24"/>
          <w:szCs w:val="24"/>
        </w:rPr>
        <w:t>Perus</w:t>
      </w:r>
      <w:r>
        <w:rPr>
          <w:sz w:val="24"/>
          <w:szCs w:val="24"/>
        </w:rPr>
        <w:t>periaate on se, että tutkimustuloksien</w:t>
      </w:r>
      <w:r w:rsidRPr="00F32FA1">
        <w:rPr>
          <w:sz w:val="24"/>
          <w:szCs w:val="24"/>
        </w:rPr>
        <w:t xml:space="preserve"> ilmoittamisen yhteydessä samassa dokumentissa pitää olla joko tutkimusmääräyksen tiedot tai tilauksen tiedot. </w:t>
      </w:r>
    </w:p>
    <w:p w14:paraId="5E058CFC" w14:textId="77777777" w:rsidR="000B4810" w:rsidRDefault="000B4810" w:rsidP="00F35FD4">
      <w:pPr>
        <w:rPr>
          <w:sz w:val="24"/>
          <w:szCs w:val="24"/>
        </w:rPr>
      </w:pPr>
    </w:p>
    <w:p w14:paraId="15FE82D4" w14:textId="77777777" w:rsidR="000B4810" w:rsidRPr="000B4810" w:rsidRDefault="000B4810" w:rsidP="000B4810">
      <w:pPr>
        <w:rPr>
          <w:sz w:val="24"/>
          <w:szCs w:val="24"/>
        </w:rPr>
      </w:pPr>
      <w:r w:rsidRPr="000B4810">
        <w:rPr>
          <w:sz w:val="24"/>
          <w:szCs w:val="24"/>
        </w:rPr>
        <w:t>Alihankinta näkyy headerin tiedoista. Asiasta on tulossa erillinen määritys vuoden loppuun mennessä. Potilasasiakirjaoppaassa tulee myös lisäselvitystä asiaan.</w:t>
      </w:r>
    </w:p>
    <w:p w14:paraId="5FEDCC57" w14:textId="77777777" w:rsidR="000B4810" w:rsidRPr="000B4810" w:rsidRDefault="000B4810" w:rsidP="00F35FD4">
      <w:pPr>
        <w:rPr>
          <w:sz w:val="24"/>
          <w:szCs w:val="24"/>
        </w:rPr>
      </w:pPr>
    </w:p>
    <w:p w14:paraId="40C510D4" w14:textId="77777777" w:rsidR="00E73609" w:rsidRPr="00F32FA1" w:rsidRDefault="00E73609" w:rsidP="00F35FD4">
      <w:pPr>
        <w:rPr>
          <w:sz w:val="24"/>
          <w:szCs w:val="24"/>
        </w:rPr>
      </w:pPr>
    </w:p>
    <w:p w14:paraId="63236C15" w14:textId="77777777" w:rsidR="00E73609" w:rsidRDefault="00E73609"/>
    <w:p w14:paraId="60F63E04" w14:textId="77777777" w:rsidR="00E73609" w:rsidRDefault="00E73609">
      <w:pPr>
        <w:rPr>
          <w:sz w:val="24"/>
          <w:szCs w:val="24"/>
        </w:rPr>
      </w:pPr>
    </w:p>
    <w:p w14:paraId="61B5F7DE" w14:textId="77777777" w:rsidR="00E73609" w:rsidRDefault="00E73609">
      <w:pPr>
        <w:rPr>
          <w:sz w:val="24"/>
          <w:szCs w:val="24"/>
        </w:rPr>
      </w:pPr>
    </w:p>
    <w:p w14:paraId="1CF2E661" w14:textId="77777777" w:rsidR="00E73609" w:rsidRDefault="00E73609">
      <w:pPr>
        <w:pStyle w:val="Otsikko1"/>
      </w:pPr>
      <w:bookmarkStart w:id="4" w:name="_Toc231663769"/>
      <w:bookmarkStart w:id="5" w:name="_Toc231663862"/>
      <w:bookmarkStart w:id="6" w:name="_Toc232246429"/>
      <w:bookmarkStart w:id="7" w:name="_Toc231663770"/>
      <w:bookmarkStart w:id="8" w:name="_Toc231663863"/>
      <w:bookmarkStart w:id="9" w:name="_Toc232246430"/>
      <w:bookmarkStart w:id="10" w:name="_Toc231663771"/>
      <w:bookmarkStart w:id="11" w:name="_Toc231663864"/>
      <w:bookmarkStart w:id="12" w:name="_Toc232246431"/>
      <w:bookmarkStart w:id="13" w:name="_Toc231663772"/>
      <w:bookmarkStart w:id="14" w:name="_Toc231663865"/>
      <w:bookmarkStart w:id="15" w:name="_Toc232246432"/>
      <w:bookmarkStart w:id="16" w:name="_Toc231663773"/>
      <w:bookmarkStart w:id="17" w:name="_Toc231663866"/>
      <w:bookmarkStart w:id="18" w:name="_Toc232246433"/>
      <w:bookmarkStart w:id="19" w:name="_Toc231663774"/>
      <w:bookmarkStart w:id="20" w:name="_Toc231663867"/>
      <w:bookmarkStart w:id="21" w:name="_Toc232246434"/>
      <w:bookmarkStart w:id="22" w:name="_Toc231663775"/>
      <w:bookmarkStart w:id="23" w:name="_Toc231663868"/>
      <w:bookmarkStart w:id="24" w:name="_Toc232246435"/>
      <w:bookmarkStart w:id="25" w:name="_Toc231663776"/>
      <w:bookmarkStart w:id="26" w:name="_Toc231663869"/>
      <w:bookmarkStart w:id="27" w:name="_Toc232246436"/>
      <w:bookmarkStart w:id="28" w:name="_Toc231663777"/>
      <w:bookmarkStart w:id="29" w:name="_Toc231663870"/>
      <w:bookmarkStart w:id="30" w:name="_Toc232246437"/>
      <w:bookmarkStart w:id="31" w:name="_Toc231663778"/>
      <w:bookmarkStart w:id="32" w:name="_Toc231663871"/>
      <w:bookmarkStart w:id="33" w:name="_Toc232246438"/>
      <w:bookmarkStart w:id="34" w:name="_Toc231663779"/>
      <w:bookmarkStart w:id="35" w:name="_Toc231663872"/>
      <w:bookmarkStart w:id="36" w:name="_Toc232246439"/>
      <w:bookmarkStart w:id="37" w:name="_Toc231663780"/>
      <w:bookmarkStart w:id="38" w:name="_Toc231663873"/>
      <w:bookmarkStart w:id="39" w:name="_Toc232246440"/>
      <w:bookmarkStart w:id="40" w:name="_Toc86736646"/>
      <w:bookmarkStart w:id="41" w:name="_Toc24224960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t>Määräyksien, tilauksien ja tutkimustuloksien ilmoittaminen potilaskertomusrakenteella</w:t>
      </w:r>
      <w:bookmarkEnd w:id="40"/>
      <w:bookmarkEnd w:id="41"/>
    </w:p>
    <w:p w14:paraId="2D7CCBD7" w14:textId="77777777" w:rsidR="00E73609" w:rsidRDefault="00E73609">
      <w:pPr>
        <w:rPr>
          <w:b/>
          <w:bCs/>
        </w:rPr>
      </w:pPr>
    </w:p>
    <w:p w14:paraId="27A4BE37" w14:textId="77777777" w:rsidR="00E73609" w:rsidRDefault="00E73609">
      <w:pPr>
        <w:rPr>
          <w:sz w:val="24"/>
          <w:szCs w:val="24"/>
        </w:rPr>
      </w:pPr>
      <w:r>
        <w:rPr>
          <w:sz w:val="24"/>
          <w:szCs w:val="24"/>
        </w:rPr>
        <w:t>L</w:t>
      </w:r>
      <w:r w:rsidRPr="00F17BDA">
        <w:rPr>
          <w:sz w:val="24"/>
          <w:szCs w:val="24"/>
        </w:rPr>
        <w:t>omaketunnus ilmoitetaan ensimmäisellä section-tasolla section codella 103:</w:t>
      </w:r>
    </w:p>
    <w:p w14:paraId="762205EA" w14:textId="77777777" w:rsidR="00E73609" w:rsidRPr="00F17BDA" w:rsidRDefault="00E73609">
      <w:pPr>
        <w:rPr>
          <w:sz w:val="24"/>
          <w:szCs w:val="24"/>
        </w:rPr>
      </w:pPr>
    </w:p>
    <w:p w14:paraId="1249DC38"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FF"/>
          <w:highlight w:val="white"/>
          <w:lang w:val="en-US"/>
        </w:rPr>
        <w:t>&lt;</w:t>
      </w:r>
      <w:r w:rsidRPr="00D15632">
        <w:rPr>
          <w:rFonts w:ascii="Arial" w:hAnsi="Arial" w:cs="Arial"/>
          <w:color w:val="800000"/>
          <w:highlight w:val="white"/>
          <w:lang w:val="en-US"/>
        </w:rPr>
        <w:t>structuredBody</w:t>
      </w:r>
      <w:r w:rsidRPr="00D15632">
        <w:rPr>
          <w:rFonts w:ascii="Arial" w:hAnsi="Arial" w:cs="Arial"/>
          <w:color w:val="0000FF"/>
          <w:highlight w:val="white"/>
          <w:lang w:val="en-US"/>
        </w:rPr>
        <w:t>&gt;</w:t>
      </w:r>
    </w:p>
    <w:p w14:paraId="36920DB6"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component</w:t>
      </w:r>
      <w:r w:rsidRPr="00D15632">
        <w:rPr>
          <w:rFonts w:ascii="Arial" w:hAnsi="Arial" w:cs="Arial"/>
          <w:color w:val="0000FF"/>
          <w:highlight w:val="white"/>
          <w:lang w:val="en-US"/>
        </w:rPr>
        <w:t>&gt;</w:t>
      </w:r>
    </w:p>
    <w:p w14:paraId="1C24CFE4"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templateId</w:t>
      </w:r>
      <w:r w:rsidRPr="00D15632">
        <w:rPr>
          <w:rFonts w:ascii="Arial" w:hAnsi="Arial" w:cs="Arial"/>
          <w:color w:val="FF0000"/>
          <w:highlight w:val="white"/>
          <w:lang w:val="en-US"/>
        </w:rPr>
        <w:t xml:space="preserve"> root</w:t>
      </w:r>
      <w:r w:rsidRPr="00D15632">
        <w:rPr>
          <w:rFonts w:ascii="Arial" w:hAnsi="Arial" w:cs="Arial"/>
          <w:color w:val="0000FF"/>
          <w:highlight w:val="white"/>
          <w:lang w:val="en-US"/>
        </w:rPr>
        <w:t>="</w:t>
      </w:r>
      <w:r w:rsidRPr="00D15632">
        <w:rPr>
          <w:rFonts w:ascii="Arial" w:hAnsi="Arial" w:cs="Arial"/>
          <w:color w:val="000000"/>
          <w:highlight w:val="white"/>
          <w:lang w:val="en-US"/>
        </w:rPr>
        <w:t>1.2.246.777.11. 2008.4</w:t>
      </w:r>
      <w:r w:rsidRPr="00D15632">
        <w:rPr>
          <w:rFonts w:ascii="Arial" w:hAnsi="Arial" w:cs="Arial"/>
          <w:color w:val="0000FF"/>
          <w:highlight w:val="white"/>
          <w:lang w:val="en-US"/>
        </w:rPr>
        <w:t>"/&gt;</w:t>
      </w:r>
    </w:p>
    <w:p w14:paraId="4B483053"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section</w:t>
      </w:r>
      <w:r w:rsidRPr="00D15632">
        <w:rPr>
          <w:rFonts w:ascii="Arial" w:hAnsi="Arial" w:cs="Arial"/>
          <w:color w:val="0000FF"/>
          <w:highlight w:val="white"/>
          <w:lang w:val="en-US"/>
        </w:rPr>
        <w:t>&gt;</w:t>
      </w:r>
    </w:p>
    <w:p w14:paraId="2B72B978"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code</w:t>
      </w:r>
      <w:r w:rsidRPr="00D15632">
        <w:rPr>
          <w:rFonts w:ascii="Arial" w:hAnsi="Arial" w:cs="Arial"/>
          <w:color w:val="FF0000"/>
          <w:highlight w:val="white"/>
          <w:lang w:val="en-US"/>
        </w:rPr>
        <w:t xml:space="preserve"> code</w:t>
      </w:r>
      <w:r w:rsidRPr="00D15632">
        <w:rPr>
          <w:rFonts w:ascii="Arial" w:hAnsi="Arial" w:cs="Arial"/>
          <w:color w:val="0000FF"/>
          <w:highlight w:val="white"/>
          <w:lang w:val="en-US"/>
        </w:rPr>
        <w:t>="</w:t>
      </w:r>
      <w:r w:rsidRPr="00D15632">
        <w:rPr>
          <w:rFonts w:ascii="Arial" w:hAnsi="Arial" w:cs="Arial"/>
          <w:color w:val="000000"/>
          <w:highlight w:val="white"/>
          <w:lang w:val="en-US"/>
        </w:rPr>
        <w:t>103</w:t>
      </w:r>
      <w:r w:rsidRPr="00D15632">
        <w:rPr>
          <w:rFonts w:ascii="Arial" w:hAnsi="Arial" w:cs="Arial"/>
          <w:color w:val="0000FF"/>
          <w:highlight w:val="white"/>
          <w:lang w:val="en-US"/>
        </w:rPr>
        <w:t>"</w:t>
      </w:r>
      <w:r w:rsidRPr="00D15632">
        <w:rPr>
          <w:rFonts w:ascii="Arial" w:hAnsi="Arial" w:cs="Arial"/>
          <w:color w:val="FF0000"/>
          <w:highlight w:val="white"/>
          <w:lang w:val="en-US"/>
        </w:rPr>
        <w:t xml:space="preserve"> codeSystem</w:t>
      </w:r>
      <w:r w:rsidRPr="00D15632">
        <w:rPr>
          <w:rFonts w:ascii="Arial" w:hAnsi="Arial" w:cs="Arial"/>
          <w:color w:val="0000FF"/>
          <w:highlight w:val="white"/>
          <w:lang w:val="en-US"/>
        </w:rPr>
        <w:t>="</w:t>
      </w:r>
      <w:r w:rsidRPr="00D15632">
        <w:rPr>
          <w:rFonts w:ascii="Arial" w:hAnsi="Arial" w:cs="Arial"/>
          <w:color w:val="000000"/>
          <w:highlight w:val="white"/>
          <w:lang w:val="en-US"/>
        </w:rPr>
        <w:t>1.2.246.537.6.12.2002</w:t>
      </w:r>
      <w:r w:rsidRPr="00D15632">
        <w:rPr>
          <w:rFonts w:ascii="Arial" w:hAnsi="Arial" w:cs="Arial"/>
          <w:color w:val="0000FF"/>
          <w:highlight w:val="white"/>
          <w:lang w:val="en-US"/>
        </w:rPr>
        <w:t>"</w:t>
      </w:r>
      <w:r w:rsidRPr="00D15632">
        <w:rPr>
          <w:rFonts w:ascii="Arial" w:hAnsi="Arial" w:cs="Arial"/>
          <w:color w:val="FF0000"/>
          <w:highlight w:val="white"/>
          <w:lang w:val="en-US"/>
        </w:rPr>
        <w:t xml:space="preserve"> codeSystemName</w:t>
      </w:r>
      <w:r w:rsidRPr="00D15632">
        <w:rPr>
          <w:rFonts w:ascii="Arial" w:hAnsi="Arial" w:cs="Arial"/>
          <w:color w:val="0000FF"/>
          <w:highlight w:val="white"/>
          <w:lang w:val="en-US"/>
        </w:rPr>
        <w:t>="</w:t>
      </w:r>
      <w:r w:rsidRPr="00D15632">
        <w:rPr>
          <w:rFonts w:ascii="Arial" w:hAnsi="Arial" w:cs="Arial"/>
          <w:color w:val="000000"/>
          <w:highlight w:val="white"/>
          <w:lang w:val="en-US"/>
        </w:rPr>
        <w:t>Lomake</w:t>
      </w:r>
      <w:r w:rsidRPr="00D15632">
        <w:rPr>
          <w:rFonts w:ascii="Arial" w:hAnsi="Arial" w:cs="Arial"/>
          <w:color w:val="0000FF"/>
          <w:highlight w:val="white"/>
          <w:lang w:val="en-US"/>
        </w:rPr>
        <w:t>"</w:t>
      </w:r>
      <w:r w:rsidRPr="00D15632">
        <w:rPr>
          <w:rFonts w:ascii="Arial" w:hAnsi="Arial" w:cs="Arial"/>
          <w:color w:val="FF0000"/>
          <w:highlight w:val="white"/>
          <w:lang w:val="en-US"/>
        </w:rPr>
        <w:t xml:space="preserve"> displayName</w:t>
      </w:r>
      <w:r w:rsidRPr="00D15632">
        <w:rPr>
          <w:rFonts w:ascii="Arial" w:hAnsi="Arial" w:cs="Arial"/>
          <w:color w:val="0000FF"/>
          <w:highlight w:val="white"/>
          <w:lang w:val="en-US"/>
        </w:rPr>
        <w:t>="</w:t>
      </w:r>
      <w:r w:rsidRPr="00D15632">
        <w:rPr>
          <w:rFonts w:ascii="Arial" w:hAnsi="Arial" w:cs="Arial"/>
          <w:color w:val="000000"/>
          <w:highlight w:val="white"/>
          <w:lang w:val="en-US"/>
        </w:rPr>
        <w:t>LAB</w:t>
      </w:r>
      <w:r w:rsidRPr="00D15632">
        <w:rPr>
          <w:rFonts w:ascii="Arial" w:hAnsi="Arial" w:cs="Arial"/>
          <w:color w:val="0000FF"/>
          <w:highlight w:val="white"/>
          <w:lang w:val="en-US"/>
        </w:rPr>
        <w:t>"/&gt;</w:t>
      </w:r>
    </w:p>
    <w:p w14:paraId="6B41F7D9"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title</w:t>
      </w:r>
      <w:r w:rsidRPr="00D15632">
        <w:rPr>
          <w:rFonts w:ascii="Arial" w:hAnsi="Arial" w:cs="Arial"/>
          <w:color w:val="0000FF"/>
          <w:highlight w:val="white"/>
          <w:lang w:val="en-US"/>
        </w:rPr>
        <w:t>&gt;</w:t>
      </w:r>
      <w:r w:rsidRPr="00D15632">
        <w:rPr>
          <w:rFonts w:ascii="Arial" w:hAnsi="Arial" w:cs="Arial"/>
          <w:color w:val="000000"/>
          <w:highlight w:val="white"/>
          <w:lang w:val="en-US"/>
        </w:rPr>
        <w:t>LAB</w:t>
      </w:r>
      <w:r w:rsidRPr="00D15632">
        <w:rPr>
          <w:rFonts w:ascii="Arial" w:hAnsi="Arial" w:cs="Arial"/>
          <w:color w:val="0000FF"/>
          <w:highlight w:val="white"/>
          <w:lang w:val="en-US"/>
        </w:rPr>
        <w:t>&lt;/</w:t>
      </w:r>
      <w:r w:rsidRPr="00D15632">
        <w:rPr>
          <w:rFonts w:ascii="Arial" w:hAnsi="Arial" w:cs="Arial"/>
          <w:color w:val="800000"/>
          <w:highlight w:val="white"/>
          <w:lang w:val="en-US"/>
        </w:rPr>
        <w:t>title</w:t>
      </w:r>
      <w:r w:rsidRPr="00D15632">
        <w:rPr>
          <w:rFonts w:ascii="Arial" w:hAnsi="Arial" w:cs="Arial"/>
          <w:color w:val="0000FF"/>
          <w:highlight w:val="white"/>
          <w:lang w:val="en-US"/>
        </w:rPr>
        <w:t>&gt;</w:t>
      </w:r>
    </w:p>
    <w:p w14:paraId="5CCE3611"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text</w:t>
      </w:r>
      <w:r w:rsidRPr="00D15632">
        <w:rPr>
          <w:rFonts w:ascii="Arial" w:hAnsi="Arial" w:cs="Arial"/>
          <w:color w:val="0000FF"/>
          <w:highlight w:val="white"/>
          <w:lang w:val="en-US"/>
        </w:rPr>
        <w:t>&gt;</w:t>
      </w:r>
    </w:p>
    <w:p w14:paraId="6DFD1C4A"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paragraph</w:t>
      </w:r>
      <w:r w:rsidRPr="00D15632">
        <w:rPr>
          <w:rFonts w:ascii="Arial" w:hAnsi="Arial" w:cs="Arial"/>
          <w:color w:val="0000FF"/>
          <w:highlight w:val="white"/>
          <w:lang w:val="en-US"/>
        </w:rPr>
        <w:t>&gt;</w:t>
      </w:r>
    </w:p>
    <w:p w14:paraId="2233353A"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content</w:t>
      </w:r>
      <w:r w:rsidRPr="00D15632">
        <w:rPr>
          <w:rFonts w:ascii="Arial" w:hAnsi="Arial" w:cs="Arial"/>
          <w:color w:val="0000FF"/>
          <w:highlight w:val="white"/>
          <w:lang w:val="en-US"/>
        </w:rPr>
        <w:t>&gt;</w:t>
      </w:r>
      <w:r w:rsidRPr="00D15632">
        <w:rPr>
          <w:rFonts w:ascii="Arial" w:hAnsi="Arial" w:cs="Arial"/>
          <w:color w:val="000000"/>
          <w:highlight w:val="white"/>
          <w:lang w:val="en-US"/>
        </w:rPr>
        <w:t>SUVIRANNAN LABORATORIO</w:t>
      </w:r>
      <w:r w:rsidRPr="00D15632">
        <w:rPr>
          <w:rFonts w:ascii="Arial" w:hAnsi="Arial" w:cs="Arial"/>
          <w:color w:val="0000FF"/>
          <w:highlight w:val="white"/>
          <w:lang w:val="en-US"/>
        </w:rPr>
        <w:t>&lt;/</w:t>
      </w:r>
      <w:r w:rsidRPr="00D15632">
        <w:rPr>
          <w:rFonts w:ascii="Arial" w:hAnsi="Arial" w:cs="Arial"/>
          <w:color w:val="800000"/>
          <w:highlight w:val="white"/>
          <w:lang w:val="en-US"/>
        </w:rPr>
        <w:t>content</w:t>
      </w:r>
      <w:r w:rsidRPr="00D15632">
        <w:rPr>
          <w:rFonts w:ascii="Arial" w:hAnsi="Arial" w:cs="Arial"/>
          <w:color w:val="0000FF"/>
          <w:highlight w:val="white"/>
          <w:lang w:val="en-US"/>
        </w:rPr>
        <w:t>&gt;</w:t>
      </w:r>
    </w:p>
    <w:p w14:paraId="218DACBE"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paragraph</w:t>
      </w:r>
      <w:r w:rsidRPr="00D15632">
        <w:rPr>
          <w:rFonts w:ascii="Arial" w:hAnsi="Arial" w:cs="Arial"/>
          <w:color w:val="0000FF"/>
          <w:highlight w:val="white"/>
          <w:lang w:val="en-US"/>
        </w:rPr>
        <w:t>&gt;</w:t>
      </w:r>
    </w:p>
    <w:p w14:paraId="5328B11D"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paragraph</w:t>
      </w:r>
      <w:r w:rsidRPr="00D15632">
        <w:rPr>
          <w:rFonts w:ascii="Arial" w:hAnsi="Arial" w:cs="Arial"/>
          <w:color w:val="0000FF"/>
          <w:highlight w:val="white"/>
          <w:lang w:val="en-US"/>
        </w:rPr>
        <w:t>&gt;</w:t>
      </w:r>
    </w:p>
    <w:p w14:paraId="5B1F994C"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content</w:t>
      </w:r>
      <w:r w:rsidRPr="00D15632">
        <w:rPr>
          <w:rFonts w:ascii="Arial" w:hAnsi="Arial" w:cs="Arial"/>
          <w:color w:val="0000FF"/>
          <w:highlight w:val="white"/>
          <w:lang w:val="en-US"/>
        </w:rPr>
        <w:t>&gt;</w:t>
      </w:r>
      <w:r w:rsidRPr="00D15632">
        <w:rPr>
          <w:rFonts w:ascii="Arial" w:hAnsi="Arial" w:cs="Arial"/>
          <w:color w:val="000000"/>
          <w:highlight w:val="white"/>
          <w:lang w:val="en-US"/>
        </w:rPr>
        <w:t>14.10.2004</w:t>
      </w:r>
      <w:r w:rsidRPr="00D15632">
        <w:rPr>
          <w:rFonts w:ascii="Arial" w:hAnsi="Arial" w:cs="Arial"/>
          <w:color w:val="0000FF"/>
          <w:highlight w:val="white"/>
          <w:lang w:val="en-US"/>
        </w:rPr>
        <w:t>&lt;/</w:t>
      </w:r>
      <w:r w:rsidRPr="00D15632">
        <w:rPr>
          <w:rFonts w:ascii="Arial" w:hAnsi="Arial" w:cs="Arial"/>
          <w:color w:val="800000"/>
          <w:highlight w:val="white"/>
          <w:lang w:val="en-US"/>
        </w:rPr>
        <w:t>content</w:t>
      </w:r>
      <w:r w:rsidRPr="00D15632">
        <w:rPr>
          <w:rFonts w:ascii="Arial" w:hAnsi="Arial" w:cs="Arial"/>
          <w:color w:val="0000FF"/>
          <w:highlight w:val="white"/>
          <w:lang w:val="en-US"/>
        </w:rPr>
        <w:t>&gt;</w:t>
      </w:r>
    </w:p>
    <w:p w14:paraId="6648EACC" w14:textId="77777777" w:rsidR="00E73609" w:rsidRPr="00EF25C1"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EF25C1">
        <w:rPr>
          <w:rFonts w:ascii="Arial" w:hAnsi="Arial" w:cs="Arial"/>
          <w:color w:val="0000FF"/>
          <w:highlight w:val="white"/>
          <w:lang w:val="en-US"/>
        </w:rPr>
        <w:t>&lt;/</w:t>
      </w:r>
      <w:r w:rsidRPr="00EF25C1">
        <w:rPr>
          <w:rFonts w:ascii="Arial" w:hAnsi="Arial" w:cs="Arial"/>
          <w:color w:val="800000"/>
          <w:highlight w:val="white"/>
          <w:lang w:val="en-US"/>
        </w:rPr>
        <w:t>paragraph</w:t>
      </w:r>
      <w:r w:rsidRPr="00EF25C1">
        <w:rPr>
          <w:rFonts w:ascii="Arial" w:hAnsi="Arial" w:cs="Arial"/>
          <w:color w:val="0000FF"/>
          <w:highlight w:val="white"/>
          <w:lang w:val="en-US"/>
        </w:rPr>
        <w:t>&gt;</w:t>
      </w:r>
    </w:p>
    <w:p w14:paraId="16648D6C" w14:textId="77777777" w:rsidR="00E73609" w:rsidRPr="00EF25C1"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FF"/>
          <w:highlight w:val="white"/>
          <w:lang w:val="en-US"/>
        </w:rPr>
        <w:t>&lt;</w:t>
      </w:r>
      <w:r w:rsidRPr="00EF25C1">
        <w:rPr>
          <w:rFonts w:ascii="Arial" w:hAnsi="Arial" w:cs="Arial"/>
          <w:color w:val="800000"/>
          <w:highlight w:val="white"/>
          <w:lang w:val="en-US"/>
        </w:rPr>
        <w:t>paragraph</w:t>
      </w:r>
      <w:r w:rsidRPr="00EF25C1">
        <w:rPr>
          <w:rFonts w:ascii="Arial" w:hAnsi="Arial" w:cs="Arial"/>
          <w:color w:val="0000FF"/>
          <w:highlight w:val="white"/>
          <w:lang w:val="en-US"/>
        </w:rPr>
        <w:t>&gt;</w:t>
      </w:r>
    </w:p>
    <w:p w14:paraId="2A921EA2" w14:textId="77777777" w:rsidR="00E73609" w:rsidRPr="00EF25C1"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FF"/>
          <w:highlight w:val="white"/>
          <w:lang w:val="en-US"/>
        </w:rPr>
        <w:t>&lt;</w:t>
      </w:r>
      <w:r w:rsidRPr="00EF25C1">
        <w:rPr>
          <w:rFonts w:ascii="Arial" w:hAnsi="Arial" w:cs="Arial"/>
          <w:color w:val="800000"/>
          <w:highlight w:val="white"/>
          <w:lang w:val="en-US"/>
        </w:rPr>
        <w:t>content</w:t>
      </w:r>
      <w:r w:rsidRPr="00EF25C1">
        <w:rPr>
          <w:rFonts w:ascii="Arial" w:hAnsi="Arial" w:cs="Arial"/>
          <w:color w:val="0000FF"/>
          <w:highlight w:val="white"/>
          <w:lang w:val="en-US"/>
        </w:rPr>
        <w:t>&gt;</w:t>
      </w:r>
      <w:r w:rsidRPr="00EF25C1">
        <w:rPr>
          <w:rFonts w:ascii="Arial" w:hAnsi="Arial" w:cs="Arial"/>
          <w:color w:val="000000"/>
          <w:highlight w:val="white"/>
          <w:lang w:val="en-US"/>
        </w:rPr>
        <w:t>E. Kärkkäinen</w:t>
      </w:r>
      <w:r w:rsidRPr="00EF25C1">
        <w:rPr>
          <w:rFonts w:ascii="Arial" w:hAnsi="Arial" w:cs="Arial"/>
          <w:color w:val="0000FF"/>
          <w:highlight w:val="white"/>
          <w:lang w:val="en-US"/>
        </w:rPr>
        <w:t>&lt;/</w:t>
      </w:r>
      <w:r w:rsidRPr="00EF25C1">
        <w:rPr>
          <w:rFonts w:ascii="Arial" w:hAnsi="Arial" w:cs="Arial"/>
          <w:color w:val="800000"/>
          <w:highlight w:val="white"/>
          <w:lang w:val="en-US"/>
        </w:rPr>
        <w:t>content</w:t>
      </w:r>
      <w:r w:rsidRPr="00EF25C1">
        <w:rPr>
          <w:rFonts w:ascii="Arial" w:hAnsi="Arial" w:cs="Arial"/>
          <w:color w:val="0000FF"/>
          <w:highlight w:val="white"/>
          <w:lang w:val="en-US"/>
        </w:rPr>
        <w:t>&gt;</w:t>
      </w:r>
    </w:p>
    <w:p w14:paraId="42AE01BF"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paragraph</w:t>
      </w:r>
      <w:r w:rsidRPr="00D15632">
        <w:rPr>
          <w:rFonts w:ascii="Arial" w:hAnsi="Arial" w:cs="Arial"/>
          <w:color w:val="0000FF"/>
          <w:highlight w:val="white"/>
          <w:lang w:val="en-US"/>
        </w:rPr>
        <w:t>&gt;</w:t>
      </w:r>
    </w:p>
    <w:p w14:paraId="2885CE83" w14:textId="77777777" w:rsidR="00E73609"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FF"/>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text</w:t>
      </w:r>
      <w:r w:rsidRPr="00D15632">
        <w:rPr>
          <w:rFonts w:ascii="Arial" w:hAnsi="Arial" w:cs="Arial"/>
          <w:color w:val="0000FF"/>
          <w:highlight w:val="white"/>
          <w:lang w:val="en-US"/>
        </w:rPr>
        <w:t>&gt;</w:t>
      </w:r>
    </w:p>
    <w:p w14:paraId="30502E10"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Pr>
          <w:rFonts w:ascii="Arial" w:hAnsi="Arial" w:cs="Arial"/>
          <w:color w:val="0000FF"/>
          <w:highlight w:val="white"/>
          <w:lang w:val="en-US"/>
        </w:rPr>
        <w:lastRenderedPageBreak/>
        <w:tab/>
      </w:r>
      <w:r>
        <w:rPr>
          <w:rFonts w:ascii="Arial" w:hAnsi="Arial" w:cs="Arial"/>
          <w:color w:val="0000FF"/>
          <w:highlight w:val="white"/>
          <w:lang w:val="en-US"/>
        </w:rPr>
        <w:tab/>
      </w:r>
      <w:r>
        <w:rPr>
          <w:rFonts w:ascii="Arial" w:hAnsi="Arial" w:cs="Arial"/>
          <w:color w:val="0000FF"/>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subject</w:t>
      </w:r>
      <w:r w:rsidRPr="00D15632">
        <w:rPr>
          <w:rFonts w:ascii="Arial" w:hAnsi="Arial" w:cs="Arial"/>
          <w:color w:val="0000FF"/>
          <w:highlight w:val="white"/>
          <w:lang w:val="en-US"/>
        </w:rPr>
        <w:t>/&gt;</w:t>
      </w:r>
    </w:p>
    <w:p w14:paraId="0F03F7AE"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author</w:t>
      </w:r>
      <w:r w:rsidRPr="00D15632">
        <w:rPr>
          <w:rFonts w:ascii="Arial" w:hAnsi="Arial" w:cs="Arial"/>
          <w:color w:val="0000FF"/>
          <w:highlight w:val="white"/>
          <w:lang w:val="en-US"/>
        </w:rPr>
        <w:t>/&gt;</w:t>
      </w:r>
    </w:p>
    <w:p w14:paraId="264175DA"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8080"/>
          <w:highlight w:val="white"/>
          <w:lang w:val="en-US"/>
        </w:rPr>
        <w:t xml:space="preserve"> ... </w:t>
      </w:r>
      <w:r w:rsidRPr="00D15632">
        <w:rPr>
          <w:rFonts w:ascii="Arial" w:hAnsi="Arial" w:cs="Arial"/>
          <w:color w:val="0000FF"/>
          <w:highlight w:val="white"/>
          <w:lang w:val="en-US"/>
        </w:rPr>
        <w:t>--&gt;</w:t>
      </w:r>
    </w:p>
    <w:p w14:paraId="3852E30B" w14:textId="77777777" w:rsidR="00E73609" w:rsidRPr="00D15632"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D15632">
        <w:rPr>
          <w:rFonts w:ascii="Arial" w:hAnsi="Arial" w:cs="Arial"/>
          <w:color w:val="000000"/>
          <w:highlight w:val="white"/>
          <w:lang w:val="en-US"/>
        </w:rPr>
        <w:tab/>
      </w:r>
      <w:r w:rsidRPr="00D15632">
        <w:rPr>
          <w:rFonts w:ascii="Arial" w:hAnsi="Arial" w:cs="Arial"/>
          <w:color w:val="0000FF"/>
          <w:highlight w:val="white"/>
          <w:lang w:val="en-US"/>
        </w:rPr>
        <w:t>&lt;/</w:t>
      </w:r>
      <w:r w:rsidRPr="00D15632">
        <w:rPr>
          <w:rFonts w:ascii="Arial" w:hAnsi="Arial" w:cs="Arial"/>
          <w:color w:val="800000"/>
          <w:highlight w:val="white"/>
          <w:lang w:val="en-US"/>
        </w:rPr>
        <w:t>section</w:t>
      </w:r>
      <w:r w:rsidRPr="00D15632">
        <w:rPr>
          <w:rFonts w:ascii="Arial" w:hAnsi="Arial" w:cs="Arial"/>
          <w:color w:val="0000FF"/>
          <w:highlight w:val="white"/>
          <w:lang w:val="en-US"/>
        </w:rPr>
        <w:t>&gt;</w:t>
      </w:r>
    </w:p>
    <w:p w14:paraId="5EDCF556" w14:textId="77777777" w:rsidR="00E73609" w:rsidRPr="00110F94"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D15632">
        <w:rPr>
          <w:rFonts w:ascii="Arial" w:hAnsi="Arial" w:cs="Arial"/>
          <w:color w:val="000000"/>
          <w:highlight w:val="white"/>
          <w:lang w:val="en-US"/>
        </w:rPr>
        <w:tab/>
      </w:r>
      <w:r w:rsidRPr="00110F94">
        <w:rPr>
          <w:rFonts w:ascii="Arial" w:hAnsi="Arial" w:cs="Arial"/>
          <w:color w:val="0000FF"/>
          <w:highlight w:val="white"/>
          <w:lang w:val="en-US"/>
        </w:rPr>
        <w:t>&lt;/</w:t>
      </w:r>
      <w:r w:rsidRPr="00110F94">
        <w:rPr>
          <w:rFonts w:ascii="Arial" w:hAnsi="Arial" w:cs="Arial"/>
          <w:color w:val="800000"/>
          <w:highlight w:val="white"/>
          <w:lang w:val="en-US"/>
        </w:rPr>
        <w:t>component</w:t>
      </w:r>
      <w:r w:rsidRPr="00110F94">
        <w:rPr>
          <w:rFonts w:ascii="Arial" w:hAnsi="Arial" w:cs="Arial"/>
          <w:color w:val="0000FF"/>
          <w:highlight w:val="white"/>
          <w:lang w:val="en-US"/>
        </w:rPr>
        <w:t>&gt;</w:t>
      </w:r>
    </w:p>
    <w:p w14:paraId="5DBCC400" w14:textId="77777777" w:rsidR="00E73609" w:rsidRPr="00C04429" w:rsidRDefault="00E73609" w:rsidP="00D15632">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C04429">
        <w:rPr>
          <w:rFonts w:ascii="Arial" w:hAnsi="Arial" w:cs="Arial"/>
          <w:color w:val="0000FF"/>
          <w:highlight w:val="white"/>
          <w:lang w:val="en-US"/>
        </w:rPr>
        <w:t>&lt;/</w:t>
      </w:r>
      <w:r w:rsidRPr="00C04429">
        <w:rPr>
          <w:rFonts w:ascii="Arial" w:hAnsi="Arial" w:cs="Arial"/>
          <w:color w:val="800000"/>
          <w:highlight w:val="white"/>
          <w:lang w:val="en-US"/>
        </w:rPr>
        <w:t>structuredBody</w:t>
      </w:r>
      <w:r w:rsidRPr="00C04429">
        <w:rPr>
          <w:rFonts w:ascii="Arial" w:hAnsi="Arial" w:cs="Arial"/>
          <w:color w:val="0000FF"/>
          <w:highlight w:val="white"/>
          <w:lang w:val="en-US"/>
        </w:rPr>
        <w:t>&gt;</w:t>
      </w:r>
    </w:p>
    <w:p w14:paraId="2DB81316" w14:textId="77777777" w:rsidR="00E73609" w:rsidRPr="00C04429" w:rsidRDefault="00E73609" w:rsidP="00DF22E5">
      <w:pPr>
        <w:tabs>
          <w:tab w:val="left" w:pos="180"/>
          <w:tab w:val="left" w:pos="360"/>
          <w:tab w:val="left" w:pos="540"/>
          <w:tab w:val="left" w:pos="720"/>
        </w:tabs>
        <w:rPr>
          <w:lang w:val="en-US"/>
        </w:rPr>
      </w:pPr>
    </w:p>
    <w:p w14:paraId="09C0F9BA" w14:textId="77777777" w:rsidR="00E73609" w:rsidRPr="00142399" w:rsidRDefault="00E73609">
      <w:pPr>
        <w:rPr>
          <w:sz w:val="24"/>
          <w:szCs w:val="24"/>
          <w:lang w:val="en-US"/>
        </w:rPr>
      </w:pPr>
      <w:r w:rsidRPr="00142399">
        <w:rPr>
          <w:sz w:val="24"/>
          <w:szCs w:val="24"/>
          <w:lang w:val="en-US"/>
        </w:rPr>
        <w:t>Lomaketunnusten koodisto on siis 1.2.246.537.6.12.2002.</w:t>
      </w:r>
    </w:p>
    <w:p w14:paraId="4B391A07" w14:textId="77777777" w:rsidR="00E73609" w:rsidRPr="00C04429" w:rsidRDefault="00E73609" w:rsidP="00E81159">
      <w:pPr>
        <w:rPr>
          <w:sz w:val="24"/>
          <w:szCs w:val="24"/>
          <w:lang w:val="en-US"/>
        </w:rPr>
      </w:pPr>
    </w:p>
    <w:p w14:paraId="68A866FE" w14:textId="77777777" w:rsidR="00E73609" w:rsidRPr="00C90F38" w:rsidRDefault="00E73609" w:rsidP="00C90F38">
      <w:pPr>
        <w:rPr>
          <w:sz w:val="24"/>
          <w:szCs w:val="24"/>
        </w:rPr>
      </w:pPr>
      <w:r>
        <w:rPr>
          <w:sz w:val="24"/>
          <w:szCs w:val="24"/>
        </w:rPr>
        <w:t>Ti</w:t>
      </w:r>
      <w:r w:rsidRPr="00C90F38">
        <w:rPr>
          <w:sz w:val="24"/>
          <w:szCs w:val="24"/>
        </w:rPr>
        <w:t xml:space="preserve">laus/määräysnäkymässä </w:t>
      </w:r>
      <w:r>
        <w:rPr>
          <w:sz w:val="24"/>
          <w:szCs w:val="24"/>
        </w:rPr>
        <w:t xml:space="preserve">ja tutkimustulosnäkymässä </w:t>
      </w:r>
      <w:r w:rsidRPr="00C90F38">
        <w:rPr>
          <w:sz w:val="24"/>
          <w:szCs w:val="24"/>
        </w:rPr>
        <w:t>tiedot ilmoitetaan tässä sectionissa author-elementillä rakenteisessa muodossa sekä selväkielisenä narrative-osuudessa omissa kappaleissaan (paragraph). Author-elementti on kuvattu kertomus- ja lomakkeet oppaassa.</w:t>
      </w:r>
    </w:p>
    <w:p w14:paraId="1F84000F" w14:textId="77777777" w:rsidR="00E73609" w:rsidRPr="00C90F38" w:rsidRDefault="00E73609" w:rsidP="00C90F38">
      <w:pPr>
        <w:rPr>
          <w:sz w:val="24"/>
          <w:szCs w:val="24"/>
          <w:lang w:eastAsia="fi-FI"/>
        </w:rPr>
      </w:pPr>
    </w:p>
    <w:p w14:paraId="2602F480" w14:textId="77777777" w:rsidR="00E73609" w:rsidRPr="00C90F38" w:rsidRDefault="00E73609" w:rsidP="00C90F38">
      <w:pPr>
        <w:rPr>
          <w:sz w:val="24"/>
          <w:szCs w:val="24"/>
          <w:lang w:eastAsia="fi-FI"/>
        </w:rPr>
      </w:pPr>
    </w:p>
    <w:p w14:paraId="5A6A9D0D" w14:textId="77777777" w:rsidR="00E73609" w:rsidRPr="00C90F38" w:rsidRDefault="00E73609" w:rsidP="00C90F38">
      <w:pPr>
        <w:rPr>
          <w:sz w:val="24"/>
          <w:szCs w:val="24"/>
        </w:rPr>
      </w:pPr>
      <w:r>
        <w:rPr>
          <w:sz w:val="24"/>
          <w:szCs w:val="24"/>
        </w:rPr>
        <w:t>Tilaavan/määräävän h</w:t>
      </w:r>
      <w:r w:rsidRPr="00C90F38">
        <w:rPr>
          <w:sz w:val="24"/>
          <w:szCs w:val="24"/>
        </w:rPr>
        <w:t>en</w:t>
      </w:r>
      <w:r>
        <w:rPr>
          <w:sz w:val="24"/>
          <w:szCs w:val="24"/>
        </w:rPr>
        <w:t>kilön nimen pitää olla tilauksessa/määräyksessä</w:t>
      </w:r>
      <w:r w:rsidRPr="00C90F38">
        <w:rPr>
          <w:sz w:val="24"/>
          <w:szCs w:val="24"/>
        </w:rPr>
        <w:t xml:space="preserve">, </w:t>
      </w:r>
      <w:r>
        <w:rPr>
          <w:sz w:val="24"/>
          <w:szCs w:val="24"/>
        </w:rPr>
        <w:t>jos se on tiedossa. Tutkimustuloksessa</w:t>
      </w:r>
      <w:r w:rsidRPr="00C90F38">
        <w:rPr>
          <w:sz w:val="24"/>
          <w:szCs w:val="24"/>
        </w:rPr>
        <w:t xml:space="preserve"> henkilön nimi tarvitaan silloin, kun kyseessä on lausunto.</w:t>
      </w:r>
    </w:p>
    <w:p w14:paraId="4717F1A9" w14:textId="77777777" w:rsidR="00E73609" w:rsidRPr="00C90F38" w:rsidRDefault="00E73609">
      <w:pPr>
        <w:rPr>
          <w:sz w:val="24"/>
          <w:szCs w:val="24"/>
        </w:rPr>
      </w:pPr>
    </w:p>
    <w:p w14:paraId="7C9EB67C" w14:textId="77777777" w:rsidR="00E73609" w:rsidRPr="00F17BDA" w:rsidRDefault="00E73609">
      <w:pPr>
        <w:rPr>
          <w:sz w:val="24"/>
          <w:szCs w:val="24"/>
        </w:rPr>
      </w:pPr>
      <w:r>
        <w:rPr>
          <w:sz w:val="24"/>
          <w:szCs w:val="24"/>
        </w:rPr>
        <w:t>Näkymätasolla ilmoitetaan myös potilaan tiedot (ks</w:t>
      </w:r>
      <w:r w:rsidR="00331712">
        <w:rPr>
          <w:sz w:val="24"/>
          <w:szCs w:val="24"/>
        </w:rPr>
        <w:t>.</w:t>
      </w:r>
      <w:r>
        <w:rPr>
          <w:sz w:val="24"/>
          <w:szCs w:val="24"/>
        </w:rPr>
        <w:t xml:space="preserve"> 3.1).</w:t>
      </w:r>
    </w:p>
    <w:p w14:paraId="6FCBA7EF" w14:textId="77777777" w:rsidR="00E73609" w:rsidRPr="00F17BDA" w:rsidRDefault="00E73609">
      <w:pPr>
        <w:rPr>
          <w:sz w:val="24"/>
          <w:szCs w:val="24"/>
        </w:rPr>
      </w:pPr>
    </w:p>
    <w:p w14:paraId="72F66373" w14:textId="77777777" w:rsidR="00E73609" w:rsidRPr="00F17BDA" w:rsidRDefault="00E73609">
      <w:pPr>
        <w:rPr>
          <w:sz w:val="24"/>
          <w:szCs w:val="24"/>
        </w:rPr>
      </w:pPr>
      <w:r w:rsidRPr="00F17BDA">
        <w:rPr>
          <w:sz w:val="24"/>
          <w:szCs w:val="24"/>
        </w:rPr>
        <w:t xml:space="preserve">Hoitoprosessin vaihe ilmoitetaan potilaskertomusrakennetta noudattaen seuraavalla section-tasolla (component-elementin alla) section coden avulla. </w:t>
      </w:r>
    </w:p>
    <w:p w14:paraId="715214B5" w14:textId="77777777" w:rsidR="00E73609" w:rsidRDefault="00E73609"/>
    <w:p w14:paraId="74F14D2D"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FF"/>
          <w:highlight w:val="white"/>
          <w:lang w:val="en-US"/>
        </w:rPr>
        <w:t>&lt;</w:t>
      </w:r>
      <w:r w:rsidRPr="00443433">
        <w:rPr>
          <w:rFonts w:ascii="Arial" w:hAnsi="Arial" w:cs="Arial"/>
          <w:color w:val="800000"/>
          <w:highlight w:val="white"/>
          <w:lang w:val="en-US"/>
        </w:rPr>
        <w:t>structuredBody</w:t>
      </w:r>
      <w:r w:rsidRPr="00443433">
        <w:rPr>
          <w:rFonts w:ascii="Arial" w:hAnsi="Arial" w:cs="Arial"/>
          <w:color w:val="0000FF"/>
          <w:highlight w:val="white"/>
          <w:lang w:val="en-US"/>
        </w:rPr>
        <w:t>&gt;</w:t>
      </w:r>
    </w:p>
    <w:p w14:paraId="682AA710"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component</w:t>
      </w:r>
      <w:r w:rsidRPr="00443433">
        <w:rPr>
          <w:rFonts w:ascii="Arial" w:hAnsi="Arial" w:cs="Arial"/>
          <w:color w:val="0000FF"/>
          <w:highlight w:val="white"/>
          <w:lang w:val="en-US"/>
        </w:rPr>
        <w:t>&gt;</w:t>
      </w:r>
    </w:p>
    <w:p w14:paraId="47580A6C"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templateId</w:t>
      </w:r>
      <w:r w:rsidRPr="00443433">
        <w:rPr>
          <w:rFonts w:ascii="Arial" w:hAnsi="Arial" w:cs="Arial"/>
          <w:color w:val="FF0000"/>
          <w:highlight w:val="white"/>
          <w:lang w:val="en-US"/>
        </w:rPr>
        <w:t xml:space="preserve"> root</w:t>
      </w:r>
      <w:r w:rsidRPr="00443433">
        <w:rPr>
          <w:rFonts w:ascii="Arial" w:hAnsi="Arial" w:cs="Arial"/>
          <w:color w:val="0000FF"/>
          <w:highlight w:val="white"/>
          <w:lang w:val="en-US"/>
        </w:rPr>
        <w:t>="</w:t>
      </w:r>
      <w:r w:rsidRPr="00443433">
        <w:rPr>
          <w:rFonts w:ascii="Arial" w:hAnsi="Arial" w:cs="Arial"/>
          <w:color w:val="000000"/>
          <w:highlight w:val="white"/>
          <w:lang w:val="en-US"/>
        </w:rPr>
        <w:t>1.2.246.777.11.2008.4</w:t>
      </w:r>
      <w:r w:rsidRPr="00443433">
        <w:rPr>
          <w:rFonts w:ascii="Arial" w:hAnsi="Arial" w:cs="Arial"/>
          <w:color w:val="0000FF"/>
          <w:highlight w:val="white"/>
          <w:lang w:val="en-US"/>
        </w:rPr>
        <w:t>"/&gt;</w:t>
      </w:r>
    </w:p>
    <w:p w14:paraId="1794A382"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section</w:t>
      </w:r>
      <w:r w:rsidRPr="00443433">
        <w:rPr>
          <w:rFonts w:ascii="Arial" w:hAnsi="Arial" w:cs="Arial"/>
          <w:color w:val="0000FF"/>
          <w:highlight w:val="white"/>
          <w:lang w:val="en-US"/>
        </w:rPr>
        <w:t>&gt;</w:t>
      </w:r>
    </w:p>
    <w:p w14:paraId="3C5176A3"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code</w:t>
      </w:r>
      <w:r w:rsidRPr="00443433">
        <w:rPr>
          <w:rFonts w:ascii="Arial" w:hAnsi="Arial" w:cs="Arial"/>
          <w:color w:val="FF0000"/>
          <w:highlight w:val="white"/>
          <w:lang w:val="en-US"/>
        </w:rPr>
        <w:t xml:space="preserve"> code</w:t>
      </w:r>
      <w:r w:rsidRPr="00443433">
        <w:rPr>
          <w:rFonts w:ascii="Arial" w:hAnsi="Arial" w:cs="Arial"/>
          <w:color w:val="0000FF"/>
          <w:highlight w:val="white"/>
          <w:lang w:val="en-US"/>
        </w:rPr>
        <w:t>="</w:t>
      </w:r>
      <w:r w:rsidRPr="00443433">
        <w:rPr>
          <w:rFonts w:ascii="Arial" w:hAnsi="Arial" w:cs="Arial"/>
          <w:color w:val="000000"/>
          <w:highlight w:val="white"/>
          <w:lang w:val="en-US"/>
        </w:rPr>
        <w:t>103</w:t>
      </w:r>
      <w:r w:rsidRPr="00443433">
        <w:rPr>
          <w:rFonts w:ascii="Arial" w:hAnsi="Arial" w:cs="Arial"/>
          <w:color w:val="0000FF"/>
          <w:highlight w:val="white"/>
          <w:lang w:val="en-US"/>
        </w:rPr>
        <w:t>"/&gt;</w:t>
      </w:r>
    </w:p>
    <w:p w14:paraId="1C411ED6"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8080"/>
          <w:highlight w:val="white"/>
          <w:lang w:val="en-US"/>
        </w:rPr>
        <w:t xml:space="preserve">- </w:t>
      </w:r>
      <w:r w:rsidRPr="00443433">
        <w:rPr>
          <w:rFonts w:ascii="Arial" w:hAnsi="Arial" w:cs="Arial"/>
          <w:color w:val="0000FF"/>
          <w:highlight w:val="white"/>
          <w:lang w:val="en-US"/>
        </w:rPr>
        <w:t>--&gt;</w:t>
      </w:r>
    </w:p>
    <w:p w14:paraId="0948C67F"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component</w:t>
      </w:r>
      <w:r w:rsidRPr="00443433">
        <w:rPr>
          <w:rFonts w:ascii="Arial" w:hAnsi="Arial" w:cs="Arial"/>
          <w:color w:val="0000FF"/>
          <w:highlight w:val="white"/>
          <w:lang w:val="en-US"/>
        </w:rPr>
        <w:t>&gt;</w:t>
      </w:r>
    </w:p>
    <w:p w14:paraId="47F3A5F1"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section</w:t>
      </w:r>
      <w:r w:rsidRPr="00443433">
        <w:rPr>
          <w:rFonts w:ascii="Arial" w:hAnsi="Arial" w:cs="Arial"/>
          <w:color w:val="0000FF"/>
          <w:highlight w:val="white"/>
          <w:lang w:val="en-US"/>
        </w:rPr>
        <w:t>&gt;</w:t>
      </w:r>
    </w:p>
    <w:p w14:paraId="6931E40B"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id</w:t>
      </w:r>
      <w:r w:rsidRPr="00443433">
        <w:rPr>
          <w:rFonts w:ascii="Arial" w:hAnsi="Arial" w:cs="Arial"/>
          <w:color w:val="0000FF"/>
          <w:highlight w:val="white"/>
          <w:lang w:val="en-US"/>
        </w:rPr>
        <w:t>/&gt;</w:t>
      </w:r>
    </w:p>
    <w:p w14:paraId="3A065D80" w14:textId="77777777" w:rsidR="00E73609" w:rsidRPr="00A03DE7"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A03DE7">
        <w:rPr>
          <w:rFonts w:ascii="Arial" w:hAnsi="Arial" w:cs="Arial"/>
          <w:color w:val="0000FF"/>
          <w:highlight w:val="white"/>
        </w:rPr>
        <w:t>&lt;</w:t>
      </w:r>
      <w:r w:rsidRPr="00A03DE7">
        <w:rPr>
          <w:rFonts w:ascii="Arial" w:hAnsi="Arial" w:cs="Arial"/>
          <w:color w:val="800000"/>
          <w:highlight w:val="white"/>
        </w:rPr>
        <w:t>code</w:t>
      </w:r>
      <w:r w:rsidRPr="00A03DE7">
        <w:rPr>
          <w:rFonts w:ascii="Arial" w:hAnsi="Arial" w:cs="Arial"/>
          <w:color w:val="FF0000"/>
          <w:highlight w:val="white"/>
        </w:rPr>
        <w:t xml:space="preserve"> code</w:t>
      </w:r>
      <w:r w:rsidRPr="00A03DE7">
        <w:rPr>
          <w:rFonts w:ascii="Arial" w:hAnsi="Arial" w:cs="Arial"/>
          <w:color w:val="0000FF"/>
          <w:highlight w:val="white"/>
        </w:rPr>
        <w:t>="</w:t>
      </w:r>
      <w:r w:rsidRPr="00A03DE7">
        <w:rPr>
          <w:rFonts w:ascii="Arial" w:hAnsi="Arial" w:cs="Arial"/>
          <w:color w:val="000000"/>
          <w:highlight w:val="white"/>
        </w:rPr>
        <w:t>14</w:t>
      </w:r>
      <w:r w:rsidRPr="00A03DE7">
        <w:rPr>
          <w:rFonts w:ascii="Arial" w:hAnsi="Arial" w:cs="Arial"/>
          <w:color w:val="0000FF"/>
          <w:highlight w:val="white"/>
        </w:rPr>
        <w:t>"</w:t>
      </w:r>
      <w:r w:rsidRPr="00A03DE7">
        <w:rPr>
          <w:rFonts w:ascii="Arial" w:hAnsi="Arial" w:cs="Arial"/>
          <w:color w:val="FF0000"/>
          <w:highlight w:val="white"/>
        </w:rPr>
        <w:t xml:space="preserve"> codeSystem</w:t>
      </w:r>
      <w:r w:rsidRPr="00A03DE7">
        <w:rPr>
          <w:rFonts w:ascii="Arial" w:hAnsi="Arial" w:cs="Arial"/>
          <w:color w:val="0000FF"/>
          <w:highlight w:val="white"/>
        </w:rPr>
        <w:t>="</w:t>
      </w:r>
      <w:r w:rsidRPr="00A03DE7">
        <w:rPr>
          <w:rFonts w:ascii="Arial" w:hAnsi="Arial" w:cs="Arial"/>
          <w:color w:val="000000"/>
          <w:highlight w:val="white"/>
        </w:rPr>
        <w:t>1.2.246.537.6.13.2006</w:t>
      </w:r>
      <w:r w:rsidRPr="00A03DE7">
        <w:rPr>
          <w:rFonts w:ascii="Arial" w:hAnsi="Arial" w:cs="Arial"/>
          <w:color w:val="0000FF"/>
          <w:highlight w:val="white"/>
        </w:rPr>
        <w:t>"</w:t>
      </w:r>
      <w:r w:rsidRPr="00A03DE7">
        <w:rPr>
          <w:rFonts w:ascii="Arial" w:hAnsi="Arial" w:cs="Arial"/>
          <w:color w:val="FF0000"/>
          <w:highlight w:val="white"/>
        </w:rPr>
        <w:t xml:space="preserve"> codeSystemName</w:t>
      </w:r>
      <w:r w:rsidRPr="00A03DE7">
        <w:rPr>
          <w:rFonts w:ascii="Arial" w:hAnsi="Arial" w:cs="Arial"/>
          <w:color w:val="0000FF"/>
          <w:highlight w:val="white"/>
        </w:rPr>
        <w:t>="</w:t>
      </w:r>
      <w:r w:rsidRPr="00A03DE7">
        <w:rPr>
          <w:rFonts w:ascii="Arial" w:hAnsi="Arial" w:cs="Arial"/>
          <w:color w:val="000000"/>
          <w:highlight w:val="white"/>
        </w:rPr>
        <w:t>Hoitoprosessin vaihe</w:t>
      </w:r>
      <w:r w:rsidRPr="00A03DE7">
        <w:rPr>
          <w:rFonts w:ascii="Arial" w:hAnsi="Arial" w:cs="Arial"/>
          <w:color w:val="0000FF"/>
          <w:highlight w:val="white"/>
        </w:rPr>
        <w:t>"</w:t>
      </w:r>
      <w:r w:rsidRPr="00A03DE7">
        <w:rPr>
          <w:rFonts w:ascii="Arial" w:hAnsi="Arial" w:cs="Arial"/>
          <w:color w:val="FF0000"/>
          <w:highlight w:val="white"/>
        </w:rPr>
        <w:t xml:space="preserve"> displayName</w:t>
      </w:r>
      <w:r w:rsidRPr="00A03DE7">
        <w:rPr>
          <w:rFonts w:ascii="Arial" w:hAnsi="Arial" w:cs="Arial"/>
          <w:color w:val="0000FF"/>
          <w:highlight w:val="white"/>
        </w:rPr>
        <w:t>="</w:t>
      </w:r>
      <w:r w:rsidRPr="00A03DE7">
        <w:rPr>
          <w:rFonts w:ascii="Arial" w:hAnsi="Arial" w:cs="Arial"/>
          <w:color w:val="000000"/>
          <w:highlight w:val="white"/>
        </w:rPr>
        <w:t>hoidon suunnittelu</w:t>
      </w:r>
      <w:r w:rsidRPr="00A03DE7">
        <w:rPr>
          <w:rFonts w:ascii="Arial" w:hAnsi="Arial" w:cs="Arial"/>
          <w:color w:val="0000FF"/>
          <w:highlight w:val="white"/>
        </w:rPr>
        <w:t>"/&gt;</w:t>
      </w:r>
    </w:p>
    <w:p w14:paraId="213DD9BC"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A03DE7">
        <w:rPr>
          <w:rFonts w:ascii="Arial" w:hAnsi="Arial" w:cs="Arial"/>
          <w:color w:val="000000"/>
          <w:highlight w:val="white"/>
        </w:rPr>
        <w:tab/>
      </w:r>
      <w:r w:rsidRPr="00A03DE7">
        <w:rPr>
          <w:rFonts w:ascii="Arial" w:hAnsi="Arial" w:cs="Arial"/>
          <w:color w:val="000000"/>
          <w:highlight w:val="white"/>
        </w:rPr>
        <w:tab/>
      </w:r>
      <w:r w:rsidRPr="00A03DE7">
        <w:rPr>
          <w:rFonts w:ascii="Arial" w:hAnsi="Arial" w:cs="Arial"/>
          <w:color w:val="000000"/>
          <w:highlight w:val="white"/>
        </w:rPr>
        <w:tab/>
      </w:r>
      <w:r w:rsidRPr="00A03DE7">
        <w:rPr>
          <w:rFonts w:ascii="Arial" w:hAnsi="Arial" w:cs="Arial"/>
          <w:color w:val="000000"/>
          <w:highlight w:val="white"/>
        </w:rPr>
        <w:tab/>
      </w:r>
      <w:r w:rsidRPr="00A03DE7">
        <w:rPr>
          <w:rFonts w:ascii="Arial" w:hAnsi="Arial" w:cs="Arial"/>
          <w:color w:val="000000"/>
          <w:highlight w:val="white"/>
        </w:rPr>
        <w:tab/>
      </w:r>
      <w:r w:rsidRPr="00C04429">
        <w:rPr>
          <w:rFonts w:ascii="Arial" w:hAnsi="Arial" w:cs="Arial"/>
          <w:color w:val="0000FF"/>
          <w:highlight w:val="white"/>
          <w:lang w:val="en-US"/>
        </w:rPr>
        <w:t>&lt;</w:t>
      </w:r>
      <w:r w:rsidRPr="00C04429">
        <w:rPr>
          <w:rFonts w:ascii="Arial" w:hAnsi="Arial" w:cs="Arial"/>
          <w:color w:val="800000"/>
          <w:highlight w:val="white"/>
          <w:lang w:val="en-US"/>
        </w:rPr>
        <w:t>title</w:t>
      </w:r>
      <w:r w:rsidRPr="00C04429">
        <w:rPr>
          <w:rFonts w:ascii="Arial" w:hAnsi="Arial" w:cs="Arial"/>
          <w:color w:val="0000FF"/>
          <w:highlight w:val="white"/>
          <w:lang w:val="en-US"/>
        </w:rPr>
        <w:t>&gt;</w:t>
      </w:r>
      <w:r w:rsidRPr="00C04429">
        <w:rPr>
          <w:rFonts w:ascii="Arial" w:hAnsi="Arial" w:cs="Arial"/>
          <w:color w:val="000000"/>
          <w:highlight w:val="white"/>
          <w:lang w:val="en-US"/>
        </w:rPr>
        <w:t>Hoidon suunnittelu</w:t>
      </w:r>
      <w:r w:rsidRPr="00C04429">
        <w:rPr>
          <w:rFonts w:ascii="Arial" w:hAnsi="Arial" w:cs="Arial"/>
          <w:color w:val="0000FF"/>
          <w:highlight w:val="white"/>
          <w:lang w:val="en-US"/>
        </w:rPr>
        <w:t>&lt;/</w:t>
      </w:r>
      <w:r w:rsidRPr="00C04429">
        <w:rPr>
          <w:rFonts w:ascii="Arial" w:hAnsi="Arial" w:cs="Arial"/>
          <w:color w:val="800000"/>
          <w:highlight w:val="white"/>
          <w:lang w:val="en-US"/>
        </w:rPr>
        <w:t>title</w:t>
      </w:r>
      <w:r w:rsidRPr="00C04429">
        <w:rPr>
          <w:rFonts w:ascii="Arial" w:hAnsi="Arial" w:cs="Arial"/>
          <w:color w:val="0000FF"/>
          <w:highlight w:val="white"/>
          <w:lang w:val="en-US"/>
        </w:rPr>
        <w:t>&gt;</w:t>
      </w:r>
    </w:p>
    <w:p w14:paraId="5CD6B9CB"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p>
    <w:p w14:paraId="34A278F0"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8080"/>
          <w:highlight w:val="white"/>
          <w:lang w:val="en-US"/>
        </w:rPr>
        <w:t xml:space="preserve"> ...</w:t>
      </w:r>
      <w:r w:rsidRPr="00443433">
        <w:rPr>
          <w:rFonts w:ascii="Arial" w:hAnsi="Arial" w:cs="Arial"/>
          <w:color w:val="0000FF"/>
          <w:highlight w:val="white"/>
          <w:lang w:val="en-US"/>
        </w:rPr>
        <w:t>--&gt;</w:t>
      </w:r>
    </w:p>
    <w:p w14:paraId="58066102" w14:textId="77777777" w:rsidR="00E73609" w:rsidRPr="00443433"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FF"/>
          <w:highlight w:val="white"/>
          <w:lang w:val="en-US"/>
        </w:rPr>
        <w:t>&lt;/</w:t>
      </w:r>
      <w:r w:rsidRPr="00443433">
        <w:rPr>
          <w:rFonts w:ascii="Arial" w:hAnsi="Arial" w:cs="Arial"/>
          <w:color w:val="800000"/>
          <w:highlight w:val="white"/>
          <w:lang w:val="en-US"/>
        </w:rPr>
        <w:t>section</w:t>
      </w:r>
      <w:r w:rsidRPr="00443433">
        <w:rPr>
          <w:rFonts w:ascii="Arial" w:hAnsi="Arial" w:cs="Arial"/>
          <w:color w:val="0000FF"/>
          <w:highlight w:val="white"/>
          <w:lang w:val="en-US"/>
        </w:rPr>
        <w:t>&gt;</w:t>
      </w:r>
    </w:p>
    <w:p w14:paraId="07C4710E" w14:textId="77777777" w:rsidR="00E73609" w:rsidRPr="00EF25C1"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lang w:val="en-US"/>
        </w:rPr>
      </w:pP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443433">
        <w:rPr>
          <w:rFonts w:ascii="Arial" w:hAnsi="Arial" w:cs="Arial"/>
          <w:color w:val="000000"/>
          <w:highlight w:val="white"/>
          <w:lang w:val="en-US"/>
        </w:rPr>
        <w:tab/>
      </w:r>
      <w:r w:rsidRPr="00EF25C1">
        <w:rPr>
          <w:rFonts w:ascii="Arial" w:hAnsi="Arial" w:cs="Arial"/>
          <w:color w:val="0000FF"/>
          <w:highlight w:val="white"/>
          <w:lang w:val="en-US"/>
        </w:rPr>
        <w:t>&lt;/</w:t>
      </w:r>
      <w:r w:rsidRPr="00EF25C1">
        <w:rPr>
          <w:rFonts w:ascii="Arial" w:hAnsi="Arial" w:cs="Arial"/>
          <w:color w:val="800000"/>
          <w:highlight w:val="white"/>
          <w:lang w:val="en-US"/>
        </w:rPr>
        <w:t>component</w:t>
      </w:r>
      <w:r w:rsidRPr="00EF25C1">
        <w:rPr>
          <w:rFonts w:ascii="Arial" w:hAnsi="Arial" w:cs="Arial"/>
          <w:color w:val="0000FF"/>
          <w:highlight w:val="white"/>
          <w:lang w:val="en-US"/>
        </w:rPr>
        <w:t>&gt;</w:t>
      </w:r>
    </w:p>
    <w:p w14:paraId="1631EC12"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r w:rsidRPr="00EF25C1">
        <w:rPr>
          <w:rFonts w:ascii="Arial" w:hAnsi="Arial" w:cs="Arial"/>
          <w:color w:val="000000"/>
          <w:highlight w:val="white"/>
          <w:lang w:val="en-US"/>
        </w:rPr>
        <w:tab/>
      </w:r>
      <w:r w:rsidRPr="00EF25C1">
        <w:rPr>
          <w:rFonts w:ascii="Arial" w:hAnsi="Arial" w:cs="Arial"/>
          <w:color w:val="000000"/>
          <w:highlight w:val="white"/>
          <w:lang w:val="en-US"/>
        </w:rPr>
        <w:tab/>
      </w:r>
      <w:r w:rsidRPr="00C04429">
        <w:rPr>
          <w:rFonts w:ascii="Arial" w:hAnsi="Arial" w:cs="Arial"/>
          <w:color w:val="0000FF"/>
          <w:highlight w:val="white"/>
        </w:rPr>
        <w:t>&lt;/</w:t>
      </w:r>
      <w:r w:rsidRPr="00C04429">
        <w:rPr>
          <w:rFonts w:ascii="Arial" w:hAnsi="Arial" w:cs="Arial"/>
          <w:color w:val="800000"/>
          <w:highlight w:val="white"/>
        </w:rPr>
        <w:t>section</w:t>
      </w:r>
      <w:r w:rsidRPr="00C04429">
        <w:rPr>
          <w:rFonts w:ascii="Arial" w:hAnsi="Arial" w:cs="Arial"/>
          <w:color w:val="0000FF"/>
          <w:highlight w:val="white"/>
        </w:rPr>
        <w:t>&gt;</w:t>
      </w:r>
    </w:p>
    <w:p w14:paraId="143A3B0B"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FF"/>
          <w:highlight w:val="white"/>
        </w:rPr>
        <w:t>&lt;/</w:t>
      </w:r>
      <w:r w:rsidRPr="00C04429">
        <w:rPr>
          <w:rFonts w:ascii="Arial" w:hAnsi="Arial" w:cs="Arial"/>
          <w:color w:val="800000"/>
          <w:highlight w:val="white"/>
        </w:rPr>
        <w:t>component</w:t>
      </w:r>
      <w:r w:rsidRPr="00C04429">
        <w:rPr>
          <w:rFonts w:ascii="Arial" w:hAnsi="Arial" w:cs="Arial"/>
          <w:color w:val="0000FF"/>
          <w:highlight w:val="white"/>
        </w:rPr>
        <w:t>&gt;</w:t>
      </w:r>
    </w:p>
    <w:p w14:paraId="18F7D9EF"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r w:rsidRPr="00C04429">
        <w:rPr>
          <w:rFonts w:ascii="Arial" w:hAnsi="Arial" w:cs="Arial"/>
          <w:color w:val="0000FF"/>
          <w:highlight w:val="white"/>
        </w:rPr>
        <w:t>&lt;/</w:t>
      </w:r>
      <w:r w:rsidRPr="00C04429">
        <w:rPr>
          <w:rFonts w:ascii="Arial" w:hAnsi="Arial" w:cs="Arial"/>
          <w:color w:val="800000"/>
          <w:highlight w:val="white"/>
        </w:rPr>
        <w:t>structuredBody</w:t>
      </w:r>
      <w:r w:rsidRPr="00C04429">
        <w:rPr>
          <w:rFonts w:ascii="Arial" w:hAnsi="Arial" w:cs="Arial"/>
          <w:color w:val="0000FF"/>
          <w:highlight w:val="white"/>
        </w:rPr>
        <w:t>&gt;</w:t>
      </w:r>
    </w:p>
    <w:p w14:paraId="77705D7E" w14:textId="77777777" w:rsidR="00E73609" w:rsidRPr="00C04429" w:rsidRDefault="00E73609" w:rsidP="00443433">
      <w:pPr>
        <w:tabs>
          <w:tab w:val="left" w:pos="180"/>
          <w:tab w:val="left" w:pos="360"/>
          <w:tab w:val="left" w:pos="540"/>
          <w:tab w:val="left" w:pos="720"/>
          <w:tab w:val="left" w:pos="900"/>
          <w:tab w:val="left" w:pos="1080"/>
          <w:tab w:val="left" w:pos="1260"/>
          <w:tab w:val="left" w:pos="1440"/>
          <w:tab w:val="left" w:pos="1620"/>
        </w:tabs>
      </w:pPr>
    </w:p>
    <w:p w14:paraId="2CBFA967" w14:textId="77777777" w:rsidR="00E73609" w:rsidRPr="00C04429" w:rsidRDefault="00E73609">
      <w:pPr>
        <w:rPr>
          <w:sz w:val="24"/>
          <w:szCs w:val="24"/>
        </w:rPr>
      </w:pPr>
    </w:p>
    <w:p w14:paraId="4FD2AD5B" w14:textId="77777777" w:rsidR="00E73609" w:rsidRPr="00F17BDA" w:rsidRDefault="00E73609">
      <w:pPr>
        <w:rPr>
          <w:sz w:val="24"/>
          <w:szCs w:val="24"/>
        </w:rPr>
      </w:pPr>
      <w:r w:rsidRPr="00F17BDA">
        <w:rPr>
          <w:sz w:val="24"/>
          <w:szCs w:val="24"/>
        </w:rPr>
        <w:t xml:space="preserve">Edellisessä esimerkissä on havainnollistettu </w:t>
      </w:r>
      <w:r>
        <w:rPr>
          <w:sz w:val="24"/>
          <w:szCs w:val="24"/>
        </w:rPr>
        <w:t>tilauksen</w:t>
      </w:r>
      <w:r w:rsidRPr="00F17BDA">
        <w:rPr>
          <w:sz w:val="24"/>
          <w:szCs w:val="24"/>
        </w:rPr>
        <w:t xml:space="preserve"> rakennetta hoitoprosessin vaihe-tasolla</w:t>
      </w:r>
      <w:r>
        <w:rPr>
          <w:sz w:val="24"/>
          <w:szCs w:val="24"/>
        </w:rPr>
        <w:t xml:space="preserve"> (code=”</w:t>
      </w:r>
      <w:smartTag w:uri="urn:schemas-microsoft-com:office:smarttags" w:element="metricconverter">
        <w:smartTagPr>
          <w:attr w:name="ProductID" w:val="14”"/>
        </w:smartTagPr>
        <w:r>
          <w:rPr>
            <w:sz w:val="24"/>
            <w:szCs w:val="24"/>
          </w:rPr>
          <w:t>14”</w:t>
        </w:r>
      </w:smartTag>
      <w:r>
        <w:rPr>
          <w:sz w:val="24"/>
          <w:szCs w:val="24"/>
        </w:rPr>
        <w:t>)</w:t>
      </w:r>
      <w:r w:rsidRPr="00F17BDA">
        <w:rPr>
          <w:sz w:val="24"/>
          <w:szCs w:val="24"/>
        </w:rPr>
        <w:t xml:space="preserve">. </w:t>
      </w:r>
      <w:r>
        <w:rPr>
          <w:sz w:val="24"/>
          <w:szCs w:val="24"/>
        </w:rPr>
        <w:t>Tutkimustuloksissa</w:t>
      </w:r>
      <w:r w:rsidRPr="00F17BDA">
        <w:rPr>
          <w:sz w:val="24"/>
          <w:szCs w:val="24"/>
        </w:rPr>
        <w:t xml:space="preserve"> käytetään samaa hoitoprosessin vaihe-rakennetta, mutta silloin code=</w:t>
      </w:r>
      <w:r>
        <w:rPr>
          <w:sz w:val="24"/>
          <w:szCs w:val="24"/>
        </w:rPr>
        <w:t>”</w:t>
      </w:r>
      <w:smartTag w:uri="urn:schemas-microsoft-com:office:smarttags" w:element="metricconverter">
        <w:smartTagPr>
          <w:attr w:name="ProductID" w:val="15”"/>
        </w:smartTagPr>
        <w:r w:rsidRPr="00F17BDA">
          <w:rPr>
            <w:sz w:val="24"/>
            <w:szCs w:val="24"/>
          </w:rPr>
          <w:t>15</w:t>
        </w:r>
        <w:r>
          <w:rPr>
            <w:sz w:val="24"/>
            <w:szCs w:val="24"/>
          </w:rPr>
          <w:t>”</w:t>
        </w:r>
      </w:smartTag>
      <w:r w:rsidRPr="00F17BDA">
        <w:rPr>
          <w:sz w:val="24"/>
          <w:szCs w:val="24"/>
        </w:rPr>
        <w:t xml:space="preserve"> ja hoitoprosessin vaihe on ”hoidon toteutus”. Hoitoprosessin vaiheet saadaan siis koodistosta 1.2.246.537.6.13.2006. </w:t>
      </w:r>
    </w:p>
    <w:p w14:paraId="60516D33" w14:textId="77777777" w:rsidR="00E73609" w:rsidRPr="00F17BDA" w:rsidRDefault="00E73609">
      <w:pPr>
        <w:rPr>
          <w:sz w:val="24"/>
          <w:szCs w:val="24"/>
        </w:rPr>
      </w:pPr>
    </w:p>
    <w:p w14:paraId="2ED72202" w14:textId="77777777" w:rsidR="00E73609" w:rsidRPr="00F17BDA" w:rsidRDefault="00E73609">
      <w:pPr>
        <w:rPr>
          <w:sz w:val="24"/>
          <w:szCs w:val="24"/>
        </w:rPr>
      </w:pPr>
      <w:r w:rsidRPr="00F17BDA">
        <w:rPr>
          <w:sz w:val="24"/>
          <w:szCs w:val="24"/>
        </w:rPr>
        <w:t xml:space="preserve">Tämän tason alla seuraavassa section-elementissä ilmoitetaan otsikot section codella (codeSystem="1.2.246.537.6.14.2006"), tiedot tekstimuodossa omissa kappaleissaan (paragraph) ja </w:t>
      </w:r>
      <w:r w:rsidRPr="00F17BDA">
        <w:rPr>
          <w:sz w:val="24"/>
          <w:szCs w:val="24"/>
        </w:rPr>
        <w:lastRenderedPageBreak/>
        <w:t>tiedot koodatussa muodossa entry-rakenteissa</w:t>
      </w:r>
      <w:r>
        <w:rPr>
          <w:sz w:val="24"/>
          <w:szCs w:val="24"/>
        </w:rPr>
        <w:t>.</w:t>
      </w:r>
      <w:r w:rsidRPr="00F17BDA">
        <w:rPr>
          <w:sz w:val="24"/>
          <w:szCs w:val="24"/>
        </w:rPr>
        <w:t xml:space="preserve">  </w:t>
      </w:r>
      <w:r>
        <w:rPr>
          <w:sz w:val="24"/>
          <w:szCs w:val="24"/>
        </w:rPr>
        <w:t>Määräyksien, tilauksien ja tutkimustuloksien</w:t>
      </w:r>
      <w:r w:rsidRPr="00F17BDA">
        <w:rPr>
          <w:sz w:val="24"/>
          <w:szCs w:val="24"/>
        </w:rPr>
        <w:t xml:space="preserve"> tapauksessa on käytössä vain yksi otsikkokoodi:</w:t>
      </w:r>
    </w:p>
    <w:p w14:paraId="0E407076" w14:textId="77777777" w:rsidR="00E73609" w:rsidRDefault="00E73609"/>
    <w:p w14:paraId="59270827" w14:textId="77777777" w:rsidR="00E73609" w:rsidRPr="00C04429" w:rsidRDefault="00E73609" w:rsidP="00F33D57">
      <w:pPr>
        <w:autoSpaceDE w:val="0"/>
        <w:autoSpaceDN w:val="0"/>
        <w:adjustRightInd w:val="0"/>
        <w:rPr>
          <w:rFonts w:ascii="Arial" w:hAnsi="Arial" w:cs="Arial"/>
          <w:color w:val="FF0000"/>
          <w:highlight w:val="white"/>
        </w:rPr>
      </w:pPr>
      <w:r w:rsidRPr="00C04429">
        <w:rPr>
          <w:rFonts w:ascii="Arial" w:hAnsi="Arial" w:cs="Arial"/>
          <w:color w:val="0000FF"/>
          <w:highlight w:val="white"/>
        </w:rPr>
        <w:t>&lt;</w:t>
      </w:r>
      <w:r w:rsidRPr="00C04429">
        <w:rPr>
          <w:rFonts w:ascii="Arial" w:hAnsi="Arial" w:cs="Arial"/>
          <w:color w:val="800000"/>
          <w:highlight w:val="white"/>
        </w:rPr>
        <w:t>code</w:t>
      </w:r>
      <w:r w:rsidRPr="00C04429">
        <w:rPr>
          <w:rFonts w:ascii="Arial" w:hAnsi="Arial" w:cs="Arial"/>
          <w:color w:val="FF0000"/>
          <w:highlight w:val="white"/>
        </w:rPr>
        <w:t xml:space="preserve"> code</w:t>
      </w:r>
      <w:r w:rsidRPr="00C04429">
        <w:rPr>
          <w:rFonts w:ascii="Arial" w:hAnsi="Arial" w:cs="Arial"/>
          <w:color w:val="0000FF"/>
          <w:highlight w:val="white"/>
        </w:rPr>
        <w:t>="</w:t>
      </w:r>
      <w:r w:rsidRPr="00C04429">
        <w:rPr>
          <w:rFonts w:ascii="Arial" w:hAnsi="Arial" w:cs="Arial"/>
          <w:color w:val="000000"/>
          <w:highlight w:val="white"/>
        </w:rPr>
        <w:t>53</w:t>
      </w:r>
      <w:r w:rsidRPr="00C04429">
        <w:rPr>
          <w:rFonts w:ascii="Arial" w:hAnsi="Arial" w:cs="Arial"/>
          <w:color w:val="0000FF"/>
          <w:highlight w:val="white"/>
        </w:rPr>
        <w:t>"</w:t>
      </w:r>
      <w:r w:rsidRPr="00C04429">
        <w:rPr>
          <w:rFonts w:ascii="Arial" w:hAnsi="Arial" w:cs="Arial"/>
          <w:color w:val="FF0000"/>
          <w:highlight w:val="white"/>
        </w:rPr>
        <w:t xml:space="preserve"> </w:t>
      </w:r>
    </w:p>
    <w:p w14:paraId="49709D3B" w14:textId="77777777" w:rsidR="00E73609" w:rsidRPr="00C04429" w:rsidRDefault="00E73609" w:rsidP="00F33D57">
      <w:pPr>
        <w:autoSpaceDE w:val="0"/>
        <w:autoSpaceDN w:val="0"/>
        <w:adjustRightInd w:val="0"/>
        <w:ind w:firstLine="720"/>
        <w:rPr>
          <w:rFonts w:ascii="Arial" w:hAnsi="Arial" w:cs="Arial"/>
          <w:color w:val="FF0000"/>
          <w:highlight w:val="white"/>
        </w:rPr>
      </w:pPr>
      <w:r w:rsidRPr="00C04429">
        <w:rPr>
          <w:rFonts w:ascii="Arial" w:hAnsi="Arial" w:cs="Arial"/>
          <w:color w:val="FF0000"/>
          <w:highlight w:val="white"/>
        </w:rPr>
        <w:t>codeSystem</w:t>
      </w:r>
      <w:r w:rsidRPr="00C04429">
        <w:rPr>
          <w:rFonts w:ascii="Arial" w:hAnsi="Arial" w:cs="Arial"/>
          <w:color w:val="0000FF"/>
          <w:highlight w:val="white"/>
        </w:rPr>
        <w:t>="</w:t>
      </w:r>
      <w:r w:rsidRPr="00C04429">
        <w:rPr>
          <w:rFonts w:ascii="Arial" w:hAnsi="Arial" w:cs="Arial"/>
          <w:color w:val="000000"/>
          <w:highlight w:val="white"/>
        </w:rPr>
        <w:t>1.2.246.537.6.14.2006</w:t>
      </w:r>
      <w:r w:rsidRPr="00C04429">
        <w:rPr>
          <w:rFonts w:ascii="Arial" w:hAnsi="Arial" w:cs="Arial"/>
          <w:color w:val="0000FF"/>
          <w:highlight w:val="white"/>
        </w:rPr>
        <w:t>"</w:t>
      </w:r>
    </w:p>
    <w:p w14:paraId="004CAAD7" w14:textId="77777777" w:rsidR="00E73609" w:rsidRPr="00C04429" w:rsidRDefault="00E73609" w:rsidP="00F33D57">
      <w:pPr>
        <w:ind w:firstLine="720"/>
      </w:pPr>
      <w:r w:rsidRPr="00C04429">
        <w:rPr>
          <w:rFonts w:ascii="Arial" w:hAnsi="Arial" w:cs="Arial"/>
          <w:color w:val="FF0000"/>
          <w:highlight w:val="white"/>
        </w:rPr>
        <w:t>codeSystemName</w:t>
      </w:r>
      <w:r w:rsidRPr="00C04429">
        <w:rPr>
          <w:rFonts w:ascii="Arial" w:hAnsi="Arial" w:cs="Arial"/>
          <w:color w:val="0000FF"/>
          <w:highlight w:val="white"/>
        </w:rPr>
        <w:t>="</w:t>
      </w:r>
      <w:r w:rsidRPr="00C04429">
        <w:rPr>
          <w:rFonts w:ascii="Arial" w:hAnsi="Arial" w:cs="Arial"/>
          <w:color w:val="000000"/>
          <w:highlight w:val="white"/>
        </w:rPr>
        <w:t>otsikko</w:t>
      </w:r>
      <w:r w:rsidRPr="00C04429">
        <w:rPr>
          <w:rFonts w:ascii="Arial" w:hAnsi="Arial" w:cs="Arial"/>
          <w:color w:val="0000FF"/>
          <w:highlight w:val="white"/>
        </w:rPr>
        <w:t>"</w:t>
      </w:r>
      <w:r w:rsidRPr="00C04429">
        <w:rPr>
          <w:rFonts w:ascii="Arial" w:hAnsi="Arial" w:cs="Arial"/>
          <w:color w:val="FF0000"/>
          <w:highlight w:val="white"/>
        </w:rPr>
        <w:t xml:space="preserve"> displayName</w:t>
      </w:r>
      <w:r w:rsidRPr="00C04429">
        <w:rPr>
          <w:rFonts w:ascii="Arial" w:hAnsi="Arial" w:cs="Arial"/>
          <w:color w:val="0000FF"/>
          <w:highlight w:val="white"/>
        </w:rPr>
        <w:t>="</w:t>
      </w:r>
      <w:r w:rsidRPr="00C04429">
        <w:rPr>
          <w:rFonts w:ascii="Arial" w:hAnsi="Arial" w:cs="Arial"/>
          <w:color w:val="000000"/>
          <w:highlight w:val="white"/>
        </w:rPr>
        <w:t>tutkimukset</w:t>
      </w:r>
      <w:r w:rsidRPr="00C04429">
        <w:rPr>
          <w:rFonts w:ascii="Arial" w:hAnsi="Arial" w:cs="Arial"/>
          <w:color w:val="0000FF"/>
          <w:highlight w:val="white"/>
        </w:rPr>
        <w:t>"/&gt;</w:t>
      </w:r>
    </w:p>
    <w:p w14:paraId="1842BBBF" w14:textId="77777777" w:rsidR="00E73609" w:rsidRPr="00C04429" w:rsidRDefault="00E73609"/>
    <w:p w14:paraId="5329465C" w14:textId="77777777" w:rsidR="00E73609" w:rsidRPr="00F17BDA" w:rsidRDefault="00E73609">
      <w:pPr>
        <w:rPr>
          <w:sz w:val="24"/>
          <w:szCs w:val="24"/>
        </w:rPr>
      </w:pPr>
      <w:r w:rsidRPr="00F17BDA">
        <w:rPr>
          <w:sz w:val="24"/>
          <w:szCs w:val="24"/>
        </w:rPr>
        <w:t xml:space="preserve">Title-elementissä on tieto siitä, onko kyseessä </w:t>
      </w:r>
      <w:r>
        <w:rPr>
          <w:sz w:val="24"/>
          <w:szCs w:val="24"/>
        </w:rPr>
        <w:t>määräys/tilaus</w:t>
      </w:r>
      <w:r w:rsidRPr="00F17BDA">
        <w:rPr>
          <w:sz w:val="24"/>
          <w:szCs w:val="24"/>
        </w:rPr>
        <w:t xml:space="preserve"> vai </w:t>
      </w:r>
      <w:r>
        <w:rPr>
          <w:sz w:val="24"/>
          <w:szCs w:val="24"/>
        </w:rPr>
        <w:t>tutkimustulos</w:t>
      </w:r>
      <w:r w:rsidRPr="00F17BDA">
        <w:rPr>
          <w:sz w:val="24"/>
          <w:szCs w:val="24"/>
        </w:rPr>
        <w:t>, vaikka section code onkin sama kummassakin</w:t>
      </w:r>
      <w:r w:rsidR="004A0448">
        <w:rPr>
          <w:sz w:val="24"/>
          <w:szCs w:val="24"/>
        </w:rPr>
        <w:t xml:space="preserve"> rakenteessa</w:t>
      </w:r>
      <w:r w:rsidRPr="00F17BDA">
        <w:rPr>
          <w:sz w:val="24"/>
          <w:szCs w:val="24"/>
        </w:rPr>
        <w:t xml:space="preserve">. </w:t>
      </w:r>
      <w:r>
        <w:rPr>
          <w:sz w:val="24"/>
          <w:szCs w:val="24"/>
        </w:rPr>
        <w:t>Tilaukset</w:t>
      </w:r>
      <w:r w:rsidRPr="00F17BDA">
        <w:rPr>
          <w:sz w:val="24"/>
          <w:szCs w:val="24"/>
        </w:rPr>
        <w:t xml:space="preserve"> ja </w:t>
      </w:r>
      <w:r>
        <w:rPr>
          <w:sz w:val="24"/>
          <w:szCs w:val="24"/>
        </w:rPr>
        <w:t>tutkimustulokset</w:t>
      </w:r>
      <w:r w:rsidRPr="00F17BDA">
        <w:rPr>
          <w:sz w:val="24"/>
          <w:szCs w:val="24"/>
        </w:rPr>
        <w:t xml:space="preserve"> pystytään kuitenkin helposti erottamaan, sillä ne sijaitsevat eri hoitoprosessin vaiheen alla.</w:t>
      </w:r>
    </w:p>
    <w:p w14:paraId="717D1390" w14:textId="77777777" w:rsidR="00E73609" w:rsidRDefault="00E73609"/>
    <w:p w14:paraId="66646D0D" w14:textId="77777777" w:rsidR="00E73609" w:rsidRDefault="00E73609"/>
    <w:p w14:paraId="35B881BC" w14:textId="77777777" w:rsidR="00E73609" w:rsidRDefault="00E73609"/>
    <w:p w14:paraId="0255E65D" w14:textId="77777777" w:rsidR="00E73609" w:rsidRPr="00E72771" w:rsidRDefault="00E73609">
      <w:pPr>
        <w:rPr>
          <w:lang w:val="en-US"/>
        </w:rPr>
      </w:pPr>
      <w:r w:rsidRPr="00E72771">
        <w:rPr>
          <w:lang w:val="en-US"/>
        </w:rPr>
        <w:t xml:space="preserve">Esim. </w:t>
      </w:r>
    </w:p>
    <w:p w14:paraId="347321D4" w14:textId="77777777" w:rsidR="00E73609" w:rsidRDefault="00E73609">
      <w:pPr>
        <w:rPr>
          <w:lang w:val="en-GB"/>
        </w:rPr>
      </w:pPr>
    </w:p>
    <w:p w14:paraId="3FE583A8" w14:textId="77777777" w:rsidR="00E73609" w:rsidRDefault="00E73609">
      <w:pPr>
        <w:rPr>
          <w:lang w:val="en-GB"/>
        </w:rPr>
      </w:pPr>
      <w:r>
        <w:rPr>
          <w:lang w:val="en-GB"/>
        </w:rPr>
        <w:t>...</w:t>
      </w:r>
    </w:p>
    <w:p w14:paraId="62F89301" w14:textId="77777777" w:rsidR="00E73609" w:rsidRPr="006E625D" w:rsidRDefault="00E73609" w:rsidP="00444CB6">
      <w:pPr>
        <w:ind w:left="720" w:firstLine="720"/>
        <w:rPr>
          <w:lang w:val="en-US"/>
        </w:rPr>
      </w:pPr>
    </w:p>
    <w:p w14:paraId="752C786F"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8018B5">
        <w:rPr>
          <w:rFonts w:ascii="Arial" w:hAnsi="Arial" w:cs="Arial"/>
          <w:color w:val="0000FF"/>
          <w:highlight w:val="white"/>
          <w:lang w:val="en-US"/>
        </w:rPr>
        <w:t>&lt;</w:t>
      </w:r>
      <w:r w:rsidRPr="008018B5">
        <w:rPr>
          <w:rFonts w:ascii="Arial" w:hAnsi="Arial" w:cs="Arial"/>
          <w:color w:val="800000"/>
          <w:highlight w:val="white"/>
          <w:lang w:val="en-US"/>
        </w:rPr>
        <w:t>component</w:t>
      </w:r>
      <w:r w:rsidRPr="008018B5">
        <w:rPr>
          <w:rFonts w:ascii="Arial" w:hAnsi="Arial" w:cs="Arial"/>
          <w:color w:val="0000FF"/>
          <w:highlight w:val="white"/>
          <w:lang w:val="en-US"/>
        </w:rPr>
        <w:t>&gt;</w:t>
      </w:r>
    </w:p>
    <w:p w14:paraId="461529D1"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section</w:t>
      </w:r>
      <w:r w:rsidRPr="008018B5">
        <w:rPr>
          <w:rFonts w:ascii="Arial" w:hAnsi="Arial" w:cs="Arial"/>
          <w:color w:val="0000FF"/>
          <w:highlight w:val="white"/>
          <w:lang w:val="en-US"/>
        </w:rPr>
        <w:t>&gt;</w:t>
      </w:r>
    </w:p>
    <w:p w14:paraId="34F21B8E"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id</w:t>
      </w:r>
      <w:r w:rsidRPr="008018B5">
        <w:rPr>
          <w:rFonts w:ascii="Arial" w:hAnsi="Arial" w:cs="Arial"/>
          <w:color w:val="0000FF"/>
          <w:highlight w:val="white"/>
          <w:lang w:val="en-US"/>
        </w:rPr>
        <w:t>/&gt;</w:t>
      </w:r>
    </w:p>
    <w:p w14:paraId="4717EE40"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FF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code</w:t>
      </w:r>
      <w:r w:rsidRPr="008018B5">
        <w:rPr>
          <w:rFonts w:ascii="Arial" w:hAnsi="Arial" w:cs="Arial"/>
          <w:color w:val="FF0000"/>
          <w:highlight w:val="white"/>
          <w:lang w:val="en-US"/>
        </w:rPr>
        <w:t xml:space="preserve"> code</w:t>
      </w:r>
      <w:r w:rsidRPr="008018B5">
        <w:rPr>
          <w:rFonts w:ascii="Arial" w:hAnsi="Arial" w:cs="Arial"/>
          <w:color w:val="0000FF"/>
          <w:highlight w:val="white"/>
          <w:lang w:val="en-US"/>
        </w:rPr>
        <w:t>="</w:t>
      </w:r>
      <w:r w:rsidRPr="008018B5">
        <w:rPr>
          <w:rFonts w:ascii="Arial" w:hAnsi="Arial" w:cs="Arial"/>
          <w:color w:val="000000"/>
          <w:highlight w:val="white"/>
          <w:lang w:val="en-US"/>
        </w:rPr>
        <w:t>53</w:t>
      </w:r>
      <w:r w:rsidRPr="008018B5">
        <w:rPr>
          <w:rFonts w:ascii="Arial" w:hAnsi="Arial" w:cs="Arial"/>
          <w:color w:val="0000FF"/>
          <w:highlight w:val="white"/>
          <w:lang w:val="en-US"/>
        </w:rPr>
        <w:t>"</w:t>
      </w:r>
      <w:r w:rsidRPr="008018B5">
        <w:rPr>
          <w:rFonts w:ascii="Arial" w:hAnsi="Arial" w:cs="Arial"/>
          <w:color w:val="FF0000"/>
          <w:highlight w:val="white"/>
          <w:lang w:val="en-US"/>
        </w:rPr>
        <w:t xml:space="preserve"> codeSystem</w:t>
      </w:r>
      <w:r w:rsidRPr="008018B5">
        <w:rPr>
          <w:rFonts w:ascii="Arial" w:hAnsi="Arial" w:cs="Arial"/>
          <w:color w:val="0000FF"/>
          <w:highlight w:val="white"/>
          <w:lang w:val="en-US"/>
        </w:rPr>
        <w:t>="</w:t>
      </w:r>
      <w:r w:rsidRPr="008018B5">
        <w:rPr>
          <w:rFonts w:ascii="Arial" w:hAnsi="Arial" w:cs="Arial"/>
          <w:color w:val="000000"/>
          <w:highlight w:val="white"/>
          <w:lang w:val="en-US"/>
        </w:rPr>
        <w:t>1.2.246.537.6.14.2006</w:t>
      </w:r>
      <w:r w:rsidRPr="008018B5">
        <w:rPr>
          <w:rFonts w:ascii="Arial" w:hAnsi="Arial" w:cs="Arial"/>
          <w:color w:val="0000FF"/>
          <w:highlight w:val="white"/>
          <w:lang w:val="en-US"/>
        </w:rPr>
        <w:t>"</w:t>
      </w:r>
      <w:r w:rsidRPr="008018B5">
        <w:rPr>
          <w:rFonts w:ascii="Arial" w:hAnsi="Arial" w:cs="Arial"/>
          <w:color w:val="FF0000"/>
          <w:highlight w:val="white"/>
          <w:lang w:val="en-US"/>
        </w:rPr>
        <w:t xml:space="preserve"> </w:t>
      </w:r>
    </w:p>
    <w:p w14:paraId="7C1BFB04" w14:textId="77777777" w:rsidR="00E73609" w:rsidRPr="00251E2A"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8018B5">
        <w:rPr>
          <w:rFonts w:ascii="Arial" w:hAnsi="Arial" w:cs="Arial"/>
          <w:color w:val="FF0000"/>
          <w:highlight w:val="white"/>
          <w:lang w:val="en-US"/>
        </w:rPr>
        <w:tab/>
      </w:r>
      <w:r w:rsidRPr="008018B5">
        <w:rPr>
          <w:rFonts w:ascii="Arial" w:hAnsi="Arial" w:cs="Arial"/>
          <w:color w:val="FF0000"/>
          <w:highlight w:val="white"/>
          <w:lang w:val="en-US"/>
        </w:rPr>
        <w:tab/>
      </w:r>
      <w:r w:rsidRPr="008018B5">
        <w:rPr>
          <w:rFonts w:ascii="Arial" w:hAnsi="Arial" w:cs="Arial"/>
          <w:color w:val="FF0000"/>
          <w:highlight w:val="white"/>
          <w:lang w:val="en-US"/>
        </w:rPr>
        <w:tab/>
      </w:r>
      <w:r w:rsidRPr="008018B5">
        <w:rPr>
          <w:rFonts w:ascii="Arial" w:hAnsi="Arial" w:cs="Arial"/>
          <w:color w:val="FF0000"/>
          <w:highlight w:val="white"/>
          <w:lang w:val="en-US"/>
        </w:rPr>
        <w:tab/>
      </w:r>
      <w:r w:rsidRPr="00251E2A">
        <w:rPr>
          <w:rFonts w:ascii="Arial" w:hAnsi="Arial" w:cs="Arial"/>
          <w:color w:val="FF0000"/>
          <w:highlight w:val="white"/>
        </w:rPr>
        <w:t>displayName</w:t>
      </w:r>
      <w:r w:rsidRPr="00251E2A">
        <w:rPr>
          <w:rFonts w:ascii="Arial" w:hAnsi="Arial" w:cs="Arial"/>
          <w:color w:val="0000FF"/>
          <w:highlight w:val="white"/>
        </w:rPr>
        <w:t>="</w:t>
      </w:r>
      <w:r w:rsidRPr="00251E2A">
        <w:rPr>
          <w:rFonts w:ascii="Arial" w:hAnsi="Arial" w:cs="Arial"/>
          <w:color w:val="000000"/>
          <w:highlight w:val="white"/>
        </w:rPr>
        <w:t>Tutkimukset</w:t>
      </w:r>
      <w:r w:rsidRPr="00251E2A">
        <w:rPr>
          <w:rFonts w:ascii="Arial" w:hAnsi="Arial" w:cs="Arial"/>
          <w:color w:val="0000FF"/>
          <w:highlight w:val="white"/>
        </w:rPr>
        <w:t>"/&gt;</w:t>
      </w:r>
    </w:p>
    <w:p w14:paraId="5879CCA0" w14:textId="77777777" w:rsidR="00E73609" w:rsidRPr="00251E2A"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251E2A">
        <w:rPr>
          <w:rFonts w:ascii="Arial" w:hAnsi="Arial" w:cs="Arial"/>
          <w:color w:val="000000"/>
          <w:highlight w:val="white"/>
        </w:rPr>
        <w:tab/>
      </w:r>
      <w:r w:rsidRPr="00251E2A">
        <w:rPr>
          <w:rFonts w:ascii="Arial" w:hAnsi="Arial" w:cs="Arial"/>
          <w:color w:val="000000"/>
          <w:highlight w:val="white"/>
        </w:rPr>
        <w:tab/>
      </w:r>
      <w:r w:rsidRPr="00251E2A">
        <w:rPr>
          <w:rFonts w:ascii="Arial" w:hAnsi="Arial" w:cs="Arial"/>
          <w:color w:val="0000FF"/>
          <w:highlight w:val="white"/>
        </w:rPr>
        <w:t>&lt;</w:t>
      </w:r>
      <w:r w:rsidRPr="00251E2A">
        <w:rPr>
          <w:rFonts w:ascii="Arial" w:hAnsi="Arial" w:cs="Arial"/>
          <w:color w:val="800000"/>
          <w:highlight w:val="white"/>
        </w:rPr>
        <w:t>title</w:t>
      </w:r>
      <w:r w:rsidRPr="00251E2A">
        <w:rPr>
          <w:rFonts w:ascii="Arial" w:hAnsi="Arial" w:cs="Arial"/>
          <w:color w:val="0000FF"/>
          <w:highlight w:val="white"/>
        </w:rPr>
        <w:t>&gt;</w:t>
      </w:r>
      <w:r w:rsidRPr="00251E2A">
        <w:rPr>
          <w:rFonts w:ascii="Arial" w:hAnsi="Arial" w:cs="Arial"/>
          <w:color w:val="000000"/>
          <w:highlight w:val="white"/>
        </w:rPr>
        <w:t>Tilaukset</w:t>
      </w:r>
      <w:r w:rsidRPr="00251E2A">
        <w:rPr>
          <w:rFonts w:ascii="Arial" w:hAnsi="Arial" w:cs="Arial"/>
          <w:color w:val="0000FF"/>
          <w:highlight w:val="white"/>
        </w:rPr>
        <w:t>&lt;/</w:t>
      </w:r>
      <w:r w:rsidRPr="00251E2A">
        <w:rPr>
          <w:rFonts w:ascii="Arial" w:hAnsi="Arial" w:cs="Arial"/>
          <w:color w:val="800000"/>
          <w:highlight w:val="white"/>
        </w:rPr>
        <w:t>title</w:t>
      </w:r>
      <w:r w:rsidRPr="00251E2A">
        <w:rPr>
          <w:rFonts w:ascii="Arial" w:hAnsi="Arial" w:cs="Arial"/>
          <w:color w:val="0000FF"/>
          <w:highlight w:val="white"/>
        </w:rPr>
        <w:t>&gt;</w:t>
      </w:r>
    </w:p>
    <w:p w14:paraId="53ABFFD9" w14:textId="77777777" w:rsidR="00E73609" w:rsidRPr="00251E2A"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251E2A">
        <w:rPr>
          <w:rFonts w:ascii="Arial" w:hAnsi="Arial" w:cs="Arial"/>
          <w:color w:val="000000"/>
          <w:highlight w:val="white"/>
        </w:rPr>
        <w:tab/>
      </w:r>
      <w:r w:rsidRPr="00251E2A">
        <w:rPr>
          <w:rFonts w:ascii="Arial" w:hAnsi="Arial" w:cs="Arial"/>
          <w:color w:val="000000"/>
          <w:highlight w:val="white"/>
        </w:rPr>
        <w:tab/>
      </w:r>
      <w:r w:rsidRPr="00251E2A">
        <w:rPr>
          <w:rFonts w:ascii="Arial" w:hAnsi="Arial" w:cs="Arial"/>
          <w:color w:val="0000FF"/>
          <w:highlight w:val="white"/>
        </w:rPr>
        <w:t>&lt;</w:t>
      </w:r>
      <w:r w:rsidRPr="00251E2A">
        <w:rPr>
          <w:rFonts w:ascii="Arial" w:hAnsi="Arial" w:cs="Arial"/>
          <w:color w:val="800000"/>
          <w:highlight w:val="white"/>
        </w:rPr>
        <w:t>text</w:t>
      </w:r>
      <w:r w:rsidRPr="00251E2A">
        <w:rPr>
          <w:rFonts w:ascii="Arial" w:hAnsi="Arial" w:cs="Arial"/>
          <w:color w:val="0000FF"/>
          <w:highlight w:val="white"/>
        </w:rPr>
        <w:t>&gt;</w:t>
      </w:r>
    </w:p>
    <w:p w14:paraId="08830CFD" w14:textId="77777777" w:rsidR="00E73609" w:rsidRPr="00F2019B"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251E2A">
        <w:rPr>
          <w:rFonts w:ascii="Arial" w:hAnsi="Arial" w:cs="Arial"/>
          <w:color w:val="000000"/>
          <w:highlight w:val="white"/>
        </w:rPr>
        <w:tab/>
      </w:r>
      <w:r w:rsidRPr="00251E2A">
        <w:rPr>
          <w:rFonts w:ascii="Arial" w:hAnsi="Arial" w:cs="Arial"/>
          <w:color w:val="000000"/>
          <w:highlight w:val="white"/>
        </w:rPr>
        <w:tab/>
      </w:r>
      <w:r w:rsidRPr="00251E2A">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8080"/>
          <w:highlight w:val="white"/>
        </w:rPr>
        <w:t xml:space="preserve">- </w:t>
      </w:r>
      <w:r>
        <w:rPr>
          <w:rFonts w:ascii="Arial" w:hAnsi="Arial" w:cs="Arial"/>
          <w:color w:val="808080"/>
          <w:highlight w:val="white"/>
        </w:rPr>
        <w:t>tilauksien</w:t>
      </w:r>
      <w:r w:rsidRPr="00F2019B">
        <w:rPr>
          <w:rFonts w:ascii="Arial" w:hAnsi="Arial" w:cs="Arial"/>
          <w:color w:val="808080"/>
          <w:highlight w:val="white"/>
        </w:rPr>
        <w:t xml:space="preserve"> tiedot näyttömuodossa  </w:t>
      </w:r>
      <w:r w:rsidRPr="00F2019B">
        <w:rPr>
          <w:rFonts w:ascii="Arial" w:hAnsi="Arial" w:cs="Arial"/>
          <w:color w:val="0000FF"/>
          <w:highlight w:val="white"/>
        </w:rPr>
        <w:t>--&gt;</w:t>
      </w:r>
    </w:p>
    <w:p w14:paraId="269601A1" w14:textId="77777777" w:rsidR="00E73609" w:rsidRPr="00F2019B"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0000"/>
          <w:highlight w:val="white"/>
        </w:rPr>
        <w:t>text</w:t>
      </w:r>
      <w:r w:rsidRPr="00F2019B">
        <w:rPr>
          <w:rFonts w:ascii="Arial" w:hAnsi="Arial" w:cs="Arial"/>
          <w:color w:val="0000FF"/>
          <w:highlight w:val="white"/>
        </w:rPr>
        <w:t>&gt;</w:t>
      </w:r>
    </w:p>
    <w:p w14:paraId="63C94E69" w14:textId="77777777" w:rsidR="00E73609" w:rsidRPr="00F2019B"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0000"/>
          <w:highlight w:val="white"/>
        </w:rPr>
        <w:t>entry</w:t>
      </w:r>
      <w:r w:rsidRPr="00F2019B">
        <w:rPr>
          <w:rFonts w:ascii="Arial" w:hAnsi="Arial" w:cs="Arial"/>
          <w:color w:val="0000FF"/>
          <w:highlight w:val="white"/>
        </w:rPr>
        <w:t>&gt;</w:t>
      </w:r>
    </w:p>
    <w:p w14:paraId="3CD1F294" w14:textId="77777777" w:rsidR="00E73609" w:rsidRPr="00F2019B"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8080"/>
          <w:highlight w:val="white"/>
        </w:rPr>
        <w:t xml:space="preserve">- </w:t>
      </w:r>
      <w:r>
        <w:rPr>
          <w:rFonts w:ascii="Arial" w:hAnsi="Arial" w:cs="Arial"/>
          <w:color w:val="808080"/>
          <w:highlight w:val="white"/>
        </w:rPr>
        <w:t xml:space="preserve">tilauksien </w:t>
      </w:r>
      <w:r w:rsidRPr="00F2019B">
        <w:rPr>
          <w:rFonts w:ascii="Arial" w:hAnsi="Arial" w:cs="Arial"/>
          <w:color w:val="808080"/>
          <w:highlight w:val="white"/>
        </w:rPr>
        <w:t xml:space="preserve">tiedot rakenteisessa muodossa  </w:t>
      </w:r>
      <w:r w:rsidRPr="00F2019B">
        <w:rPr>
          <w:rFonts w:ascii="Arial" w:hAnsi="Arial" w:cs="Arial"/>
          <w:color w:val="0000FF"/>
          <w:highlight w:val="white"/>
        </w:rPr>
        <w:t>--&gt;</w:t>
      </w:r>
    </w:p>
    <w:p w14:paraId="5D53E8D6" w14:textId="77777777" w:rsidR="00E73609" w:rsidRPr="00251E2A"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F2019B">
        <w:rPr>
          <w:rFonts w:ascii="Arial" w:hAnsi="Arial" w:cs="Arial"/>
          <w:color w:val="000000"/>
          <w:highlight w:val="white"/>
        </w:rPr>
        <w:tab/>
      </w:r>
      <w:r w:rsidRPr="00F2019B">
        <w:rPr>
          <w:rFonts w:ascii="Arial" w:hAnsi="Arial" w:cs="Arial"/>
          <w:color w:val="000000"/>
          <w:highlight w:val="white"/>
        </w:rPr>
        <w:tab/>
      </w:r>
      <w:r w:rsidRPr="00251E2A">
        <w:rPr>
          <w:rFonts w:ascii="Arial" w:hAnsi="Arial" w:cs="Arial"/>
          <w:color w:val="0000FF"/>
          <w:highlight w:val="white"/>
          <w:lang w:val="en-US"/>
        </w:rPr>
        <w:t>&lt;/</w:t>
      </w:r>
      <w:r w:rsidRPr="00251E2A">
        <w:rPr>
          <w:rFonts w:ascii="Arial" w:hAnsi="Arial" w:cs="Arial"/>
          <w:color w:val="800000"/>
          <w:highlight w:val="white"/>
          <w:lang w:val="en-US"/>
        </w:rPr>
        <w:t>entry</w:t>
      </w:r>
      <w:r w:rsidRPr="00251E2A">
        <w:rPr>
          <w:rFonts w:ascii="Arial" w:hAnsi="Arial" w:cs="Arial"/>
          <w:color w:val="0000FF"/>
          <w:highlight w:val="white"/>
          <w:lang w:val="en-US"/>
        </w:rPr>
        <w:t>&gt;</w:t>
      </w:r>
    </w:p>
    <w:p w14:paraId="7718481C" w14:textId="77777777" w:rsidR="00E73609" w:rsidRPr="009243B2"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251E2A">
        <w:rPr>
          <w:rFonts w:ascii="Arial" w:hAnsi="Arial" w:cs="Arial"/>
          <w:color w:val="000000"/>
          <w:highlight w:val="white"/>
          <w:lang w:val="en-US"/>
        </w:rPr>
        <w:tab/>
      </w:r>
      <w:r w:rsidRPr="009243B2">
        <w:rPr>
          <w:rFonts w:ascii="Arial" w:hAnsi="Arial" w:cs="Arial"/>
          <w:color w:val="0000FF"/>
          <w:highlight w:val="white"/>
          <w:lang w:val="en-US"/>
        </w:rPr>
        <w:t>&lt;/</w:t>
      </w:r>
      <w:r w:rsidRPr="009243B2">
        <w:rPr>
          <w:rFonts w:ascii="Arial" w:hAnsi="Arial" w:cs="Arial"/>
          <w:color w:val="800000"/>
          <w:highlight w:val="white"/>
          <w:lang w:val="en-US"/>
        </w:rPr>
        <w:t>section</w:t>
      </w:r>
      <w:r w:rsidRPr="009243B2">
        <w:rPr>
          <w:rFonts w:ascii="Arial" w:hAnsi="Arial" w:cs="Arial"/>
          <w:color w:val="0000FF"/>
          <w:highlight w:val="white"/>
          <w:lang w:val="en-US"/>
        </w:rPr>
        <w:t>&gt;</w:t>
      </w:r>
    </w:p>
    <w:p w14:paraId="7993495D"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s>
        <w:autoSpaceDE w:val="0"/>
        <w:autoSpaceDN w:val="0"/>
        <w:adjustRightInd w:val="0"/>
        <w:rPr>
          <w:rFonts w:ascii="Arial" w:hAnsi="Arial" w:cs="Arial"/>
          <w:color w:val="000000"/>
          <w:highlight w:val="white"/>
          <w:lang w:val="en-US"/>
        </w:rPr>
      </w:pPr>
      <w:r w:rsidRPr="008018B5">
        <w:rPr>
          <w:rFonts w:ascii="Arial" w:hAnsi="Arial" w:cs="Arial"/>
          <w:color w:val="0000FF"/>
          <w:highlight w:val="white"/>
          <w:lang w:val="en-US"/>
        </w:rPr>
        <w:t>&lt;/</w:t>
      </w:r>
      <w:r w:rsidRPr="008018B5">
        <w:rPr>
          <w:rFonts w:ascii="Arial" w:hAnsi="Arial" w:cs="Arial"/>
          <w:color w:val="800000"/>
          <w:highlight w:val="white"/>
          <w:lang w:val="en-US"/>
        </w:rPr>
        <w:t>component</w:t>
      </w:r>
      <w:r w:rsidRPr="008018B5">
        <w:rPr>
          <w:rFonts w:ascii="Arial" w:hAnsi="Arial" w:cs="Arial"/>
          <w:color w:val="0000FF"/>
          <w:highlight w:val="white"/>
          <w:lang w:val="en-US"/>
        </w:rPr>
        <w:t>&gt;</w:t>
      </w:r>
    </w:p>
    <w:p w14:paraId="227263E8" w14:textId="77777777" w:rsidR="00E73609" w:rsidRPr="008018B5" w:rsidRDefault="00E73609" w:rsidP="008018B5">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s>
        <w:rPr>
          <w:lang w:val="en-US"/>
        </w:rPr>
      </w:pPr>
    </w:p>
    <w:p w14:paraId="196F7D25" w14:textId="77777777" w:rsidR="00E73609" w:rsidRPr="008018B5" w:rsidRDefault="00E73609" w:rsidP="00444CB6">
      <w:pPr>
        <w:ind w:left="720" w:firstLine="720"/>
        <w:rPr>
          <w:lang w:val="en-US"/>
        </w:rPr>
      </w:pPr>
    </w:p>
    <w:p w14:paraId="6520C151" w14:textId="77777777" w:rsidR="00E73609" w:rsidRPr="008018B5" w:rsidRDefault="00E73609" w:rsidP="00444CB6">
      <w:pPr>
        <w:ind w:left="720" w:firstLine="720"/>
        <w:rPr>
          <w:lang w:val="en-US"/>
        </w:rPr>
      </w:pPr>
    </w:p>
    <w:p w14:paraId="34A52834" w14:textId="77777777" w:rsidR="00E73609" w:rsidRPr="008018B5"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FF"/>
          <w:highlight w:val="white"/>
          <w:lang w:val="en-US"/>
        </w:rPr>
        <w:t>&lt;</w:t>
      </w:r>
      <w:r w:rsidRPr="008018B5">
        <w:rPr>
          <w:rFonts w:ascii="Arial" w:hAnsi="Arial" w:cs="Arial"/>
          <w:color w:val="800000"/>
          <w:highlight w:val="white"/>
          <w:lang w:val="en-US"/>
        </w:rPr>
        <w:t>component</w:t>
      </w:r>
      <w:r w:rsidRPr="008018B5">
        <w:rPr>
          <w:rFonts w:ascii="Arial" w:hAnsi="Arial" w:cs="Arial"/>
          <w:color w:val="0000FF"/>
          <w:highlight w:val="white"/>
          <w:lang w:val="en-US"/>
        </w:rPr>
        <w:t>&gt;</w:t>
      </w:r>
    </w:p>
    <w:p w14:paraId="3F041C52" w14:textId="77777777" w:rsidR="00E73609" w:rsidRPr="008018B5"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section</w:t>
      </w:r>
      <w:r w:rsidRPr="008018B5">
        <w:rPr>
          <w:rFonts w:ascii="Arial" w:hAnsi="Arial" w:cs="Arial"/>
          <w:color w:val="0000FF"/>
          <w:highlight w:val="white"/>
          <w:lang w:val="en-US"/>
        </w:rPr>
        <w:t>&gt;</w:t>
      </w:r>
    </w:p>
    <w:p w14:paraId="1BBF4FEE" w14:textId="77777777" w:rsidR="00E73609" w:rsidRPr="008018B5"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id</w:t>
      </w:r>
      <w:r w:rsidRPr="008018B5">
        <w:rPr>
          <w:rFonts w:ascii="Arial" w:hAnsi="Arial" w:cs="Arial"/>
          <w:color w:val="0000FF"/>
          <w:highlight w:val="white"/>
          <w:lang w:val="en-US"/>
        </w:rPr>
        <w:t>/&gt;</w:t>
      </w:r>
    </w:p>
    <w:p w14:paraId="156A24A5" w14:textId="77777777" w:rsidR="00E73609" w:rsidRPr="008018B5"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8018B5">
        <w:rPr>
          <w:rFonts w:ascii="Arial" w:hAnsi="Arial" w:cs="Arial"/>
          <w:color w:val="0000FF"/>
          <w:highlight w:val="white"/>
          <w:lang w:val="en-US"/>
        </w:rPr>
        <w:t>&lt;</w:t>
      </w:r>
      <w:r w:rsidRPr="008018B5">
        <w:rPr>
          <w:rFonts w:ascii="Arial" w:hAnsi="Arial" w:cs="Arial"/>
          <w:color w:val="800000"/>
          <w:highlight w:val="white"/>
          <w:lang w:val="en-US"/>
        </w:rPr>
        <w:t>code</w:t>
      </w:r>
      <w:r w:rsidRPr="008018B5">
        <w:rPr>
          <w:rFonts w:ascii="Arial" w:hAnsi="Arial" w:cs="Arial"/>
          <w:color w:val="FF0000"/>
          <w:highlight w:val="white"/>
          <w:lang w:val="en-US"/>
        </w:rPr>
        <w:t xml:space="preserve"> code</w:t>
      </w:r>
      <w:r w:rsidRPr="008018B5">
        <w:rPr>
          <w:rFonts w:ascii="Arial" w:hAnsi="Arial" w:cs="Arial"/>
          <w:color w:val="0000FF"/>
          <w:highlight w:val="white"/>
          <w:lang w:val="en-US"/>
        </w:rPr>
        <w:t>="</w:t>
      </w:r>
      <w:r w:rsidRPr="008018B5">
        <w:rPr>
          <w:rFonts w:ascii="Arial" w:hAnsi="Arial" w:cs="Arial"/>
          <w:color w:val="000000"/>
          <w:highlight w:val="white"/>
          <w:lang w:val="en-US"/>
        </w:rPr>
        <w:t>53</w:t>
      </w:r>
      <w:r w:rsidRPr="008018B5">
        <w:rPr>
          <w:rFonts w:ascii="Arial" w:hAnsi="Arial" w:cs="Arial"/>
          <w:color w:val="0000FF"/>
          <w:highlight w:val="white"/>
          <w:lang w:val="en-US"/>
        </w:rPr>
        <w:t>"</w:t>
      </w:r>
      <w:r w:rsidRPr="008018B5">
        <w:rPr>
          <w:rFonts w:ascii="Arial" w:hAnsi="Arial" w:cs="Arial"/>
          <w:color w:val="FF0000"/>
          <w:highlight w:val="white"/>
          <w:lang w:val="en-US"/>
        </w:rPr>
        <w:t xml:space="preserve"> codeSystem</w:t>
      </w:r>
      <w:r w:rsidRPr="008018B5">
        <w:rPr>
          <w:rFonts w:ascii="Arial" w:hAnsi="Arial" w:cs="Arial"/>
          <w:color w:val="0000FF"/>
          <w:highlight w:val="white"/>
          <w:lang w:val="en-US"/>
        </w:rPr>
        <w:t>="</w:t>
      </w:r>
      <w:r w:rsidRPr="008018B5">
        <w:rPr>
          <w:rFonts w:ascii="Arial" w:hAnsi="Arial" w:cs="Arial"/>
          <w:color w:val="000000"/>
          <w:highlight w:val="white"/>
          <w:lang w:val="en-US"/>
        </w:rPr>
        <w:t>1.2.246.537.6.14.2006</w:t>
      </w:r>
      <w:r w:rsidRPr="008018B5">
        <w:rPr>
          <w:rFonts w:ascii="Arial" w:hAnsi="Arial" w:cs="Arial"/>
          <w:color w:val="0000FF"/>
          <w:highlight w:val="white"/>
          <w:lang w:val="en-US"/>
        </w:rPr>
        <w:t>"</w:t>
      </w:r>
      <w:r w:rsidRPr="008018B5">
        <w:rPr>
          <w:rFonts w:ascii="Arial" w:hAnsi="Arial" w:cs="Arial"/>
          <w:color w:val="FF0000"/>
          <w:highlight w:val="white"/>
          <w:lang w:val="en-US"/>
        </w:rPr>
        <w:t xml:space="preserve"> displayName</w:t>
      </w:r>
      <w:r w:rsidRPr="008018B5">
        <w:rPr>
          <w:rFonts w:ascii="Arial" w:hAnsi="Arial" w:cs="Arial"/>
          <w:color w:val="0000FF"/>
          <w:highlight w:val="white"/>
          <w:lang w:val="en-US"/>
        </w:rPr>
        <w:t>="</w:t>
      </w:r>
      <w:r w:rsidRPr="008018B5">
        <w:rPr>
          <w:rFonts w:ascii="Arial" w:hAnsi="Arial" w:cs="Arial"/>
          <w:color w:val="000000"/>
          <w:highlight w:val="white"/>
          <w:lang w:val="en-US"/>
        </w:rPr>
        <w:t>tutkimukset</w:t>
      </w:r>
      <w:r w:rsidRPr="008018B5">
        <w:rPr>
          <w:rFonts w:ascii="Arial" w:hAnsi="Arial" w:cs="Arial"/>
          <w:color w:val="0000FF"/>
          <w:highlight w:val="white"/>
          <w:lang w:val="en-US"/>
        </w:rPr>
        <w:t>"/&gt;</w:t>
      </w:r>
    </w:p>
    <w:p w14:paraId="240C96D9" w14:textId="77777777" w:rsidR="00E73609" w:rsidRPr="00C04429"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8018B5">
        <w:rPr>
          <w:rFonts w:ascii="Arial" w:hAnsi="Arial" w:cs="Arial"/>
          <w:color w:val="000000"/>
          <w:highlight w:val="white"/>
          <w:lang w:val="en-US"/>
        </w:rPr>
        <w:tab/>
      </w:r>
      <w:r w:rsidRPr="008018B5">
        <w:rPr>
          <w:rFonts w:ascii="Arial" w:hAnsi="Arial" w:cs="Arial"/>
          <w:color w:val="000000"/>
          <w:highlight w:val="white"/>
          <w:lang w:val="en-US"/>
        </w:rPr>
        <w:tab/>
      </w:r>
      <w:r w:rsidRPr="00C04429">
        <w:rPr>
          <w:rFonts w:ascii="Arial" w:hAnsi="Arial" w:cs="Arial"/>
          <w:color w:val="0000FF"/>
          <w:highlight w:val="white"/>
          <w:lang w:val="en-US"/>
        </w:rPr>
        <w:t>&lt;</w:t>
      </w:r>
      <w:r w:rsidRPr="00C04429">
        <w:rPr>
          <w:rFonts w:ascii="Arial" w:hAnsi="Arial" w:cs="Arial"/>
          <w:color w:val="800000"/>
          <w:highlight w:val="white"/>
          <w:lang w:val="en-US"/>
        </w:rPr>
        <w:t>title</w:t>
      </w:r>
      <w:r w:rsidRPr="00C04429">
        <w:rPr>
          <w:rFonts w:ascii="Arial" w:hAnsi="Arial" w:cs="Arial"/>
          <w:color w:val="0000FF"/>
          <w:highlight w:val="white"/>
          <w:lang w:val="en-US"/>
        </w:rPr>
        <w:t>&gt;</w:t>
      </w:r>
      <w:r w:rsidRPr="00C04429">
        <w:rPr>
          <w:rFonts w:ascii="Arial" w:hAnsi="Arial" w:cs="Arial"/>
          <w:color w:val="000000"/>
          <w:highlight w:val="white"/>
          <w:lang w:val="en-US"/>
        </w:rPr>
        <w:t>Vastaukset</w:t>
      </w:r>
      <w:r w:rsidRPr="00C04429">
        <w:rPr>
          <w:rFonts w:ascii="Arial" w:hAnsi="Arial" w:cs="Arial"/>
          <w:color w:val="0000FF"/>
          <w:highlight w:val="white"/>
          <w:lang w:val="en-US"/>
        </w:rPr>
        <w:t>&lt;/</w:t>
      </w:r>
      <w:r w:rsidRPr="00C04429">
        <w:rPr>
          <w:rFonts w:ascii="Arial" w:hAnsi="Arial" w:cs="Arial"/>
          <w:color w:val="800000"/>
          <w:highlight w:val="white"/>
          <w:lang w:val="en-US"/>
        </w:rPr>
        <w:t>title</w:t>
      </w:r>
      <w:r w:rsidRPr="00C04429">
        <w:rPr>
          <w:rFonts w:ascii="Arial" w:hAnsi="Arial" w:cs="Arial"/>
          <w:color w:val="0000FF"/>
          <w:highlight w:val="white"/>
          <w:lang w:val="en-US"/>
        </w:rPr>
        <w:t>&gt;</w:t>
      </w:r>
    </w:p>
    <w:p w14:paraId="1203D28F"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C04429">
        <w:rPr>
          <w:rFonts w:ascii="Arial" w:hAnsi="Arial" w:cs="Arial"/>
          <w:color w:val="000000"/>
          <w:highlight w:val="white"/>
          <w:lang w:val="en-US"/>
        </w:rPr>
        <w:tab/>
      </w:r>
      <w:r w:rsidRPr="00C04429">
        <w:rPr>
          <w:rFonts w:ascii="Arial" w:hAnsi="Arial" w:cs="Arial"/>
          <w:color w:val="000000"/>
          <w:highlight w:val="white"/>
          <w:lang w:val="en-US"/>
        </w:rPr>
        <w:tab/>
      </w:r>
      <w:r w:rsidRPr="00F2019B">
        <w:rPr>
          <w:rFonts w:ascii="Arial" w:hAnsi="Arial" w:cs="Arial"/>
          <w:color w:val="0000FF"/>
          <w:highlight w:val="white"/>
        </w:rPr>
        <w:t>&lt;</w:t>
      </w:r>
      <w:r w:rsidRPr="00F2019B">
        <w:rPr>
          <w:rFonts w:ascii="Arial" w:hAnsi="Arial" w:cs="Arial"/>
          <w:color w:val="800000"/>
          <w:highlight w:val="white"/>
        </w:rPr>
        <w:t>text</w:t>
      </w:r>
      <w:r w:rsidRPr="00F2019B">
        <w:rPr>
          <w:rFonts w:ascii="Arial" w:hAnsi="Arial" w:cs="Arial"/>
          <w:color w:val="0000FF"/>
          <w:highlight w:val="white"/>
        </w:rPr>
        <w:t>&gt;</w:t>
      </w:r>
    </w:p>
    <w:p w14:paraId="37B1759E"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8080"/>
          <w:highlight w:val="white"/>
        </w:rPr>
        <w:t xml:space="preserve">- </w:t>
      </w:r>
      <w:r>
        <w:rPr>
          <w:rFonts w:ascii="Arial" w:hAnsi="Arial" w:cs="Arial"/>
          <w:color w:val="808080"/>
          <w:highlight w:val="white"/>
        </w:rPr>
        <w:t>tutkimustuloksien</w:t>
      </w:r>
      <w:r w:rsidRPr="00F2019B">
        <w:rPr>
          <w:rFonts w:ascii="Arial" w:hAnsi="Arial" w:cs="Arial"/>
          <w:color w:val="808080"/>
          <w:highlight w:val="white"/>
        </w:rPr>
        <w:t xml:space="preserve"> tiedot näyttömuodossa   </w:t>
      </w:r>
      <w:r w:rsidRPr="00F2019B">
        <w:rPr>
          <w:rFonts w:ascii="Arial" w:hAnsi="Arial" w:cs="Arial"/>
          <w:color w:val="0000FF"/>
          <w:highlight w:val="white"/>
        </w:rPr>
        <w:t>--&gt;</w:t>
      </w:r>
    </w:p>
    <w:p w14:paraId="2DF9F4AF"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0000"/>
          <w:highlight w:val="white"/>
        </w:rPr>
        <w:t>text</w:t>
      </w:r>
      <w:r w:rsidRPr="00F2019B">
        <w:rPr>
          <w:rFonts w:ascii="Arial" w:hAnsi="Arial" w:cs="Arial"/>
          <w:color w:val="0000FF"/>
          <w:highlight w:val="white"/>
        </w:rPr>
        <w:t>&gt;</w:t>
      </w:r>
    </w:p>
    <w:p w14:paraId="692C9F95"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0000"/>
          <w:highlight w:val="white"/>
        </w:rPr>
        <w:t>entry</w:t>
      </w:r>
      <w:r w:rsidRPr="00F2019B">
        <w:rPr>
          <w:rFonts w:ascii="Arial" w:hAnsi="Arial" w:cs="Arial"/>
          <w:color w:val="0000FF"/>
          <w:highlight w:val="white"/>
        </w:rPr>
        <w:t>&gt;</w:t>
      </w:r>
    </w:p>
    <w:p w14:paraId="6FF3184D" w14:textId="77777777" w:rsidR="00E73609" w:rsidRPr="00F2019B"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00"/>
          <w:highlight w:val="white"/>
        </w:rPr>
        <w:tab/>
      </w:r>
      <w:r w:rsidRPr="00F2019B">
        <w:rPr>
          <w:rFonts w:ascii="Arial" w:hAnsi="Arial" w:cs="Arial"/>
          <w:color w:val="0000FF"/>
          <w:highlight w:val="white"/>
        </w:rPr>
        <w:t>&lt;!--</w:t>
      </w:r>
      <w:r w:rsidRPr="00F2019B">
        <w:rPr>
          <w:rFonts w:ascii="Arial" w:hAnsi="Arial" w:cs="Arial"/>
          <w:color w:val="808080"/>
          <w:highlight w:val="white"/>
        </w:rPr>
        <w:t xml:space="preserve">- </w:t>
      </w:r>
      <w:r>
        <w:rPr>
          <w:rFonts w:ascii="Arial" w:hAnsi="Arial" w:cs="Arial"/>
          <w:color w:val="808080"/>
          <w:highlight w:val="white"/>
        </w:rPr>
        <w:t>tutkimustuloksien</w:t>
      </w:r>
      <w:r w:rsidRPr="00F2019B">
        <w:rPr>
          <w:rFonts w:ascii="Arial" w:hAnsi="Arial" w:cs="Arial"/>
          <w:color w:val="808080"/>
          <w:highlight w:val="white"/>
        </w:rPr>
        <w:t xml:space="preserve">  tiedot rakenteisessa muodossa  </w:t>
      </w:r>
      <w:r w:rsidRPr="00F2019B">
        <w:rPr>
          <w:rFonts w:ascii="Arial" w:hAnsi="Arial" w:cs="Arial"/>
          <w:color w:val="0000FF"/>
          <w:highlight w:val="white"/>
        </w:rPr>
        <w:t>--&gt;</w:t>
      </w:r>
    </w:p>
    <w:p w14:paraId="5BF847DE" w14:textId="77777777" w:rsidR="00E73609"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F2019B">
        <w:rPr>
          <w:rFonts w:ascii="Arial" w:hAnsi="Arial" w:cs="Arial"/>
          <w:color w:val="000000"/>
          <w:highlight w:val="white"/>
        </w:rPr>
        <w:tab/>
      </w:r>
      <w:r w:rsidRPr="00F2019B">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entry</w:t>
      </w:r>
      <w:r>
        <w:rPr>
          <w:rFonts w:ascii="Arial" w:hAnsi="Arial" w:cs="Arial"/>
          <w:color w:val="0000FF"/>
          <w:highlight w:val="white"/>
        </w:rPr>
        <w:t>&gt;</w:t>
      </w:r>
    </w:p>
    <w:p w14:paraId="5EEA0044" w14:textId="77777777" w:rsidR="00E73609"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section</w:t>
      </w:r>
      <w:r>
        <w:rPr>
          <w:rFonts w:ascii="Arial" w:hAnsi="Arial" w:cs="Arial"/>
          <w:color w:val="0000FF"/>
          <w:highlight w:val="white"/>
        </w:rPr>
        <w:t>&gt;</w:t>
      </w:r>
    </w:p>
    <w:p w14:paraId="52190AC4" w14:textId="77777777" w:rsidR="00E73609" w:rsidRDefault="00E73609" w:rsidP="008018B5">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component</w:t>
      </w:r>
      <w:r>
        <w:rPr>
          <w:rFonts w:ascii="Arial" w:hAnsi="Arial" w:cs="Arial"/>
          <w:color w:val="0000FF"/>
          <w:highlight w:val="white"/>
        </w:rPr>
        <w:t>&gt;</w:t>
      </w:r>
    </w:p>
    <w:p w14:paraId="25BEE7C8" w14:textId="77777777" w:rsidR="00E73609" w:rsidRDefault="00E73609"/>
    <w:p w14:paraId="27CEB0AF" w14:textId="77777777" w:rsidR="00E73609" w:rsidRDefault="00E73609"/>
    <w:p w14:paraId="3F5CF8EC" w14:textId="77777777" w:rsidR="00E73609" w:rsidRDefault="00E73609">
      <w:pPr>
        <w:rPr>
          <w:sz w:val="24"/>
          <w:szCs w:val="24"/>
        </w:rPr>
      </w:pPr>
      <w:bookmarkStart w:id="42" w:name="_Toc86736077"/>
      <w:bookmarkStart w:id="43" w:name="_Toc86736655"/>
      <w:bookmarkStart w:id="44" w:name="_Toc86737000"/>
      <w:bookmarkStart w:id="45" w:name="_Toc86737861"/>
      <w:bookmarkStart w:id="46" w:name="_Toc86738172"/>
      <w:bookmarkStart w:id="47" w:name="_Toc86738482"/>
      <w:bookmarkStart w:id="48" w:name="_Toc86738792"/>
      <w:bookmarkStart w:id="49" w:name="_Toc87016810"/>
      <w:bookmarkStart w:id="50" w:name="_Toc86736078"/>
      <w:bookmarkStart w:id="51" w:name="_Toc86736656"/>
      <w:bookmarkStart w:id="52" w:name="_Toc86737001"/>
      <w:bookmarkStart w:id="53" w:name="_Toc86737862"/>
      <w:bookmarkStart w:id="54" w:name="_Toc86738173"/>
      <w:bookmarkStart w:id="55" w:name="_Toc86738483"/>
      <w:bookmarkStart w:id="56" w:name="_Toc86738793"/>
      <w:bookmarkStart w:id="57" w:name="_Toc87016811"/>
      <w:bookmarkStart w:id="58" w:name="_Toc86736079"/>
      <w:bookmarkStart w:id="59" w:name="_Toc86736657"/>
      <w:bookmarkStart w:id="60" w:name="_Toc86737002"/>
      <w:bookmarkStart w:id="61" w:name="_Toc86737863"/>
      <w:bookmarkStart w:id="62" w:name="_Toc86738174"/>
      <w:bookmarkStart w:id="63" w:name="_Toc86738484"/>
      <w:bookmarkStart w:id="64" w:name="_Toc86738794"/>
      <w:bookmarkStart w:id="65" w:name="_Toc87016812"/>
      <w:bookmarkStart w:id="66" w:name="_Toc86736080"/>
      <w:bookmarkStart w:id="67" w:name="_Toc86736658"/>
      <w:bookmarkStart w:id="68" w:name="_Toc86737003"/>
      <w:bookmarkStart w:id="69" w:name="_Toc86737864"/>
      <w:bookmarkStart w:id="70" w:name="_Toc86738175"/>
      <w:bookmarkStart w:id="71" w:name="_Toc86738485"/>
      <w:bookmarkStart w:id="72" w:name="_Toc86738795"/>
      <w:bookmarkStart w:id="73" w:name="_Toc87016813"/>
      <w:bookmarkStart w:id="74" w:name="_Toc86736082"/>
      <w:bookmarkStart w:id="75" w:name="_Toc86736660"/>
      <w:bookmarkStart w:id="76" w:name="_Toc86737005"/>
      <w:bookmarkStart w:id="77" w:name="_Toc86737866"/>
      <w:bookmarkStart w:id="78" w:name="_Toc86738177"/>
      <w:bookmarkStart w:id="79" w:name="_Toc86738487"/>
      <w:bookmarkStart w:id="80" w:name="_Toc86738797"/>
      <w:bookmarkStart w:id="81" w:name="_Toc87016815"/>
      <w:bookmarkStart w:id="82" w:name="_Toc86736084"/>
      <w:bookmarkStart w:id="83" w:name="_Toc86736662"/>
      <w:bookmarkStart w:id="84" w:name="_Toc86737007"/>
      <w:bookmarkStart w:id="85" w:name="_Toc86737868"/>
      <w:bookmarkStart w:id="86" w:name="_Toc86738179"/>
      <w:bookmarkStart w:id="87" w:name="_Toc86738489"/>
      <w:bookmarkStart w:id="88" w:name="_Toc86738799"/>
      <w:bookmarkStart w:id="89" w:name="_Toc87016817"/>
      <w:bookmarkStart w:id="90" w:name="_Toc86736087"/>
      <w:bookmarkStart w:id="91" w:name="_Toc86736665"/>
      <w:bookmarkStart w:id="92" w:name="_Toc86737010"/>
      <w:bookmarkStart w:id="93" w:name="_Toc86737871"/>
      <w:bookmarkStart w:id="94" w:name="_Toc86738182"/>
      <w:bookmarkStart w:id="95" w:name="_Toc86738492"/>
      <w:bookmarkStart w:id="96" w:name="_Toc86738802"/>
      <w:bookmarkStart w:id="97" w:name="_Toc87016820"/>
      <w:bookmarkStart w:id="98" w:name="_Toc86736089"/>
      <w:bookmarkStart w:id="99" w:name="_Toc86736667"/>
      <w:bookmarkStart w:id="100" w:name="_Toc86737012"/>
      <w:bookmarkStart w:id="101" w:name="_Toc86737873"/>
      <w:bookmarkStart w:id="102" w:name="_Toc86738184"/>
      <w:bookmarkStart w:id="103" w:name="_Toc86738494"/>
      <w:bookmarkStart w:id="104" w:name="_Toc86738804"/>
      <w:bookmarkStart w:id="105" w:name="_Toc87016822"/>
      <w:bookmarkStart w:id="106" w:name="_Toc86736091"/>
      <w:bookmarkStart w:id="107" w:name="_Toc86736669"/>
      <w:bookmarkStart w:id="108" w:name="_Toc86737014"/>
      <w:bookmarkStart w:id="109" w:name="_Toc86737875"/>
      <w:bookmarkStart w:id="110" w:name="_Toc86738186"/>
      <w:bookmarkStart w:id="111" w:name="_Toc86738496"/>
      <w:bookmarkStart w:id="112" w:name="_Toc86738806"/>
      <w:bookmarkStart w:id="113" w:name="_Toc87016824"/>
      <w:bookmarkStart w:id="114" w:name="_Toc86736093"/>
      <w:bookmarkStart w:id="115" w:name="_Toc86736671"/>
      <w:bookmarkStart w:id="116" w:name="_Toc86737016"/>
      <w:bookmarkStart w:id="117" w:name="_Toc86737877"/>
      <w:bookmarkStart w:id="118" w:name="_Toc86738188"/>
      <w:bookmarkStart w:id="119" w:name="_Toc86738498"/>
      <w:bookmarkStart w:id="120" w:name="_Toc86738808"/>
      <w:bookmarkStart w:id="121" w:name="_Toc87016826"/>
      <w:bookmarkStart w:id="122" w:name="_Toc86736095"/>
      <w:bookmarkStart w:id="123" w:name="_Toc86736673"/>
      <w:bookmarkStart w:id="124" w:name="_Toc86737018"/>
      <w:bookmarkStart w:id="125" w:name="_Toc86737879"/>
      <w:bookmarkStart w:id="126" w:name="_Toc86738190"/>
      <w:bookmarkStart w:id="127" w:name="_Toc86738500"/>
      <w:bookmarkStart w:id="128" w:name="_Toc86738810"/>
      <w:bookmarkStart w:id="129" w:name="_Toc87016828"/>
      <w:bookmarkStart w:id="130" w:name="_Toc86736097"/>
      <w:bookmarkStart w:id="131" w:name="_Toc86736675"/>
      <w:bookmarkStart w:id="132" w:name="_Toc86737020"/>
      <w:bookmarkStart w:id="133" w:name="_Toc86737881"/>
      <w:bookmarkStart w:id="134" w:name="_Toc86738192"/>
      <w:bookmarkStart w:id="135" w:name="_Toc86738502"/>
      <w:bookmarkStart w:id="136" w:name="_Toc86738812"/>
      <w:bookmarkStart w:id="137" w:name="_Toc87016830"/>
      <w:bookmarkStart w:id="138" w:name="_Toc86736106"/>
      <w:bookmarkStart w:id="139" w:name="_Toc86736684"/>
      <w:bookmarkStart w:id="140" w:name="_Toc86737029"/>
      <w:bookmarkStart w:id="141" w:name="_Toc86737890"/>
      <w:bookmarkStart w:id="142" w:name="_Toc86738201"/>
      <w:bookmarkStart w:id="143" w:name="_Toc86738511"/>
      <w:bookmarkStart w:id="144" w:name="_Toc86738821"/>
      <w:bookmarkStart w:id="145" w:name="_Toc87016839"/>
      <w:bookmarkStart w:id="146" w:name="_Toc86736109"/>
      <w:bookmarkStart w:id="147" w:name="_Toc86736687"/>
      <w:bookmarkStart w:id="148" w:name="_Toc86737032"/>
      <w:bookmarkStart w:id="149" w:name="_Toc86737893"/>
      <w:bookmarkStart w:id="150" w:name="_Toc86738204"/>
      <w:bookmarkStart w:id="151" w:name="_Toc86738514"/>
      <w:bookmarkStart w:id="152" w:name="_Toc86738824"/>
      <w:bookmarkStart w:id="153" w:name="_Toc87016842"/>
      <w:bookmarkStart w:id="154" w:name="_Toc86736118"/>
      <w:bookmarkStart w:id="155" w:name="_Toc86736696"/>
      <w:bookmarkStart w:id="156" w:name="_Toc86737041"/>
      <w:bookmarkStart w:id="157" w:name="_Toc86737902"/>
      <w:bookmarkStart w:id="158" w:name="_Toc86738213"/>
      <w:bookmarkStart w:id="159" w:name="_Toc86738523"/>
      <w:bookmarkStart w:id="160" w:name="_Toc86738833"/>
      <w:bookmarkStart w:id="161" w:name="_Toc87016851"/>
      <w:bookmarkStart w:id="162" w:name="_Toc86736119"/>
      <w:bookmarkStart w:id="163" w:name="_Toc86736697"/>
      <w:bookmarkStart w:id="164" w:name="_Toc86737042"/>
      <w:bookmarkStart w:id="165" w:name="_Toc86737903"/>
      <w:bookmarkStart w:id="166" w:name="_Toc86738214"/>
      <w:bookmarkStart w:id="167" w:name="_Toc86738524"/>
      <w:bookmarkStart w:id="168" w:name="_Toc86738834"/>
      <w:bookmarkStart w:id="169" w:name="_Toc87016852"/>
      <w:bookmarkStart w:id="170" w:name="_Toc86736120"/>
      <w:bookmarkStart w:id="171" w:name="_Toc86736698"/>
      <w:bookmarkStart w:id="172" w:name="_Toc86737043"/>
      <w:bookmarkStart w:id="173" w:name="_Toc86737904"/>
      <w:bookmarkStart w:id="174" w:name="_Toc86738215"/>
      <w:bookmarkStart w:id="175" w:name="_Toc86738525"/>
      <w:bookmarkStart w:id="176" w:name="_Toc86738835"/>
      <w:bookmarkStart w:id="177" w:name="_Toc87016853"/>
      <w:bookmarkStart w:id="178" w:name="_Toc86736123"/>
      <w:bookmarkStart w:id="179" w:name="_Toc86736701"/>
      <w:bookmarkStart w:id="180" w:name="_Toc86737046"/>
      <w:bookmarkStart w:id="181" w:name="_Toc86737907"/>
      <w:bookmarkStart w:id="182" w:name="_Toc86738218"/>
      <w:bookmarkStart w:id="183" w:name="_Toc86738528"/>
      <w:bookmarkStart w:id="184" w:name="_Toc86738838"/>
      <w:bookmarkStart w:id="185" w:name="_Toc87016856"/>
      <w:bookmarkStart w:id="186" w:name="_Toc86736125"/>
      <w:bookmarkStart w:id="187" w:name="_Toc86736703"/>
      <w:bookmarkStart w:id="188" w:name="_Toc86737048"/>
      <w:bookmarkStart w:id="189" w:name="_Toc86737909"/>
      <w:bookmarkStart w:id="190" w:name="_Toc86738220"/>
      <w:bookmarkStart w:id="191" w:name="_Toc86738530"/>
      <w:bookmarkStart w:id="192" w:name="_Toc86738840"/>
      <w:bookmarkStart w:id="193" w:name="_Toc87016858"/>
      <w:bookmarkStart w:id="194" w:name="_Toc86736126"/>
      <w:bookmarkStart w:id="195" w:name="_Toc86736704"/>
      <w:bookmarkStart w:id="196" w:name="_Toc86737049"/>
      <w:bookmarkStart w:id="197" w:name="_Toc86737910"/>
      <w:bookmarkStart w:id="198" w:name="_Toc86738221"/>
      <w:bookmarkStart w:id="199" w:name="_Toc86738531"/>
      <w:bookmarkStart w:id="200" w:name="_Toc86738841"/>
      <w:bookmarkStart w:id="201" w:name="_Toc87016859"/>
      <w:bookmarkStart w:id="202" w:name="_Toc86736134"/>
      <w:bookmarkStart w:id="203" w:name="_Toc86736712"/>
      <w:bookmarkStart w:id="204" w:name="_Toc86737057"/>
      <w:bookmarkStart w:id="205" w:name="_Toc86737918"/>
      <w:bookmarkStart w:id="206" w:name="_Toc86738229"/>
      <w:bookmarkStart w:id="207" w:name="_Toc86738539"/>
      <w:bookmarkStart w:id="208" w:name="_Toc86738849"/>
      <w:bookmarkStart w:id="209" w:name="_Toc87016867"/>
      <w:bookmarkStart w:id="210" w:name="_Toc86736135"/>
      <w:bookmarkStart w:id="211" w:name="_Toc86736713"/>
      <w:bookmarkStart w:id="212" w:name="_Toc86737058"/>
      <w:bookmarkStart w:id="213" w:name="_Toc86737919"/>
      <w:bookmarkStart w:id="214" w:name="_Toc86738230"/>
      <w:bookmarkStart w:id="215" w:name="_Toc86738540"/>
      <w:bookmarkStart w:id="216" w:name="_Toc86738850"/>
      <w:bookmarkStart w:id="217" w:name="_Toc87016868"/>
      <w:bookmarkStart w:id="218" w:name="_Toc86736144"/>
      <w:bookmarkStart w:id="219" w:name="_Toc86736722"/>
      <w:bookmarkStart w:id="220" w:name="_Toc86737067"/>
      <w:bookmarkStart w:id="221" w:name="_Toc86737928"/>
      <w:bookmarkStart w:id="222" w:name="_Toc86738239"/>
      <w:bookmarkStart w:id="223" w:name="_Toc86738549"/>
      <w:bookmarkStart w:id="224" w:name="_Toc86738859"/>
      <w:bookmarkStart w:id="225" w:name="_Toc87016877"/>
      <w:bookmarkStart w:id="226" w:name="_Toc86736147"/>
      <w:bookmarkStart w:id="227" w:name="_Toc86736725"/>
      <w:bookmarkStart w:id="228" w:name="_Toc86737070"/>
      <w:bookmarkStart w:id="229" w:name="_Toc86737931"/>
      <w:bookmarkStart w:id="230" w:name="_Toc86738242"/>
      <w:bookmarkStart w:id="231" w:name="_Toc86738552"/>
      <w:bookmarkStart w:id="232" w:name="_Toc86738862"/>
      <w:bookmarkStart w:id="233" w:name="_Toc87016880"/>
      <w:bookmarkStart w:id="234" w:name="_Toc86736150"/>
      <w:bookmarkStart w:id="235" w:name="_Toc86736728"/>
      <w:bookmarkStart w:id="236" w:name="_Toc86737073"/>
      <w:bookmarkStart w:id="237" w:name="_Toc86737934"/>
      <w:bookmarkStart w:id="238" w:name="_Toc86738245"/>
      <w:bookmarkStart w:id="239" w:name="_Toc86738555"/>
      <w:bookmarkStart w:id="240" w:name="_Toc86738865"/>
      <w:bookmarkStart w:id="241" w:name="_Toc87016883"/>
      <w:bookmarkStart w:id="242" w:name="_Toc86736157"/>
      <w:bookmarkStart w:id="243" w:name="_Toc86736735"/>
      <w:bookmarkStart w:id="244" w:name="_Toc86737080"/>
      <w:bookmarkStart w:id="245" w:name="_Toc86737941"/>
      <w:bookmarkStart w:id="246" w:name="_Toc86738252"/>
      <w:bookmarkStart w:id="247" w:name="_Toc86738562"/>
      <w:bookmarkStart w:id="248" w:name="_Toc86738872"/>
      <w:bookmarkStart w:id="249" w:name="_Toc87016890"/>
      <w:bookmarkStart w:id="250" w:name="_Toc86736158"/>
      <w:bookmarkStart w:id="251" w:name="_Toc86736736"/>
      <w:bookmarkStart w:id="252" w:name="_Toc86737081"/>
      <w:bookmarkStart w:id="253" w:name="_Toc86737942"/>
      <w:bookmarkStart w:id="254" w:name="_Toc86738253"/>
      <w:bookmarkStart w:id="255" w:name="_Toc86738563"/>
      <w:bookmarkStart w:id="256" w:name="_Toc86738873"/>
      <w:bookmarkStart w:id="257" w:name="_Toc87016891"/>
      <w:bookmarkStart w:id="258" w:name="_Toc86736160"/>
      <w:bookmarkStart w:id="259" w:name="_Toc86736738"/>
      <w:bookmarkStart w:id="260" w:name="_Toc86737083"/>
      <w:bookmarkStart w:id="261" w:name="_Toc86737944"/>
      <w:bookmarkStart w:id="262" w:name="_Toc86738255"/>
      <w:bookmarkStart w:id="263" w:name="_Toc86738565"/>
      <w:bookmarkStart w:id="264" w:name="_Toc86738875"/>
      <w:bookmarkStart w:id="265" w:name="_Toc87016893"/>
      <w:bookmarkStart w:id="266" w:name="_Toc86736162"/>
      <w:bookmarkStart w:id="267" w:name="_Toc86736740"/>
      <w:bookmarkStart w:id="268" w:name="_Toc86737085"/>
      <w:bookmarkStart w:id="269" w:name="_Toc86737946"/>
      <w:bookmarkStart w:id="270" w:name="_Toc86738257"/>
      <w:bookmarkStart w:id="271" w:name="_Toc86738567"/>
      <w:bookmarkStart w:id="272" w:name="_Toc86738877"/>
      <w:bookmarkStart w:id="273" w:name="_Toc87016895"/>
      <w:bookmarkStart w:id="274" w:name="_Toc86736163"/>
      <w:bookmarkStart w:id="275" w:name="_Toc86736741"/>
      <w:bookmarkStart w:id="276" w:name="_Toc86737086"/>
      <w:bookmarkStart w:id="277" w:name="_Toc86737947"/>
      <w:bookmarkStart w:id="278" w:name="_Toc86738258"/>
      <w:bookmarkStart w:id="279" w:name="_Toc86738568"/>
      <w:bookmarkStart w:id="280" w:name="_Toc86738878"/>
      <w:bookmarkStart w:id="281" w:name="_Toc87016896"/>
      <w:bookmarkStart w:id="282" w:name="_Toc86736164"/>
      <w:bookmarkStart w:id="283" w:name="_Toc86736742"/>
      <w:bookmarkStart w:id="284" w:name="_Toc86737087"/>
      <w:bookmarkStart w:id="285" w:name="_Toc86737948"/>
      <w:bookmarkStart w:id="286" w:name="_Toc86738259"/>
      <w:bookmarkStart w:id="287" w:name="_Toc86738569"/>
      <w:bookmarkStart w:id="288" w:name="_Toc86738879"/>
      <w:bookmarkStart w:id="289" w:name="_Toc87016897"/>
      <w:bookmarkStart w:id="290" w:name="_Toc86736167"/>
      <w:bookmarkStart w:id="291" w:name="_Toc86736745"/>
      <w:bookmarkStart w:id="292" w:name="_Toc86737090"/>
      <w:bookmarkStart w:id="293" w:name="_Toc86737951"/>
      <w:bookmarkStart w:id="294" w:name="_Toc86738262"/>
      <w:bookmarkStart w:id="295" w:name="_Toc86738572"/>
      <w:bookmarkStart w:id="296" w:name="_Toc86738882"/>
      <w:bookmarkStart w:id="297" w:name="_Toc87016900"/>
      <w:bookmarkStart w:id="298" w:name="_Toc86736168"/>
      <w:bookmarkStart w:id="299" w:name="_Toc86736746"/>
      <w:bookmarkStart w:id="300" w:name="_Toc86737091"/>
      <w:bookmarkStart w:id="301" w:name="_Toc86737952"/>
      <w:bookmarkStart w:id="302" w:name="_Toc86738263"/>
      <w:bookmarkStart w:id="303" w:name="_Toc86738573"/>
      <w:bookmarkStart w:id="304" w:name="_Toc86738883"/>
      <w:bookmarkStart w:id="305" w:name="_Toc87016901"/>
      <w:bookmarkStart w:id="306" w:name="_Toc86736170"/>
      <w:bookmarkStart w:id="307" w:name="_Toc86736748"/>
      <w:bookmarkStart w:id="308" w:name="_Toc86737093"/>
      <w:bookmarkStart w:id="309" w:name="_Toc86737954"/>
      <w:bookmarkStart w:id="310" w:name="_Toc86738265"/>
      <w:bookmarkStart w:id="311" w:name="_Toc86738575"/>
      <w:bookmarkStart w:id="312" w:name="_Toc86738885"/>
      <w:bookmarkStart w:id="313" w:name="_Toc87016903"/>
      <w:bookmarkStart w:id="314" w:name="_Toc86736171"/>
      <w:bookmarkStart w:id="315" w:name="_Toc86736749"/>
      <w:bookmarkStart w:id="316" w:name="_Toc86737094"/>
      <w:bookmarkStart w:id="317" w:name="_Toc86737955"/>
      <w:bookmarkStart w:id="318" w:name="_Toc86738266"/>
      <w:bookmarkStart w:id="319" w:name="_Toc86738576"/>
      <w:bookmarkStart w:id="320" w:name="_Toc86738886"/>
      <w:bookmarkStart w:id="321" w:name="_Toc87016904"/>
      <w:bookmarkStart w:id="322" w:name="_Toc86736172"/>
      <w:bookmarkStart w:id="323" w:name="_Toc86736750"/>
      <w:bookmarkStart w:id="324" w:name="_Toc86737095"/>
      <w:bookmarkStart w:id="325" w:name="_Toc86737956"/>
      <w:bookmarkStart w:id="326" w:name="_Toc86738267"/>
      <w:bookmarkStart w:id="327" w:name="_Toc86738577"/>
      <w:bookmarkStart w:id="328" w:name="_Toc86738887"/>
      <w:bookmarkStart w:id="329" w:name="_Toc87016905"/>
      <w:bookmarkStart w:id="330" w:name="_Toc86736174"/>
      <w:bookmarkStart w:id="331" w:name="_Toc86736752"/>
      <w:bookmarkStart w:id="332" w:name="_Toc86737097"/>
      <w:bookmarkStart w:id="333" w:name="_Toc86737958"/>
      <w:bookmarkStart w:id="334" w:name="_Toc86738269"/>
      <w:bookmarkStart w:id="335" w:name="_Toc86738579"/>
      <w:bookmarkStart w:id="336" w:name="_Toc86738889"/>
      <w:bookmarkStart w:id="337" w:name="_Toc87016907"/>
      <w:bookmarkStart w:id="338" w:name="_Toc86736177"/>
      <w:bookmarkStart w:id="339" w:name="_Toc86736755"/>
      <w:bookmarkStart w:id="340" w:name="_Toc86737100"/>
      <w:bookmarkStart w:id="341" w:name="_Toc86737961"/>
      <w:bookmarkStart w:id="342" w:name="_Toc86738272"/>
      <w:bookmarkStart w:id="343" w:name="_Toc86738582"/>
      <w:bookmarkStart w:id="344" w:name="_Toc86738892"/>
      <w:bookmarkStart w:id="345" w:name="_Toc87016910"/>
      <w:bookmarkStart w:id="346" w:name="_Toc86736182"/>
      <w:bookmarkStart w:id="347" w:name="_Toc86736760"/>
      <w:bookmarkStart w:id="348" w:name="_Toc86737105"/>
      <w:bookmarkStart w:id="349" w:name="_Toc86737966"/>
      <w:bookmarkStart w:id="350" w:name="_Toc86738277"/>
      <w:bookmarkStart w:id="351" w:name="_Toc86738587"/>
      <w:bookmarkStart w:id="352" w:name="_Toc86738897"/>
      <w:bookmarkStart w:id="353" w:name="_Toc87016915"/>
      <w:bookmarkStart w:id="354" w:name="_Toc86736184"/>
      <w:bookmarkStart w:id="355" w:name="_Toc86736762"/>
      <w:bookmarkStart w:id="356" w:name="_Toc86737107"/>
      <w:bookmarkStart w:id="357" w:name="_Toc86737968"/>
      <w:bookmarkStart w:id="358" w:name="_Toc86738279"/>
      <w:bookmarkStart w:id="359" w:name="_Toc86738589"/>
      <w:bookmarkStart w:id="360" w:name="_Toc86738899"/>
      <w:bookmarkStart w:id="361" w:name="_Toc87016917"/>
      <w:bookmarkStart w:id="362" w:name="_Toc86736186"/>
      <w:bookmarkStart w:id="363" w:name="_Toc86736764"/>
      <w:bookmarkStart w:id="364" w:name="_Toc86737109"/>
      <w:bookmarkStart w:id="365" w:name="_Toc86737970"/>
      <w:bookmarkStart w:id="366" w:name="_Toc86738281"/>
      <w:bookmarkStart w:id="367" w:name="_Toc86738591"/>
      <w:bookmarkStart w:id="368" w:name="_Toc86738901"/>
      <w:bookmarkStart w:id="369" w:name="_Toc87016919"/>
      <w:bookmarkStart w:id="370" w:name="_Toc86736188"/>
      <w:bookmarkStart w:id="371" w:name="_Toc86736766"/>
      <w:bookmarkStart w:id="372" w:name="_Toc86737111"/>
      <w:bookmarkStart w:id="373" w:name="_Toc86737972"/>
      <w:bookmarkStart w:id="374" w:name="_Toc86738283"/>
      <w:bookmarkStart w:id="375" w:name="_Toc86738593"/>
      <w:bookmarkStart w:id="376" w:name="_Toc86738903"/>
      <w:bookmarkStart w:id="377" w:name="_Toc87016921"/>
      <w:bookmarkStart w:id="378" w:name="_Toc86736190"/>
      <w:bookmarkStart w:id="379" w:name="_Toc86736768"/>
      <w:bookmarkStart w:id="380" w:name="_Toc86737113"/>
      <w:bookmarkStart w:id="381" w:name="_Toc86737974"/>
      <w:bookmarkStart w:id="382" w:name="_Toc86738285"/>
      <w:bookmarkStart w:id="383" w:name="_Toc86738595"/>
      <w:bookmarkStart w:id="384" w:name="_Toc86738905"/>
      <w:bookmarkStart w:id="385" w:name="_Toc87016923"/>
      <w:bookmarkStart w:id="386" w:name="_Toc86736192"/>
      <w:bookmarkStart w:id="387" w:name="_Toc86736770"/>
      <w:bookmarkStart w:id="388" w:name="_Toc86737115"/>
      <w:bookmarkStart w:id="389" w:name="_Toc86737976"/>
      <w:bookmarkStart w:id="390" w:name="_Toc86738287"/>
      <w:bookmarkStart w:id="391" w:name="_Toc86738597"/>
      <w:bookmarkStart w:id="392" w:name="_Toc86738907"/>
      <w:bookmarkStart w:id="393" w:name="_Toc87016925"/>
      <w:bookmarkStart w:id="394" w:name="_Toc86736193"/>
      <w:bookmarkStart w:id="395" w:name="_Toc86736771"/>
      <w:bookmarkStart w:id="396" w:name="_Toc86737116"/>
      <w:bookmarkStart w:id="397" w:name="_Toc86737977"/>
      <w:bookmarkStart w:id="398" w:name="_Toc86738288"/>
      <w:bookmarkStart w:id="399" w:name="_Toc86738598"/>
      <w:bookmarkStart w:id="400" w:name="_Toc86738908"/>
      <w:bookmarkStart w:id="401" w:name="_Toc87016926"/>
      <w:bookmarkStart w:id="402" w:name="_Toc86736195"/>
      <w:bookmarkStart w:id="403" w:name="_Toc86736773"/>
      <w:bookmarkStart w:id="404" w:name="_Toc86737118"/>
      <w:bookmarkStart w:id="405" w:name="_Toc86737979"/>
      <w:bookmarkStart w:id="406" w:name="_Toc86738290"/>
      <w:bookmarkStart w:id="407" w:name="_Toc86738600"/>
      <w:bookmarkStart w:id="408" w:name="_Toc86738910"/>
      <w:bookmarkStart w:id="409" w:name="_Toc87016928"/>
      <w:bookmarkStart w:id="410" w:name="_Toc86736206"/>
      <w:bookmarkStart w:id="411" w:name="_Toc86736784"/>
      <w:bookmarkStart w:id="412" w:name="_Toc86737129"/>
      <w:bookmarkStart w:id="413" w:name="_Toc86737990"/>
      <w:bookmarkStart w:id="414" w:name="_Toc86738301"/>
      <w:bookmarkStart w:id="415" w:name="_Toc86738611"/>
      <w:bookmarkStart w:id="416" w:name="_Toc86738921"/>
      <w:bookmarkStart w:id="417" w:name="_Toc87016939"/>
      <w:bookmarkStart w:id="418" w:name="_Toc86736210"/>
      <w:bookmarkStart w:id="419" w:name="_Toc86736788"/>
      <w:bookmarkStart w:id="420" w:name="_Toc86737133"/>
      <w:bookmarkStart w:id="421" w:name="_Toc86737994"/>
      <w:bookmarkStart w:id="422" w:name="_Toc86738305"/>
      <w:bookmarkStart w:id="423" w:name="_Toc86738615"/>
      <w:bookmarkStart w:id="424" w:name="_Toc86738925"/>
      <w:bookmarkStart w:id="425" w:name="_Toc87016943"/>
      <w:bookmarkStart w:id="426" w:name="_Toc86736216"/>
      <w:bookmarkStart w:id="427" w:name="_Toc86736794"/>
      <w:bookmarkStart w:id="428" w:name="_Toc86737139"/>
      <w:bookmarkStart w:id="429" w:name="_Toc86738000"/>
      <w:bookmarkStart w:id="430" w:name="_Toc86738311"/>
      <w:bookmarkStart w:id="431" w:name="_Toc86738621"/>
      <w:bookmarkStart w:id="432" w:name="_Toc86738931"/>
      <w:bookmarkStart w:id="433" w:name="_Toc87016949"/>
      <w:bookmarkStart w:id="434" w:name="_Toc86736218"/>
      <w:bookmarkStart w:id="435" w:name="_Toc86736796"/>
      <w:bookmarkStart w:id="436" w:name="_Toc86737141"/>
      <w:bookmarkStart w:id="437" w:name="_Toc86738002"/>
      <w:bookmarkStart w:id="438" w:name="_Toc86738313"/>
      <w:bookmarkStart w:id="439" w:name="_Toc86738623"/>
      <w:bookmarkStart w:id="440" w:name="_Toc86738933"/>
      <w:bookmarkStart w:id="441" w:name="_Toc87016951"/>
      <w:bookmarkStart w:id="442" w:name="_Toc86736261"/>
      <w:bookmarkStart w:id="443" w:name="_Toc86736839"/>
      <w:bookmarkStart w:id="444" w:name="_Toc86737184"/>
      <w:bookmarkStart w:id="445" w:name="_Toc86738045"/>
      <w:bookmarkStart w:id="446" w:name="_Toc86738356"/>
      <w:bookmarkStart w:id="447" w:name="_Toc86738666"/>
      <w:bookmarkStart w:id="448" w:name="_Toc86738976"/>
      <w:bookmarkStart w:id="449" w:name="_Toc87016994"/>
      <w:bookmarkStart w:id="450" w:name="_Toc86736264"/>
      <w:bookmarkStart w:id="451" w:name="_Toc86736842"/>
      <w:bookmarkStart w:id="452" w:name="_Toc86737187"/>
      <w:bookmarkStart w:id="453" w:name="_Toc86738048"/>
      <w:bookmarkStart w:id="454" w:name="_Toc86738359"/>
      <w:bookmarkStart w:id="455" w:name="_Toc86738669"/>
      <w:bookmarkStart w:id="456" w:name="_Toc86738979"/>
      <w:bookmarkStart w:id="457" w:name="_Toc87016997"/>
      <w:bookmarkStart w:id="458" w:name="_Toc86736266"/>
      <w:bookmarkStart w:id="459" w:name="_Toc86736844"/>
      <w:bookmarkStart w:id="460" w:name="_Toc86737189"/>
      <w:bookmarkStart w:id="461" w:name="_Toc86738050"/>
      <w:bookmarkStart w:id="462" w:name="_Toc86738361"/>
      <w:bookmarkStart w:id="463" w:name="_Toc86738671"/>
      <w:bookmarkStart w:id="464" w:name="_Toc86738981"/>
      <w:bookmarkStart w:id="465" w:name="_Toc87016999"/>
      <w:bookmarkStart w:id="466" w:name="_Toc86736268"/>
      <w:bookmarkStart w:id="467" w:name="_Toc86736846"/>
      <w:bookmarkStart w:id="468" w:name="_Toc86737191"/>
      <w:bookmarkStart w:id="469" w:name="_Toc86738052"/>
      <w:bookmarkStart w:id="470" w:name="_Toc86738363"/>
      <w:bookmarkStart w:id="471" w:name="_Toc86738673"/>
      <w:bookmarkStart w:id="472" w:name="_Toc86738983"/>
      <w:bookmarkStart w:id="473" w:name="_Toc87017001"/>
      <w:bookmarkStart w:id="474" w:name="_Toc86736269"/>
      <w:bookmarkStart w:id="475" w:name="_Toc86736847"/>
      <w:bookmarkStart w:id="476" w:name="_Toc86737192"/>
      <w:bookmarkStart w:id="477" w:name="_Toc86738053"/>
      <w:bookmarkStart w:id="478" w:name="_Toc86738364"/>
      <w:bookmarkStart w:id="479" w:name="_Toc86738674"/>
      <w:bookmarkStart w:id="480" w:name="_Toc86738984"/>
      <w:bookmarkStart w:id="481" w:name="_Toc87017002"/>
      <w:bookmarkStart w:id="482" w:name="_Toc86736270"/>
      <w:bookmarkStart w:id="483" w:name="_Toc86736848"/>
      <w:bookmarkStart w:id="484" w:name="_Toc86737193"/>
      <w:bookmarkStart w:id="485" w:name="_Toc86738054"/>
      <w:bookmarkStart w:id="486" w:name="_Toc86738365"/>
      <w:bookmarkStart w:id="487" w:name="_Toc86738675"/>
      <w:bookmarkStart w:id="488" w:name="_Toc86738985"/>
      <w:bookmarkStart w:id="489" w:name="_Toc87017003"/>
      <w:bookmarkStart w:id="490" w:name="_Toc86736273"/>
      <w:bookmarkStart w:id="491" w:name="_Toc86736851"/>
      <w:bookmarkStart w:id="492" w:name="_Toc86737196"/>
      <w:bookmarkStart w:id="493" w:name="_Toc86738057"/>
      <w:bookmarkStart w:id="494" w:name="_Toc86738368"/>
      <w:bookmarkStart w:id="495" w:name="_Toc86738678"/>
      <w:bookmarkStart w:id="496" w:name="_Toc86738988"/>
      <w:bookmarkStart w:id="497" w:name="_Toc87017006"/>
      <w:bookmarkStart w:id="498" w:name="_Toc86736274"/>
      <w:bookmarkStart w:id="499" w:name="_Toc86736852"/>
      <w:bookmarkStart w:id="500" w:name="_Toc86737197"/>
      <w:bookmarkStart w:id="501" w:name="_Toc86738058"/>
      <w:bookmarkStart w:id="502" w:name="_Toc86738369"/>
      <w:bookmarkStart w:id="503" w:name="_Toc86738679"/>
      <w:bookmarkStart w:id="504" w:name="_Toc86738989"/>
      <w:bookmarkStart w:id="505" w:name="_Toc87017007"/>
      <w:bookmarkStart w:id="506" w:name="_Toc86736276"/>
      <w:bookmarkStart w:id="507" w:name="_Toc86736854"/>
      <w:bookmarkStart w:id="508" w:name="_Toc86737199"/>
      <w:bookmarkStart w:id="509" w:name="_Toc86738060"/>
      <w:bookmarkStart w:id="510" w:name="_Toc86738371"/>
      <w:bookmarkStart w:id="511" w:name="_Toc86738681"/>
      <w:bookmarkStart w:id="512" w:name="_Toc86738991"/>
      <w:bookmarkStart w:id="513" w:name="_Toc87017009"/>
      <w:bookmarkStart w:id="514" w:name="_Toc86736281"/>
      <w:bookmarkStart w:id="515" w:name="_Toc86736859"/>
      <w:bookmarkStart w:id="516" w:name="_Toc86737204"/>
      <w:bookmarkStart w:id="517" w:name="_Toc86738065"/>
      <w:bookmarkStart w:id="518" w:name="_Toc86738376"/>
      <w:bookmarkStart w:id="519" w:name="_Toc86738686"/>
      <w:bookmarkStart w:id="520" w:name="_Toc86738996"/>
      <w:bookmarkStart w:id="521" w:name="_Toc87017014"/>
      <w:bookmarkStart w:id="522" w:name="_Toc86736283"/>
      <w:bookmarkStart w:id="523" w:name="_Toc86736861"/>
      <w:bookmarkStart w:id="524" w:name="_Toc86737206"/>
      <w:bookmarkStart w:id="525" w:name="_Toc86738067"/>
      <w:bookmarkStart w:id="526" w:name="_Toc86738378"/>
      <w:bookmarkStart w:id="527" w:name="_Toc86738688"/>
      <w:bookmarkStart w:id="528" w:name="_Toc86738998"/>
      <w:bookmarkStart w:id="529" w:name="_Toc87017016"/>
      <w:bookmarkStart w:id="530" w:name="_Toc86736285"/>
      <w:bookmarkStart w:id="531" w:name="_Toc86736863"/>
      <w:bookmarkStart w:id="532" w:name="_Toc86737208"/>
      <w:bookmarkStart w:id="533" w:name="_Toc86738069"/>
      <w:bookmarkStart w:id="534" w:name="_Toc86738380"/>
      <w:bookmarkStart w:id="535" w:name="_Toc86738690"/>
      <w:bookmarkStart w:id="536" w:name="_Toc86739000"/>
      <w:bookmarkStart w:id="537" w:name="_Toc87017018"/>
      <w:bookmarkStart w:id="538" w:name="_Toc86736286"/>
      <w:bookmarkStart w:id="539" w:name="_Toc86736864"/>
      <w:bookmarkStart w:id="540" w:name="_Toc86737209"/>
      <w:bookmarkStart w:id="541" w:name="_Toc86738070"/>
      <w:bookmarkStart w:id="542" w:name="_Toc86738381"/>
      <w:bookmarkStart w:id="543" w:name="_Toc86738691"/>
      <w:bookmarkStart w:id="544" w:name="_Toc86739001"/>
      <w:bookmarkStart w:id="545" w:name="_Toc87017019"/>
      <w:bookmarkStart w:id="546" w:name="_Toc86736287"/>
      <w:bookmarkStart w:id="547" w:name="_Toc86736865"/>
      <w:bookmarkStart w:id="548" w:name="_Toc86737210"/>
      <w:bookmarkStart w:id="549" w:name="_Toc86738071"/>
      <w:bookmarkStart w:id="550" w:name="_Toc86738382"/>
      <w:bookmarkStart w:id="551" w:name="_Toc86738692"/>
      <w:bookmarkStart w:id="552" w:name="_Toc86739002"/>
      <w:bookmarkStart w:id="553" w:name="_Toc87017020"/>
      <w:bookmarkStart w:id="554" w:name="_Toc86736289"/>
      <w:bookmarkStart w:id="555" w:name="_Toc86736867"/>
      <w:bookmarkStart w:id="556" w:name="_Toc86737212"/>
      <w:bookmarkStart w:id="557" w:name="_Toc86738073"/>
      <w:bookmarkStart w:id="558" w:name="_Toc86738384"/>
      <w:bookmarkStart w:id="559" w:name="_Toc86738694"/>
      <w:bookmarkStart w:id="560" w:name="_Toc86739004"/>
      <w:bookmarkStart w:id="561" w:name="_Toc87017022"/>
      <w:bookmarkStart w:id="562" w:name="_Toc86736291"/>
      <w:bookmarkStart w:id="563" w:name="_Toc86736869"/>
      <w:bookmarkStart w:id="564" w:name="_Toc86737214"/>
      <w:bookmarkStart w:id="565" w:name="_Toc86738075"/>
      <w:bookmarkStart w:id="566" w:name="_Toc86738386"/>
      <w:bookmarkStart w:id="567" w:name="_Toc86738696"/>
      <w:bookmarkStart w:id="568" w:name="_Toc86739006"/>
      <w:bookmarkStart w:id="569" w:name="_Toc87017024"/>
      <w:bookmarkStart w:id="570" w:name="_Toc86736296"/>
      <w:bookmarkStart w:id="571" w:name="_Toc86736874"/>
      <w:bookmarkStart w:id="572" w:name="_Toc86737219"/>
      <w:bookmarkStart w:id="573" w:name="_Toc86738080"/>
      <w:bookmarkStart w:id="574" w:name="_Toc86738391"/>
      <w:bookmarkStart w:id="575" w:name="_Toc86738701"/>
      <w:bookmarkStart w:id="576" w:name="_Toc86739011"/>
      <w:bookmarkStart w:id="577" w:name="_Toc87017029"/>
      <w:bookmarkStart w:id="578" w:name="_Toc86736303"/>
      <w:bookmarkStart w:id="579" w:name="_Toc86736881"/>
      <w:bookmarkStart w:id="580" w:name="_Toc86737226"/>
      <w:bookmarkStart w:id="581" w:name="_Toc86738087"/>
      <w:bookmarkStart w:id="582" w:name="_Toc86738398"/>
      <w:bookmarkStart w:id="583" w:name="_Toc86738708"/>
      <w:bookmarkStart w:id="584" w:name="_Toc86739018"/>
      <w:bookmarkStart w:id="585" w:name="_Toc87017036"/>
      <w:bookmarkStart w:id="586" w:name="_Toc86736902"/>
      <w:bookmarkStart w:id="587" w:name="_Toc86738729"/>
      <w:bookmarkStart w:id="588" w:name="_Toc86739039"/>
      <w:bookmarkStart w:id="589" w:name="_Toc87017057"/>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r w:rsidRPr="0066641D">
        <w:rPr>
          <w:sz w:val="24"/>
          <w:szCs w:val="24"/>
        </w:rPr>
        <w:t>Sectionin id:n numerointi on määritelty oppaassa “kertomus- ja lomakkeet”.</w:t>
      </w:r>
    </w:p>
    <w:p w14:paraId="6CC65D48" w14:textId="77777777" w:rsidR="00E73609" w:rsidRDefault="00E73609">
      <w:pPr>
        <w:rPr>
          <w:sz w:val="24"/>
          <w:szCs w:val="24"/>
        </w:rPr>
      </w:pPr>
    </w:p>
    <w:p w14:paraId="10F59469" w14:textId="77777777" w:rsidR="00E73609" w:rsidRDefault="00E73609">
      <w:pPr>
        <w:pStyle w:val="Otsikko2"/>
      </w:pPr>
      <w:bookmarkStart w:id="590" w:name="_Toc242249605"/>
      <w:r>
        <w:lastRenderedPageBreak/>
        <w:t>Tilauksien/määräysten ja tutkimustuloksien yhteiset rakenneosat</w:t>
      </w:r>
      <w:bookmarkEnd w:id="590"/>
    </w:p>
    <w:p w14:paraId="384B405C" w14:textId="77777777" w:rsidR="00E73609" w:rsidRDefault="00E73609"/>
    <w:p w14:paraId="39F0D673" w14:textId="77777777" w:rsidR="00E73609" w:rsidRDefault="00E73609">
      <w:pPr>
        <w:rPr>
          <w:sz w:val="24"/>
          <w:szCs w:val="24"/>
        </w:rPr>
      </w:pPr>
      <w:r>
        <w:rPr>
          <w:sz w:val="24"/>
          <w:szCs w:val="24"/>
        </w:rPr>
        <w:t>Määräykset, tilaukset</w:t>
      </w:r>
      <w:r w:rsidRPr="0066641D">
        <w:rPr>
          <w:sz w:val="24"/>
          <w:szCs w:val="24"/>
        </w:rPr>
        <w:t xml:space="preserve"> ja </w:t>
      </w:r>
      <w:r>
        <w:rPr>
          <w:sz w:val="24"/>
          <w:szCs w:val="24"/>
        </w:rPr>
        <w:t>tutkimus</w:t>
      </w:r>
      <w:r w:rsidRPr="0066641D">
        <w:rPr>
          <w:sz w:val="24"/>
          <w:szCs w:val="24"/>
        </w:rPr>
        <w:t xml:space="preserve">tulokset kuvataan observation act:illä. </w:t>
      </w:r>
    </w:p>
    <w:p w14:paraId="675FC920" w14:textId="77777777" w:rsidR="00E73609" w:rsidRPr="0066641D" w:rsidRDefault="00E73609">
      <w:pPr>
        <w:rPr>
          <w:sz w:val="24"/>
          <w:szCs w:val="24"/>
        </w:rPr>
      </w:pPr>
    </w:p>
    <w:p w14:paraId="60B3B82D" w14:textId="77777777" w:rsidR="00E73609" w:rsidRPr="0066641D" w:rsidRDefault="00E73609">
      <w:pPr>
        <w:rPr>
          <w:sz w:val="24"/>
          <w:szCs w:val="24"/>
        </w:rPr>
      </w:pPr>
      <w:r w:rsidRPr="0066641D">
        <w:rPr>
          <w:sz w:val="24"/>
          <w:szCs w:val="24"/>
        </w:rPr>
        <w:t>Potilaan/tutkimuksen kohteen tunnistetiedot sijaitsevat CDA R2-headerissä. Ne halutaan kuitenkin myös allekirjoitettuun Body-osioon. Potilaan tunnistetiedot sijoitetaan näkymätasolle &lt;section&gt;&lt;subject&gt;-rakenteeseen.</w:t>
      </w:r>
    </w:p>
    <w:p w14:paraId="69AD713C" w14:textId="77777777" w:rsidR="00E73609" w:rsidRPr="0066641D" w:rsidRDefault="00E73609">
      <w:pPr>
        <w:rPr>
          <w:sz w:val="24"/>
          <w:szCs w:val="24"/>
        </w:rPr>
      </w:pPr>
    </w:p>
    <w:p w14:paraId="3DDDF14D" w14:textId="77777777" w:rsidR="00E73609" w:rsidRPr="0066641D" w:rsidRDefault="00E73609">
      <w:pPr>
        <w:rPr>
          <w:sz w:val="24"/>
          <w:szCs w:val="24"/>
        </w:rPr>
      </w:pPr>
      <w:r w:rsidRPr="0066641D">
        <w:rPr>
          <w:sz w:val="24"/>
          <w:szCs w:val="24"/>
        </w:rPr>
        <w:t>Nimi sijoitetaan name-elementtiin merkkijonona. Code-elementtiin sijoitetaan henkilötunnus. CodeSystem on 1.2.246.21 oikeille henkilötunnuksille ja 1.2.246.10.ytunnus.22.vuosiluku väliaikaisille henkilötunnuksille. Väliaikaisen henkilötunnuksen tapauksessa nimi on pakollinen. Väliaikaiset henkilötunnukset sijoitetaan organisaation oman OID-juuren alle.</w:t>
      </w:r>
    </w:p>
    <w:p w14:paraId="067EDD09" w14:textId="77777777" w:rsidR="00E73609" w:rsidRPr="0066641D" w:rsidRDefault="00E73609">
      <w:pPr>
        <w:rPr>
          <w:sz w:val="24"/>
          <w:szCs w:val="24"/>
        </w:rPr>
      </w:pPr>
    </w:p>
    <w:p w14:paraId="4BF24F60" w14:textId="77777777" w:rsidR="00E73609" w:rsidRPr="003644A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3644AC">
        <w:rPr>
          <w:rFonts w:ascii="Arial" w:hAnsi="Arial" w:cs="Arial"/>
          <w:color w:val="0000FF"/>
          <w:highlight w:val="white"/>
          <w:lang w:val="en-US"/>
        </w:rPr>
        <w:t>&lt;</w:t>
      </w:r>
      <w:r w:rsidRPr="003644AC">
        <w:rPr>
          <w:rFonts w:ascii="Arial" w:hAnsi="Arial" w:cs="Arial"/>
          <w:color w:val="800000"/>
          <w:highlight w:val="white"/>
          <w:lang w:val="en-US"/>
        </w:rPr>
        <w:t>subject</w:t>
      </w:r>
      <w:r w:rsidRPr="003644AC">
        <w:rPr>
          <w:rFonts w:ascii="Arial" w:hAnsi="Arial" w:cs="Arial"/>
          <w:color w:val="FF0000"/>
          <w:highlight w:val="white"/>
          <w:lang w:val="en-US"/>
        </w:rPr>
        <w:t xml:space="preserve"> typeCode</w:t>
      </w:r>
      <w:r w:rsidRPr="003644AC">
        <w:rPr>
          <w:rFonts w:ascii="Arial" w:hAnsi="Arial" w:cs="Arial"/>
          <w:color w:val="0000FF"/>
          <w:highlight w:val="white"/>
          <w:lang w:val="en-US"/>
        </w:rPr>
        <w:t>="</w:t>
      </w:r>
      <w:r w:rsidRPr="003644AC">
        <w:rPr>
          <w:rFonts w:ascii="Arial" w:hAnsi="Arial" w:cs="Arial"/>
          <w:color w:val="000000"/>
          <w:highlight w:val="white"/>
          <w:lang w:val="en-US"/>
        </w:rPr>
        <w:t>SBJ</w:t>
      </w:r>
      <w:r w:rsidRPr="003644AC">
        <w:rPr>
          <w:rFonts w:ascii="Arial" w:hAnsi="Arial" w:cs="Arial"/>
          <w:color w:val="0000FF"/>
          <w:highlight w:val="white"/>
          <w:lang w:val="en-US"/>
        </w:rPr>
        <w:t>"&gt;</w:t>
      </w:r>
    </w:p>
    <w:p w14:paraId="29DBFD0E" w14:textId="77777777" w:rsidR="00E73609" w:rsidRPr="003644A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3644AC">
        <w:rPr>
          <w:rFonts w:ascii="Arial" w:hAnsi="Arial" w:cs="Arial"/>
          <w:color w:val="000000"/>
          <w:highlight w:val="white"/>
          <w:lang w:val="en-US"/>
        </w:rPr>
        <w:tab/>
      </w:r>
      <w:r w:rsidRPr="003644AC">
        <w:rPr>
          <w:rFonts w:ascii="Arial" w:hAnsi="Arial" w:cs="Arial"/>
          <w:color w:val="0000FF"/>
          <w:highlight w:val="white"/>
          <w:lang w:val="en-US"/>
        </w:rPr>
        <w:t>&lt;</w:t>
      </w:r>
      <w:r w:rsidRPr="003644AC">
        <w:rPr>
          <w:rFonts w:ascii="Arial" w:hAnsi="Arial" w:cs="Arial"/>
          <w:color w:val="800000"/>
          <w:highlight w:val="white"/>
          <w:lang w:val="en-US"/>
        </w:rPr>
        <w:t>relatedSubject</w:t>
      </w:r>
      <w:r w:rsidRPr="003644AC">
        <w:rPr>
          <w:rFonts w:ascii="Arial" w:hAnsi="Arial" w:cs="Arial"/>
          <w:color w:val="FF0000"/>
          <w:highlight w:val="white"/>
          <w:lang w:val="en-US"/>
        </w:rPr>
        <w:t xml:space="preserve"> classCode</w:t>
      </w:r>
      <w:r w:rsidRPr="003644AC">
        <w:rPr>
          <w:rFonts w:ascii="Arial" w:hAnsi="Arial" w:cs="Arial"/>
          <w:color w:val="0000FF"/>
          <w:highlight w:val="white"/>
          <w:lang w:val="en-US"/>
        </w:rPr>
        <w:t>="</w:t>
      </w:r>
      <w:r w:rsidRPr="003644AC">
        <w:rPr>
          <w:rFonts w:ascii="Arial" w:hAnsi="Arial" w:cs="Arial"/>
          <w:color w:val="000000"/>
          <w:highlight w:val="white"/>
          <w:lang w:val="en-US"/>
        </w:rPr>
        <w:t>PAT</w:t>
      </w:r>
      <w:r w:rsidRPr="003644AC">
        <w:rPr>
          <w:rFonts w:ascii="Arial" w:hAnsi="Arial" w:cs="Arial"/>
          <w:color w:val="0000FF"/>
          <w:highlight w:val="white"/>
          <w:lang w:val="en-US"/>
        </w:rPr>
        <w:t>"&gt;</w:t>
      </w:r>
    </w:p>
    <w:p w14:paraId="7787BA21" w14:textId="77777777" w:rsidR="00E73609" w:rsidRPr="003644A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3644AC">
        <w:rPr>
          <w:rFonts w:ascii="Arial" w:hAnsi="Arial" w:cs="Arial"/>
          <w:color w:val="000000"/>
          <w:highlight w:val="white"/>
          <w:lang w:val="en-US"/>
        </w:rPr>
        <w:tab/>
      </w:r>
      <w:r w:rsidRPr="003644AC">
        <w:rPr>
          <w:rFonts w:ascii="Arial" w:hAnsi="Arial" w:cs="Arial"/>
          <w:color w:val="000000"/>
          <w:highlight w:val="white"/>
          <w:lang w:val="en-US"/>
        </w:rPr>
        <w:tab/>
      </w:r>
      <w:r w:rsidRPr="003644AC">
        <w:rPr>
          <w:rFonts w:ascii="Arial" w:hAnsi="Arial" w:cs="Arial"/>
          <w:color w:val="0000FF"/>
          <w:highlight w:val="white"/>
          <w:lang w:val="en-US"/>
        </w:rPr>
        <w:t>&lt;</w:t>
      </w:r>
      <w:r w:rsidRPr="003644AC">
        <w:rPr>
          <w:rFonts w:ascii="Arial" w:hAnsi="Arial" w:cs="Arial"/>
          <w:color w:val="800000"/>
          <w:highlight w:val="white"/>
          <w:lang w:val="en-US"/>
        </w:rPr>
        <w:t>code</w:t>
      </w:r>
      <w:r w:rsidRPr="003644AC">
        <w:rPr>
          <w:rFonts w:ascii="Arial" w:hAnsi="Arial" w:cs="Arial"/>
          <w:color w:val="FF0000"/>
          <w:highlight w:val="white"/>
          <w:lang w:val="en-US"/>
        </w:rPr>
        <w:t xml:space="preserve"> code</w:t>
      </w:r>
      <w:r w:rsidRPr="003644AC">
        <w:rPr>
          <w:rFonts w:ascii="Arial" w:hAnsi="Arial" w:cs="Arial"/>
          <w:color w:val="0000FF"/>
          <w:highlight w:val="white"/>
          <w:lang w:val="en-US"/>
        </w:rPr>
        <w:t>="</w:t>
      </w:r>
      <w:r w:rsidR="00E72771">
        <w:rPr>
          <w:rFonts w:ascii="Arial" w:hAnsi="Arial" w:cs="Arial"/>
          <w:color w:val="000000"/>
          <w:highlight w:val="white"/>
          <w:lang w:val="en-US"/>
        </w:rPr>
        <w:t>140678-9</w:t>
      </w:r>
      <w:r w:rsidRPr="003644AC">
        <w:rPr>
          <w:rFonts w:ascii="Arial" w:hAnsi="Arial" w:cs="Arial"/>
          <w:color w:val="000000"/>
          <w:highlight w:val="white"/>
          <w:lang w:val="en-US"/>
        </w:rPr>
        <w:t>45A</w:t>
      </w:r>
      <w:r w:rsidRPr="003644AC">
        <w:rPr>
          <w:rFonts w:ascii="Arial" w:hAnsi="Arial" w:cs="Arial"/>
          <w:color w:val="0000FF"/>
          <w:highlight w:val="white"/>
          <w:lang w:val="en-US"/>
        </w:rPr>
        <w:t>"</w:t>
      </w:r>
      <w:r w:rsidRPr="003644AC">
        <w:rPr>
          <w:rFonts w:ascii="Arial" w:hAnsi="Arial" w:cs="Arial"/>
          <w:color w:val="FF0000"/>
          <w:highlight w:val="white"/>
          <w:lang w:val="en-US"/>
        </w:rPr>
        <w:t xml:space="preserve"> codeSystem</w:t>
      </w:r>
      <w:r w:rsidRPr="003644AC">
        <w:rPr>
          <w:rFonts w:ascii="Arial" w:hAnsi="Arial" w:cs="Arial"/>
          <w:color w:val="0000FF"/>
          <w:highlight w:val="white"/>
          <w:lang w:val="en-US"/>
        </w:rPr>
        <w:t>="</w:t>
      </w:r>
      <w:r w:rsidRPr="003644AC">
        <w:rPr>
          <w:rFonts w:ascii="Arial" w:hAnsi="Arial" w:cs="Arial"/>
          <w:color w:val="000000"/>
          <w:highlight w:val="white"/>
          <w:lang w:val="en-US"/>
        </w:rPr>
        <w:t>1.2.246.21</w:t>
      </w:r>
      <w:r w:rsidRPr="003644AC">
        <w:rPr>
          <w:rFonts w:ascii="Arial" w:hAnsi="Arial" w:cs="Arial"/>
          <w:color w:val="0000FF"/>
          <w:highlight w:val="white"/>
          <w:lang w:val="en-US"/>
        </w:rPr>
        <w:t>"/&gt;</w:t>
      </w:r>
    </w:p>
    <w:p w14:paraId="2CFC7F19" w14:textId="77777777" w:rsidR="00E73609" w:rsidRPr="003644A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3644AC">
        <w:rPr>
          <w:rFonts w:ascii="Arial" w:hAnsi="Arial" w:cs="Arial"/>
          <w:color w:val="000000"/>
          <w:highlight w:val="white"/>
          <w:lang w:val="en-US"/>
        </w:rPr>
        <w:tab/>
      </w:r>
      <w:r w:rsidRPr="003644AC">
        <w:rPr>
          <w:rFonts w:ascii="Arial" w:hAnsi="Arial" w:cs="Arial"/>
          <w:color w:val="000000"/>
          <w:highlight w:val="white"/>
          <w:lang w:val="en-US"/>
        </w:rPr>
        <w:tab/>
      </w:r>
      <w:r w:rsidRPr="003644AC">
        <w:rPr>
          <w:rFonts w:ascii="Arial" w:hAnsi="Arial" w:cs="Arial"/>
          <w:color w:val="0000FF"/>
          <w:highlight w:val="white"/>
          <w:lang w:val="en-US"/>
        </w:rPr>
        <w:t>&lt;</w:t>
      </w:r>
      <w:r w:rsidRPr="003644AC">
        <w:rPr>
          <w:rFonts w:ascii="Arial" w:hAnsi="Arial" w:cs="Arial"/>
          <w:color w:val="800000"/>
          <w:highlight w:val="white"/>
          <w:lang w:val="en-US"/>
        </w:rPr>
        <w:t>subject</w:t>
      </w:r>
      <w:r w:rsidRPr="003644AC">
        <w:rPr>
          <w:rFonts w:ascii="Arial" w:hAnsi="Arial" w:cs="Arial"/>
          <w:color w:val="FF0000"/>
          <w:highlight w:val="white"/>
          <w:lang w:val="en-US"/>
        </w:rPr>
        <w:t xml:space="preserve"> classCode</w:t>
      </w:r>
      <w:r w:rsidRPr="003644AC">
        <w:rPr>
          <w:rFonts w:ascii="Arial" w:hAnsi="Arial" w:cs="Arial"/>
          <w:color w:val="0000FF"/>
          <w:highlight w:val="white"/>
          <w:lang w:val="en-US"/>
        </w:rPr>
        <w:t>="</w:t>
      </w:r>
      <w:r w:rsidRPr="003644AC">
        <w:rPr>
          <w:rFonts w:ascii="Arial" w:hAnsi="Arial" w:cs="Arial"/>
          <w:color w:val="000000"/>
          <w:highlight w:val="white"/>
          <w:lang w:val="en-US"/>
        </w:rPr>
        <w:t>PSN</w:t>
      </w:r>
      <w:r w:rsidRPr="003644AC">
        <w:rPr>
          <w:rFonts w:ascii="Arial" w:hAnsi="Arial" w:cs="Arial"/>
          <w:color w:val="0000FF"/>
          <w:highlight w:val="white"/>
          <w:lang w:val="en-US"/>
        </w:rPr>
        <w:t>"&gt;</w:t>
      </w:r>
    </w:p>
    <w:p w14:paraId="6DA4A657" w14:textId="77777777" w:rsidR="00E73609"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3644AC">
        <w:rPr>
          <w:rFonts w:ascii="Arial" w:hAnsi="Arial" w:cs="Arial"/>
          <w:color w:val="000000"/>
          <w:highlight w:val="white"/>
          <w:lang w:val="en-US"/>
        </w:rPr>
        <w:tab/>
      </w:r>
      <w:r w:rsidRPr="003644AC">
        <w:rPr>
          <w:rFonts w:ascii="Arial" w:hAnsi="Arial" w:cs="Arial"/>
          <w:color w:val="000000"/>
          <w:highlight w:val="white"/>
          <w:lang w:val="en-US"/>
        </w:rPr>
        <w:tab/>
      </w:r>
      <w:r w:rsidRPr="003644AC">
        <w:rPr>
          <w:rFonts w:ascii="Arial" w:hAnsi="Arial" w:cs="Arial"/>
          <w:color w:val="000000"/>
          <w:highlight w:val="white"/>
          <w:lang w:val="en-US"/>
        </w:rPr>
        <w:tab/>
      </w:r>
      <w:r>
        <w:rPr>
          <w:rFonts w:ascii="Arial" w:hAnsi="Arial" w:cs="Arial"/>
          <w:color w:val="0000FF"/>
          <w:highlight w:val="white"/>
        </w:rPr>
        <w:t>&lt;</w:t>
      </w:r>
      <w:r>
        <w:rPr>
          <w:rFonts w:ascii="Arial" w:hAnsi="Arial" w:cs="Arial"/>
          <w:color w:val="800000"/>
          <w:highlight w:val="white"/>
        </w:rPr>
        <w:t>name</w:t>
      </w:r>
      <w:r>
        <w:rPr>
          <w:rFonts w:ascii="Arial" w:hAnsi="Arial" w:cs="Arial"/>
          <w:color w:val="0000FF"/>
          <w:highlight w:val="white"/>
        </w:rPr>
        <w:t>/&gt;</w:t>
      </w:r>
    </w:p>
    <w:p w14:paraId="608E43A7" w14:textId="77777777" w:rsidR="00E73609"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subject</w:t>
      </w:r>
      <w:r>
        <w:rPr>
          <w:rFonts w:ascii="Arial" w:hAnsi="Arial" w:cs="Arial"/>
          <w:color w:val="0000FF"/>
          <w:highlight w:val="white"/>
        </w:rPr>
        <w:t>&gt;</w:t>
      </w:r>
    </w:p>
    <w:p w14:paraId="4CC634CF" w14:textId="77777777" w:rsidR="00E73609"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relatedSubject</w:t>
      </w:r>
      <w:r>
        <w:rPr>
          <w:rFonts w:ascii="Arial" w:hAnsi="Arial" w:cs="Arial"/>
          <w:color w:val="0000FF"/>
          <w:highlight w:val="white"/>
        </w:rPr>
        <w:t>&gt;</w:t>
      </w:r>
    </w:p>
    <w:p w14:paraId="6AE4CC8D" w14:textId="77777777" w:rsidR="00E73609"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FF"/>
          <w:highlight w:val="white"/>
        </w:rPr>
      </w:pPr>
      <w:r>
        <w:rPr>
          <w:rFonts w:ascii="Arial" w:hAnsi="Arial" w:cs="Arial"/>
          <w:color w:val="0000FF"/>
          <w:highlight w:val="white"/>
        </w:rPr>
        <w:t>&lt;/</w:t>
      </w:r>
      <w:r>
        <w:rPr>
          <w:rFonts w:ascii="Arial" w:hAnsi="Arial" w:cs="Arial"/>
          <w:color w:val="800000"/>
          <w:highlight w:val="white"/>
        </w:rPr>
        <w:t>subject</w:t>
      </w:r>
      <w:r>
        <w:rPr>
          <w:rFonts w:ascii="Arial" w:hAnsi="Arial" w:cs="Arial"/>
          <w:color w:val="0000FF"/>
          <w:highlight w:val="white"/>
        </w:rPr>
        <w:t>&gt;</w:t>
      </w:r>
    </w:p>
    <w:p w14:paraId="668837E1" w14:textId="77777777" w:rsidR="00372A13" w:rsidRDefault="00372A13" w:rsidP="003644AC">
      <w:pPr>
        <w:tabs>
          <w:tab w:val="left" w:pos="180"/>
          <w:tab w:val="left" w:pos="360"/>
          <w:tab w:val="left" w:pos="540"/>
          <w:tab w:val="left" w:pos="720"/>
          <w:tab w:val="left" w:pos="900"/>
        </w:tabs>
        <w:autoSpaceDE w:val="0"/>
        <w:autoSpaceDN w:val="0"/>
        <w:adjustRightInd w:val="0"/>
        <w:rPr>
          <w:rFonts w:ascii="Arial" w:hAnsi="Arial" w:cs="Arial"/>
          <w:color w:val="0000FF"/>
          <w:highlight w:val="white"/>
        </w:rPr>
      </w:pPr>
    </w:p>
    <w:p w14:paraId="12D499EB" w14:textId="77777777" w:rsidR="00372A13" w:rsidRPr="00E72771" w:rsidRDefault="00372A13" w:rsidP="00372A13">
      <w:pPr>
        <w:rPr>
          <w:sz w:val="24"/>
          <w:szCs w:val="24"/>
        </w:rPr>
      </w:pPr>
      <w:r w:rsidRPr="00142399">
        <w:rPr>
          <w:sz w:val="24"/>
          <w:szCs w:val="24"/>
        </w:rPr>
        <w:t>Väliaikaisten henkilötunnusten tapauksessa k</w:t>
      </w:r>
      <w:r w:rsidRPr="00E72771">
        <w:rPr>
          <w:sz w:val="24"/>
          <w:szCs w:val="24"/>
        </w:rPr>
        <w:t>äytetään ensi</w:t>
      </w:r>
      <w:r w:rsidR="00331712" w:rsidRPr="00E72771">
        <w:rPr>
          <w:sz w:val="24"/>
          <w:szCs w:val="24"/>
        </w:rPr>
        <w:t>si</w:t>
      </w:r>
      <w:r w:rsidRPr="00E72771">
        <w:rPr>
          <w:sz w:val="24"/>
          <w:szCs w:val="24"/>
        </w:rPr>
        <w:t>jaisesti tilaajan käyttämää väliaikaista henkilötunnusta, joka liittyy ko. palvelutapahtumaan. Laboratoriovastauksen henkilötunnuksella ei ole suurta merkitystä, koska tiedot haetaan palvelutapahtumatunnuksen ja ensisijaisen asiakirjan tietojen perusteella.</w:t>
      </w:r>
    </w:p>
    <w:p w14:paraId="0121846C" w14:textId="77777777" w:rsidR="00372A13" w:rsidRPr="00E72771" w:rsidRDefault="00372A13" w:rsidP="003644AC">
      <w:pPr>
        <w:tabs>
          <w:tab w:val="left" w:pos="180"/>
          <w:tab w:val="left" w:pos="360"/>
          <w:tab w:val="left" w:pos="540"/>
          <w:tab w:val="left" w:pos="720"/>
          <w:tab w:val="left" w:pos="900"/>
        </w:tabs>
        <w:autoSpaceDE w:val="0"/>
        <w:autoSpaceDN w:val="0"/>
        <w:adjustRightInd w:val="0"/>
        <w:rPr>
          <w:rFonts w:ascii="Arial" w:hAnsi="Arial" w:cs="Arial"/>
          <w:color w:val="0000FF"/>
          <w:sz w:val="24"/>
          <w:szCs w:val="24"/>
          <w:highlight w:val="white"/>
        </w:rPr>
      </w:pPr>
    </w:p>
    <w:p w14:paraId="7DE1D19D" w14:textId="77777777" w:rsidR="00E73609" w:rsidRPr="00AA45DC" w:rsidRDefault="00E73609" w:rsidP="003644AC">
      <w:pPr>
        <w:tabs>
          <w:tab w:val="left" w:pos="180"/>
          <w:tab w:val="left" w:pos="360"/>
          <w:tab w:val="left" w:pos="540"/>
          <w:tab w:val="left" w:pos="720"/>
          <w:tab w:val="left" w:pos="900"/>
        </w:tabs>
        <w:autoSpaceDE w:val="0"/>
        <w:autoSpaceDN w:val="0"/>
        <w:adjustRightInd w:val="0"/>
        <w:rPr>
          <w:rFonts w:ascii="Arial" w:hAnsi="Arial" w:cs="Arial"/>
          <w:color w:val="000000"/>
          <w:sz w:val="24"/>
          <w:szCs w:val="24"/>
          <w:highlight w:val="white"/>
        </w:rPr>
      </w:pPr>
    </w:p>
    <w:p w14:paraId="5B335E95" w14:textId="77777777" w:rsidR="00E73609" w:rsidRPr="00AA45DC" w:rsidRDefault="00E73609" w:rsidP="003644AC">
      <w:pPr>
        <w:tabs>
          <w:tab w:val="left" w:pos="180"/>
          <w:tab w:val="left" w:pos="360"/>
          <w:tab w:val="left" w:pos="540"/>
          <w:tab w:val="left" w:pos="720"/>
          <w:tab w:val="left" w:pos="900"/>
        </w:tabs>
        <w:rPr>
          <w:sz w:val="24"/>
          <w:szCs w:val="24"/>
        </w:rPr>
      </w:pPr>
      <w:r w:rsidRPr="00AA45DC">
        <w:rPr>
          <w:sz w:val="24"/>
          <w:szCs w:val="24"/>
        </w:rPr>
        <w:t>Tämän määrityksen aiemmissa versioissa potilaan tiedot ilmoitettiin observation-luokan subjectissa, mutta nyttemmin tieto on siirretty näkymätason sectionin subjectiksi.</w:t>
      </w:r>
    </w:p>
    <w:p w14:paraId="5CC06ABF" w14:textId="77777777" w:rsidR="00E73609" w:rsidRPr="00116DB4" w:rsidRDefault="00E73609" w:rsidP="0066641D">
      <w:pPr>
        <w:tabs>
          <w:tab w:val="left" w:pos="180"/>
          <w:tab w:val="left" w:pos="360"/>
          <w:tab w:val="left" w:pos="540"/>
          <w:tab w:val="left" w:pos="720"/>
          <w:tab w:val="left" w:pos="900"/>
          <w:tab w:val="left" w:pos="1080"/>
        </w:tabs>
      </w:pPr>
    </w:p>
    <w:p w14:paraId="5CCBFB73" w14:textId="77777777" w:rsidR="00E73609" w:rsidRDefault="00E73609"/>
    <w:p w14:paraId="187A515B" w14:textId="77777777" w:rsidR="00E73609" w:rsidRPr="00FC42EC" w:rsidRDefault="00E73609" w:rsidP="001203D6">
      <w:pPr>
        <w:rPr>
          <w:sz w:val="24"/>
          <w:szCs w:val="24"/>
        </w:rPr>
      </w:pPr>
      <w:r w:rsidRPr="00FC42EC">
        <w:rPr>
          <w:sz w:val="24"/>
          <w:szCs w:val="24"/>
        </w:rPr>
        <w:t>Pää</w:t>
      </w:r>
      <w:r>
        <w:rPr>
          <w:sz w:val="24"/>
          <w:szCs w:val="24"/>
        </w:rPr>
        <w:t xml:space="preserve">tutkimustasolle puretaan </w:t>
      </w:r>
      <w:r w:rsidRPr="00FC42EC">
        <w:rPr>
          <w:sz w:val="24"/>
          <w:szCs w:val="24"/>
        </w:rPr>
        <w:t>auki laboratorioiden käyttämät pakettirakenteet ja osatutkimusrakennetta käytetään vain siellä missä on pakko, esim. mikrobiologiassa.</w:t>
      </w:r>
    </w:p>
    <w:p w14:paraId="278FDD16" w14:textId="77777777" w:rsidR="00E73609" w:rsidRPr="0066641D" w:rsidRDefault="00E73609">
      <w:r w:rsidRPr="0066641D">
        <w:tab/>
      </w:r>
    </w:p>
    <w:p w14:paraId="55216457" w14:textId="77777777" w:rsidR="00E73609" w:rsidRPr="0066641D" w:rsidRDefault="00E73609">
      <w:pPr>
        <w:rPr>
          <w:sz w:val="24"/>
          <w:szCs w:val="24"/>
        </w:rPr>
      </w:pPr>
    </w:p>
    <w:p w14:paraId="7D134527" w14:textId="77777777" w:rsidR="00E73609" w:rsidRDefault="00E73609" w:rsidP="0066641D">
      <w:pPr>
        <w:rPr>
          <w:sz w:val="24"/>
          <w:szCs w:val="24"/>
        </w:rPr>
      </w:pPr>
      <w:r w:rsidRPr="0066641D">
        <w:rPr>
          <w:b/>
          <w:bCs/>
          <w:sz w:val="24"/>
          <w:szCs w:val="24"/>
        </w:rPr>
        <w:t>Tutkimuspaketin/päätutkimuksen nimi</w:t>
      </w:r>
      <w:r w:rsidRPr="0066641D">
        <w:rPr>
          <w:sz w:val="24"/>
          <w:szCs w:val="24"/>
        </w:rPr>
        <w:t xml:space="preserve"> ilmoitetaan siten, että tutkimuspaketista generoidaan päätasolle oma observation-luokkansa. Tut</w:t>
      </w:r>
      <w:r w:rsidRPr="0066641D">
        <w:rPr>
          <w:rStyle w:val="Sivunumero"/>
          <w:sz w:val="24"/>
          <w:szCs w:val="24"/>
        </w:rPr>
        <w:t>k</w:t>
      </w:r>
      <w:r w:rsidRPr="0066641D">
        <w:rPr>
          <w:sz w:val="24"/>
          <w:szCs w:val="24"/>
        </w:rPr>
        <w:t xml:space="preserve">imuspaketin/päätutkimuksen nimi ilmoitetaan code-elementissä koodattuna. Selväkielinen nimi ilmoitetaan aina myös code-elementin originalText-elementissä, koska koodisto voi olla paikallinen. </w:t>
      </w:r>
      <w:r>
        <w:rPr>
          <w:sz w:val="24"/>
          <w:szCs w:val="24"/>
        </w:rPr>
        <w:t xml:space="preserve">Ensisijaisesti käytetään kansallista tutkimusnimikkeistöä. Sen lisäksi voidaan toissijaisena nimikkeistönä käyttää paikallista nimikkeistöä.  Jos kyseessä on sellainen tutkimus, jolle ei ole käytössä kansallista nimikkeistöä, niin ensisijaisena nimikkeenä käytetään paikallista nimikkeistöä. </w:t>
      </w:r>
    </w:p>
    <w:p w14:paraId="6750EA6B" w14:textId="77777777" w:rsidR="00E73609" w:rsidRDefault="00E73609" w:rsidP="0066641D">
      <w:pPr>
        <w:rPr>
          <w:sz w:val="24"/>
          <w:szCs w:val="24"/>
        </w:rPr>
      </w:pPr>
    </w:p>
    <w:p w14:paraId="263DF173" w14:textId="77777777" w:rsidR="00E73609" w:rsidRDefault="00E73609" w:rsidP="0066641D">
      <w:pPr>
        <w:rPr>
          <w:sz w:val="24"/>
          <w:szCs w:val="24"/>
        </w:rPr>
      </w:pPr>
      <w:r w:rsidRPr="00C04429">
        <w:rPr>
          <w:rFonts w:ascii="Arial" w:hAnsi="Arial" w:cs="Arial"/>
          <w:color w:val="000000"/>
          <w:lang w:eastAsia="fi-FI"/>
        </w:rPr>
        <w:t>Kansallinen Laboratoriotutkimusnimikkeistö 2007</w:t>
      </w:r>
    </w:p>
    <w:p w14:paraId="316495CE"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p>
    <w:p w14:paraId="7AD3CF2F"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eastAsia="fi-FI"/>
        </w:rPr>
      </w:pPr>
      <w:r w:rsidRPr="00C04429">
        <w:rPr>
          <w:rFonts w:ascii="Arial" w:hAnsi="Arial" w:cs="Arial"/>
          <w:color w:val="0000FF"/>
          <w:highlight w:val="white"/>
          <w:lang w:eastAsia="fi-FI"/>
        </w:rPr>
        <w:t>&lt;</w:t>
      </w:r>
      <w:r w:rsidRPr="00C04429">
        <w:rPr>
          <w:rFonts w:ascii="Arial" w:hAnsi="Arial" w:cs="Arial"/>
          <w:color w:val="800000"/>
          <w:highlight w:val="white"/>
          <w:lang w:eastAsia="fi-FI"/>
        </w:rPr>
        <w:t>code</w:t>
      </w:r>
      <w:r w:rsidRPr="00C04429">
        <w:rPr>
          <w:rFonts w:ascii="Arial" w:hAnsi="Arial" w:cs="Arial"/>
          <w:color w:val="FF0000"/>
          <w:highlight w:val="white"/>
          <w:lang w:eastAsia="fi-FI"/>
        </w:rPr>
        <w:t xml:space="preserve"> code</w:t>
      </w:r>
      <w:r w:rsidRPr="00C04429">
        <w:rPr>
          <w:rFonts w:ascii="Arial" w:hAnsi="Arial" w:cs="Arial"/>
          <w:color w:val="0000FF"/>
          <w:highlight w:val="white"/>
          <w:lang w:eastAsia="fi-FI"/>
        </w:rPr>
        <w:t>="</w:t>
      </w:r>
      <w:r w:rsidRPr="00C04429">
        <w:rPr>
          <w:rFonts w:ascii="Arial" w:hAnsi="Arial" w:cs="Arial"/>
          <w:color w:val="000000"/>
          <w:highlight w:val="white"/>
          <w:lang w:eastAsia="fi-FI"/>
        </w:rPr>
        <w:t>1560</w:t>
      </w:r>
      <w:r w:rsidRPr="00C04429">
        <w:rPr>
          <w:rFonts w:ascii="Arial" w:hAnsi="Arial" w:cs="Arial"/>
          <w:color w:val="0000FF"/>
          <w:highlight w:val="white"/>
          <w:lang w:eastAsia="fi-FI"/>
        </w:rPr>
        <w:t>"</w:t>
      </w:r>
      <w:r w:rsidRPr="00C04429">
        <w:rPr>
          <w:rFonts w:ascii="Arial" w:hAnsi="Arial" w:cs="Arial"/>
          <w:color w:val="FF0000"/>
          <w:highlight w:val="white"/>
          <w:lang w:eastAsia="fi-FI"/>
        </w:rPr>
        <w:t xml:space="preserve"> </w:t>
      </w:r>
    </w:p>
    <w:p w14:paraId="2AC025A0"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eastAsia="fi-FI"/>
        </w:rPr>
      </w:pPr>
      <w:r w:rsidRPr="00C04429">
        <w:rPr>
          <w:rFonts w:ascii="Arial" w:hAnsi="Arial" w:cs="Arial"/>
          <w:color w:val="FF0000"/>
          <w:highlight w:val="white"/>
          <w:lang w:eastAsia="fi-FI"/>
        </w:rPr>
        <w:tab/>
      </w:r>
      <w:r w:rsidRPr="00C04429">
        <w:rPr>
          <w:rFonts w:ascii="Arial" w:hAnsi="Arial" w:cs="Arial"/>
          <w:color w:val="FF0000"/>
          <w:highlight w:val="white"/>
          <w:lang w:eastAsia="fi-FI"/>
        </w:rPr>
        <w:tab/>
        <w:t>codeSystem</w:t>
      </w:r>
      <w:r w:rsidRPr="00C04429">
        <w:rPr>
          <w:rFonts w:ascii="Arial" w:hAnsi="Arial" w:cs="Arial"/>
          <w:color w:val="0000FF"/>
          <w:highlight w:val="white"/>
          <w:lang w:eastAsia="fi-FI"/>
        </w:rPr>
        <w:t>="</w:t>
      </w:r>
      <w:r w:rsidRPr="00C04429">
        <w:rPr>
          <w:rFonts w:ascii="Arial" w:hAnsi="Arial" w:cs="Arial"/>
          <w:color w:val="000000"/>
          <w:highlight w:val="white"/>
          <w:lang w:eastAsia="fi-FI"/>
        </w:rPr>
        <w:t>1.2.246.537.6.3.2006</w:t>
      </w:r>
      <w:r w:rsidRPr="00C04429">
        <w:rPr>
          <w:rFonts w:ascii="Arial" w:hAnsi="Arial" w:cs="Arial"/>
          <w:color w:val="0000FF"/>
          <w:highlight w:val="white"/>
          <w:lang w:eastAsia="fi-FI"/>
        </w:rPr>
        <w:t>"</w:t>
      </w:r>
      <w:r w:rsidRPr="00C04429">
        <w:rPr>
          <w:rFonts w:ascii="Arial" w:hAnsi="Arial" w:cs="Arial"/>
          <w:color w:val="FF0000"/>
          <w:highlight w:val="white"/>
          <w:lang w:eastAsia="fi-FI"/>
        </w:rPr>
        <w:t xml:space="preserve"> </w:t>
      </w:r>
    </w:p>
    <w:p w14:paraId="2870462A"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eastAsia="fi-FI"/>
        </w:rPr>
      </w:pPr>
      <w:r w:rsidRPr="00C04429">
        <w:rPr>
          <w:rFonts w:ascii="Arial" w:hAnsi="Arial" w:cs="Arial"/>
          <w:color w:val="FF0000"/>
          <w:highlight w:val="white"/>
          <w:lang w:eastAsia="fi-FI"/>
        </w:rPr>
        <w:lastRenderedPageBreak/>
        <w:tab/>
      </w:r>
      <w:r w:rsidRPr="00C04429">
        <w:rPr>
          <w:rFonts w:ascii="Arial" w:hAnsi="Arial" w:cs="Arial"/>
          <w:color w:val="FF0000"/>
          <w:highlight w:val="white"/>
          <w:lang w:eastAsia="fi-FI"/>
        </w:rPr>
        <w:tab/>
        <w:t>codeSystemName</w:t>
      </w:r>
      <w:r w:rsidRPr="00C04429">
        <w:rPr>
          <w:rFonts w:ascii="Arial" w:hAnsi="Arial" w:cs="Arial"/>
          <w:color w:val="0000FF"/>
          <w:highlight w:val="white"/>
          <w:lang w:eastAsia="fi-FI"/>
        </w:rPr>
        <w:t>="</w:t>
      </w:r>
      <w:r w:rsidRPr="00C04429">
        <w:rPr>
          <w:rFonts w:ascii="Arial" w:hAnsi="Arial" w:cs="Arial"/>
          <w:color w:val="000000"/>
          <w:lang w:eastAsia="fi-FI"/>
        </w:rPr>
        <w:t>Laboratoriotutkimusnimikkeistö 2007</w:t>
      </w:r>
      <w:r w:rsidRPr="00C04429">
        <w:rPr>
          <w:rFonts w:ascii="Arial" w:hAnsi="Arial" w:cs="Arial"/>
          <w:color w:val="0000FF"/>
          <w:highlight w:val="white"/>
          <w:lang w:eastAsia="fi-FI"/>
        </w:rPr>
        <w:t>"</w:t>
      </w:r>
      <w:r w:rsidRPr="00C04429">
        <w:rPr>
          <w:rFonts w:ascii="Arial" w:hAnsi="Arial" w:cs="Arial"/>
          <w:color w:val="FF0000"/>
          <w:highlight w:val="white"/>
          <w:lang w:eastAsia="fi-FI"/>
        </w:rPr>
        <w:t xml:space="preserve"> </w:t>
      </w:r>
    </w:p>
    <w:p w14:paraId="76408755"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r w:rsidRPr="00C04429">
        <w:rPr>
          <w:rFonts w:ascii="Arial" w:hAnsi="Arial" w:cs="Arial"/>
          <w:color w:val="FF0000"/>
          <w:highlight w:val="white"/>
          <w:lang w:eastAsia="fi-FI"/>
        </w:rPr>
        <w:tab/>
      </w:r>
      <w:r w:rsidRPr="00C04429">
        <w:rPr>
          <w:rFonts w:ascii="Arial" w:hAnsi="Arial" w:cs="Arial"/>
          <w:color w:val="FF0000"/>
          <w:highlight w:val="white"/>
          <w:lang w:eastAsia="fi-FI"/>
        </w:rPr>
        <w:tab/>
        <w:t>displayName</w:t>
      </w:r>
      <w:r w:rsidRPr="00C04429">
        <w:rPr>
          <w:rFonts w:ascii="Arial" w:hAnsi="Arial" w:cs="Arial"/>
          <w:color w:val="0000FF"/>
          <w:highlight w:val="white"/>
          <w:lang w:eastAsia="fi-FI"/>
        </w:rPr>
        <w:t>="</w:t>
      </w:r>
      <w:r w:rsidRPr="00C04429">
        <w:rPr>
          <w:rFonts w:ascii="Arial" w:hAnsi="Arial" w:cs="Arial"/>
          <w:color w:val="000000"/>
          <w:highlight w:val="white"/>
          <w:lang w:eastAsia="fi-FI"/>
        </w:rPr>
        <w:t>B-GHb-A1C</w:t>
      </w:r>
      <w:r w:rsidRPr="00C04429">
        <w:rPr>
          <w:rFonts w:ascii="Arial" w:hAnsi="Arial" w:cs="Arial"/>
          <w:color w:val="0000FF"/>
          <w:highlight w:val="white"/>
          <w:lang w:eastAsia="fi-FI"/>
        </w:rPr>
        <w:t>"&gt;</w:t>
      </w:r>
    </w:p>
    <w:p w14:paraId="2494AC0F"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p>
    <w:p w14:paraId="76998FBE" w14:textId="77777777" w:rsidR="00E73609" w:rsidRPr="00E21473" w:rsidRDefault="00E73609" w:rsidP="00E21473">
      <w:pPr>
        <w:rPr>
          <w:rFonts w:ascii="Arial" w:hAnsi="Arial" w:cs="Arial"/>
          <w:color w:val="000000"/>
          <w:lang w:eastAsia="fi-FI"/>
        </w:rPr>
      </w:pPr>
      <w:r w:rsidRPr="00E21473">
        <w:rPr>
          <w:rFonts w:ascii="Arial" w:hAnsi="Arial" w:cs="Arial"/>
          <w:color w:val="0000FF"/>
          <w:highlight w:val="white"/>
          <w:lang w:eastAsia="fi-FI"/>
        </w:rPr>
        <w:t>Paikallinen</w:t>
      </w:r>
      <w:r w:rsidRPr="00E21473">
        <w:rPr>
          <w:rFonts w:ascii="Arial" w:hAnsi="Arial" w:cs="Arial"/>
          <w:color w:val="0000FF"/>
          <w:lang w:eastAsia="fi-FI"/>
        </w:rPr>
        <w:t xml:space="preserve"> </w:t>
      </w:r>
      <w:r w:rsidRPr="00E21473">
        <w:rPr>
          <w:rFonts w:ascii="Arial" w:hAnsi="Arial" w:cs="Arial"/>
          <w:color w:val="000000"/>
          <w:lang w:eastAsia="fi-FI"/>
        </w:rPr>
        <w:t>Laboratoriotutkimusnimikkeistö</w:t>
      </w:r>
      <w:r>
        <w:rPr>
          <w:rFonts w:ascii="Arial" w:hAnsi="Arial" w:cs="Arial"/>
          <w:color w:val="000000"/>
          <w:lang w:eastAsia="fi-FI"/>
        </w:rPr>
        <w:t xml:space="preserve"> esimerkiksi</w:t>
      </w:r>
    </w:p>
    <w:p w14:paraId="7C2C531F" w14:textId="77777777" w:rsidR="00E73609" w:rsidRPr="00E21473" w:rsidRDefault="00E73609" w:rsidP="00E21473">
      <w:pPr>
        <w:rPr>
          <w:rFonts w:ascii="Arial" w:hAnsi="Arial" w:cs="Arial"/>
          <w:color w:val="000000"/>
          <w:lang w:eastAsia="fi-FI"/>
        </w:rPr>
      </w:pPr>
    </w:p>
    <w:p w14:paraId="4B7DCA11"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de-DE" w:eastAsia="fi-FI"/>
        </w:rPr>
      </w:pP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code</w:t>
      </w:r>
      <w:r w:rsidRPr="00C04429">
        <w:rPr>
          <w:rFonts w:ascii="Arial" w:hAnsi="Arial" w:cs="Arial"/>
          <w:color w:val="FF0000"/>
          <w:highlight w:val="white"/>
          <w:lang w:val="de-DE" w:eastAsia="fi-FI"/>
        </w:rPr>
        <w:t xml:space="preserve"> code</w:t>
      </w:r>
      <w:r w:rsidRPr="00C04429">
        <w:rPr>
          <w:rFonts w:ascii="Arial" w:hAnsi="Arial" w:cs="Arial"/>
          <w:color w:val="0000FF"/>
          <w:highlight w:val="white"/>
          <w:lang w:val="de-DE" w:eastAsia="fi-FI"/>
        </w:rPr>
        <w:t>="</w:t>
      </w:r>
      <w:r w:rsidRPr="00C04429">
        <w:rPr>
          <w:rFonts w:ascii="Arial" w:hAnsi="Arial" w:cs="Arial"/>
          <w:color w:val="000000"/>
          <w:highlight w:val="white"/>
          <w:lang w:val="de-DE" w:eastAsia="fi-FI"/>
        </w:rPr>
        <w:t>x</w:t>
      </w:r>
      <w:r w:rsidRPr="00C04429">
        <w:rPr>
          <w:rFonts w:ascii="Arial" w:hAnsi="Arial" w:cs="Arial"/>
          <w:color w:val="0000FF"/>
          <w:highlight w:val="white"/>
          <w:lang w:val="de-DE" w:eastAsia="fi-FI"/>
        </w:rPr>
        <w:t>"</w:t>
      </w:r>
      <w:r w:rsidRPr="00C04429">
        <w:rPr>
          <w:rFonts w:ascii="Arial" w:hAnsi="Arial" w:cs="Arial"/>
          <w:color w:val="FF0000"/>
          <w:highlight w:val="white"/>
          <w:lang w:val="de-DE" w:eastAsia="fi-FI"/>
        </w:rPr>
        <w:t xml:space="preserve"> </w:t>
      </w:r>
    </w:p>
    <w:p w14:paraId="33BDC71E"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de-DE" w:eastAsia="fi-FI"/>
        </w:rPr>
      </w:pPr>
      <w:r w:rsidRPr="00C04429">
        <w:rPr>
          <w:rFonts w:ascii="Arial" w:hAnsi="Arial" w:cs="Arial"/>
          <w:color w:val="FF0000"/>
          <w:highlight w:val="white"/>
          <w:lang w:val="de-DE" w:eastAsia="fi-FI"/>
        </w:rPr>
        <w:tab/>
      </w:r>
      <w:r w:rsidRPr="00C04429">
        <w:rPr>
          <w:rFonts w:ascii="Arial" w:hAnsi="Arial" w:cs="Arial"/>
          <w:color w:val="FF0000"/>
          <w:highlight w:val="white"/>
          <w:lang w:val="de-DE" w:eastAsia="fi-FI"/>
        </w:rPr>
        <w:tab/>
        <w:t>codeSystem</w:t>
      </w:r>
      <w:r w:rsidRPr="00C04429">
        <w:rPr>
          <w:rFonts w:ascii="Arial" w:hAnsi="Arial" w:cs="Arial"/>
          <w:color w:val="0000FF"/>
          <w:highlight w:val="white"/>
          <w:lang w:val="de-DE" w:eastAsia="fi-FI"/>
        </w:rPr>
        <w:t>="</w:t>
      </w:r>
      <w:r w:rsidRPr="00C04429">
        <w:rPr>
          <w:rFonts w:ascii="Arial" w:hAnsi="Arial" w:cs="Arial"/>
          <w:color w:val="000000"/>
          <w:highlight w:val="white"/>
          <w:lang w:val="de-DE" w:eastAsia="fi-FI"/>
        </w:rPr>
        <w:t>1.2.246.10.123456.6.3.2009</w:t>
      </w:r>
      <w:r w:rsidRPr="00C04429">
        <w:rPr>
          <w:rFonts w:ascii="Arial" w:hAnsi="Arial" w:cs="Arial"/>
          <w:color w:val="0000FF"/>
          <w:highlight w:val="white"/>
          <w:lang w:val="de-DE" w:eastAsia="fi-FI"/>
        </w:rPr>
        <w:t>"</w:t>
      </w:r>
      <w:r w:rsidRPr="00C04429">
        <w:rPr>
          <w:rFonts w:ascii="Arial" w:hAnsi="Arial" w:cs="Arial"/>
          <w:color w:val="FF0000"/>
          <w:highlight w:val="white"/>
          <w:lang w:val="de-DE" w:eastAsia="fi-FI"/>
        </w:rPr>
        <w:t xml:space="preserve"> </w:t>
      </w:r>
    </w:p>
    <w:p w14:paraId="128C94AE" w14:textId="77777777" w:rsidR="00E73609" w:rsidRPr="00C0442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de-DE" w:eastAsia="fi-FI"/>
        </w:rPr>
      </w:pPr>
      <w:r w:rsidRPr="00C04429">
        <w:rPr>
          <w:rFonts w:ascii="Arial" w:hAnsi="Arial" w:cs="Arial"/>
          <w:color w:val="FF0000"/>
          <w:highlight w:val="white"/>
          <w:lang w:val="de-DE" w:eastAsia="fi-FI"/>
        </w:rPr>
        <w:tab/>
      </w:r>
      <w:r w:rsidRPr="00C04429">
        <w:rPr>
          <w:rFonts w:ascii="Arial" w:hAnsi="Arial" w:cs="Arial"/>
          <w:color w:val="FF0000"/>
          <w:highlight w:val="white"/>
          <w:lang w:val="de-DE" w:eastAsia="fi-FI"/>
        </w:rPr>
        <w:tab/>
        <w:t>codeSystemName</w:t>
      </w:r>
      <w:r w:rsidRPr="00C04429">
        <w:rPr>
          <w:rFonts w:ascii="Arial" w:hAnsi="Arial" w:cs="Arial"/>
          <w:color w:val="0000FF"/>
          <w:highlight w:val="white"/>
          <w:lang w:val="de-DE" w:eastAsia="fi-FI"/>
        </w:rPr>
        <w:t>="</w:t>
      </w:r>
      <w:r w:rsidRPr="00C04429">
        <w:rPr>
          <w:rFonts w:ascii="Arial" w:hAnsi="Arial" w:cs="Arial"/>
          <w:color w:val="0000FF"/>
          <w:lang w:val="de-DE" w:eastAsia="fi-FI"/>
        </w:rPr>
        <w:t xml:space="preserve">X-lab </w:t>
      </w:r>
      <w:r w:rsidRPr="00C04429">
        <w:rPr>
          <w:rFonts w:ascii="Arial" w:hAnsi="Arial" w:cs="Arial"/>
          <w:color w:val="000000"/>
          <w:lang w:val="de-DE" w:eastAsia="fi-FI"/>
        </w:rPr>
        <w:t>laboratoriotutkimusnimikkeistö 2009</w:t>
      </w:r>
      <w:r w:rsidRPr="00C04429">
        <w:rPr>
          <w:rFonts w:ascii="Arial" w:hAnsi="Arial" w:cs="Arial"/>
          <w:color w:val="0000FF"/>
          <w:highlight w:val="white"/>
          <w:lang w:val="de-DE" w:eastAsia="fi-FI"/>
        </w:rPr>
        <w:t>"</w:t>
      </w:r>
      <w:r w:rsidRPr="00C04429">
        <w:rPr>
          <w:rFonts w:ascii="Arial" w:hAnsi="Arial" w:cs="Arial"/>
          <w:color w:val="FF0000"/>
          <w:highlight w:val="white"/>
          <w:lang w:val="de-DE" w:eastAsia="fi-FI"/>
        </w:rPr>
        <w:t xml:space="preserve"> </w:t>
      </w:r>
    </w:p>
    <w:p w14:paraId="36309554" w14:textId="77777777" w:rsidR="00E73609"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r w:rsidRPr="00C04429">
        <w:rPr>
          <w:rFonts w:ascii="Arial" w:hAnsi="Arial" w:cs="Arial"/>
          <w:color w:val="FF0000"/>
          <w:highlight w:val="white"/>
          <w:lang w:val="de-DE" w:eastAsia="fi-FI"/>
        </w:rPr>
        <w:tab/>
      </w:r>
      <w:r w:rsidRPr="00C04429">
        <w:rPr>
          <w:rFonts w:ascii="Arial" w:hAnsi="Arial" w:cs="Arial"/>
          <w:color w:val="FF0000"/>
          <w:highlight w:val="white"/>
          <w:lang w:val="de-DE" w:eastAsia="fi-FI"/>
        </w:rPr>
        <w:tab/>
      </w:r>
      <w:r w:rsidRPr="00E21473">
        <w:rPr>
          <w:rFonts w:ascii="Arial" w:hAnsi="Arial" w:cs="Arial"/>
          <w:color w:val="FF0000"/>
          <w:highlight w:val="white"/>
          <w:lang w:eastAsia="fi-FI"/>
        </w:rPr>
        <w:t>displayName</w:t>
      </w:r>
      <w:r w:rsidRPr="00E21473">
        <w:rPr>
          <w:rFonts w:ascii="Arial" w:hAnsi="Arial" w:cs="Arial"/>
          <w:color w:val="0000FF"/>
          <w:highlight w:val="white"/>
          <w:lang w:eastAsia="fi-FI"/>
        </w:rPr>
        <w:t>="</w:t>
      </w:r>
      <w:r w:rsidRPr="00E21473">
        <w:rPr>
          <w:rFonts w:ascii="Arial" w:hAnsi="Arial" w:cs="Arial"/>
          <w:color w:val="000000"/>
          <w:highlight w:val="white"/>
          <w:lang w:eastAsia="fi-FI"/>
        </w:rPr>
        <w:t>yyyyyy</w:t>
      </w:r>
      <w:r w:rsidRPr="00E21473">
        <w:rPr>
          <w:rFonts w:ascii="Arial" w:hAnsi="Arial" w:cs="Arial"/>
          <w:color w:val="0000FF"/>
          <w:highlight w:val="white"/>
          <w:lang w:eastAsia="fi-FI"/>
        </w:rPr>
        <w:t>"&gt;</w:t>
      </w:r>
    </w:p>
    <w:p w14:paraId="00DD8140" w14:textId="77777777" w:rsidR="00E73609" w:rsidRPr="00E21473" w:rsidRDefault="00E73609" w:rsidP="00E214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r>
        <w:rPr>
          <w:rFonts w:ascii="Arial" w:hAnsi="Arial" w:cs="Arial"/>
          <w:color w:val="0000FF"/>
          <w:highlight w:val="white"/>
          <w:lang w:eastAsia="fi-FI"/>
        </w:rPr>
        <w:t xml:space="preserve">missä </w:t>
      </w:r>
      <w:r w:rsidRPr="00E21473">
        <w:rPr>
          <w:rFonts w:ascii="Arial" w:hAnsi="Arial" w:cs="Arial"/>
          <w:color w:val="0000FF"/>
          <w:lang w:eastAsia="fi-FI"/>
        </w:rPr>
        <w:t>(</w:t>
      </w:r>
      <w:r>
        <w:rPr>
          <w:rFonts w:ascii="Arial" w:hAnsi="Arial" w:cs="Arial"/>
          <w:color w:val="0000FF"/>
          <w:lang w:eastAsia="fi-FI"/>
        </w:rPr>
        <w:t xml:space="preserve">X-lab:n </w:t>
      </w:r>
      <w:r w:rsidRPr="00E21473">
        <w:rPr>
          <w:rFonts w:ascii="Arial" w:hAnsi="Arial" w:cs="Arial"/>
          <w:color w:val="0000FF"/>
          <w:lang w:eastAsia="fi-FI"/>
        </w:rPr>
        <w:t xml:space="preserve">yhteisötunnus </w:t>
      </w:r>
      <w:r>
        <w:rPr>
          <w:rFonts w:ascii="Arial" w:hAnsi="Arial" w:cs="Arial"/>
          <w:color w:val="0000FF"/>
          <w:lang w:eastAsia="fi-FI"/>
        </w:rPr>
        <w:t xml:space="preserve">on </w:t>
      </w:r>
      <w:r w:rsidRPr="00E21473">
        <w:rPr>
          <w:rFonts w:ascii="Arial" w:hAnsi="Arial" w:cs="Arial"/>
          <w:color w:val="0000FF"/>
          <w:lang w:eastAsia="fi-FI"/>
        </w:rPr>
        <w:t>123456)</w:t>
      </w:r>
    </w:p>
    <w:p w14:paraId="4CB41D89" w14:textId="77777777" w:rsidR="00E73609" w:rsidRPr="00E21473" w:rsidRDefault="00E73609" w:rsidP="0066641D">
      <w:pPr>
        <w:rPr>
          <w:sz w:val="24"/>
          <w:szCs w:val="24"/>
        </w:rPr>
      </w:pPr>
    </w:p>
    <w:p w14:paraId="34DDEDD5" w14:textId="77777777" w:rsidR="00E73609" w:rsidRPr="0066641D" w:rsidRDefault="00E73609" w:rsidP="0066641D">
      <w:pPr>
        <w:rPr>
          <w:sz w:val="24"/>
          <w:szCs w:val="24"/>
        </w:rPr>
      </w:pPr>
      <w:r w:rsidRPr="00DD1172">
        <w:rPr>
          <w:sz w:val="24"/>
          <w:szCs w:val="24"/>
        </w:rPr>
        <w:t>Code-elementin qualifier-elementi</w:t>
      </w:r>
      <w:r w:rsidRPr="0066641D">
        <w:rPr>
          <w:sz w:val="24"/>
          <w:szCs w:val="24"/>
        </w:rPr>
        <w:t>ssä ilmoitetaan, että kyseessä on tutkimuspaketti tai päätutkimus. Kyseinen tiet</w:t>
      </w:r>
      <w:r>
        <w:rPr>
          <w:sz w:val="24"/>
          <w:szCs w:val="24"/>
        </w:rPr>
        <w:t xml:space="preserve">o tunnistetaan kenttäkoodiston </w:t>
      </w:r>
      <w:r w:rsidRPr="0066641D">
        <w:rPr>
          <w:sz w:val="24"/>
          <w:szCs w:val="24"/>
        </w:rPr>
        <w:t>1.2.246.537.6.12.2002.103 arvolla 3 (tutk</w:t>
      </w:r>
      <w:r>
        <w:rPr>
          <w:sz w:val="24"/>
          <w:szCs w:val="24"/>
        </w:rPr>
        <w:t>i</w:t>
      </w:r>
      <w:r w:rsidRPr="0066641D">
        <w:rPr>
          <w:sz w:val="24"/>
          <w:szCs w:val="24"/>
        </w:rPr>
        <w:t>muspaketti/päätutkimus) ja tiedon arvon ilmoittamiseen käytetään koodistoa 1.2.246.537.6.112.2007 ja siitä arvoa ”K” (kyllä).</w:t>
      </w:r>
    </w:p>
    <w:p w14:paraId="40F9DA3F" w14:textId="77777777" w:rsidR="00E73609" w:rsidRDefault="00E73609" w:rsidP="0066641D"/>
    <w:p w14:paraId="4C3682DF" w14:textId="77777777" w:rsidR="00E73609" w:rsidRPr="004D57C6"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4D57C6">
        <w:rPr>
          <w:rFonts w:ascii="Arial" w:hAnsi="Arial" w:cs="Arial"/>
          <w:color w:val="0000FF"/>
          <w:highlight w:val="white"/>
          <w:lang w:val="en-US"/>
        </w:rPr>
        <w:t>&lt;</w:t>
      </w:r>
      <w:r w:rsidRPr="004D57C6">
        <w:rPr>
          <w:rFonts w:ascii="Arial" w:hAnsi="Arial" w:cs="Arial"/>
          <w:color w:val="800000"/>
          <w:highlight w:val="white"/>
          <w:lang w:val="en-US"/>
        </w:rPr>
        <w:t>code</w:t>
      </w:r>
      <w:r w:rsidRPr="004D57C6">
        <w:rPr>
          <w:rFonts w:ascii="Arial" w:hAnsi="Arial" w:cs="Arial"/>
          <w:color w:val="FF0000"/>
          <w:highlight w:val="white"/>
          <w:lang w:val="en-US"/>
        </w:rPr>
        <w:t xml:space="preserve"> code</w:t>
      </w:r>
      <w:r w:rsidRPr="004D57C6">
        <w:rPr>
          <w:rFonts w:ascii="Arial" w:hAnsi="Arial" w:cs="Arial"/>
          <w:color w:val="0000FF"/>
          <w:highlight w:val="white"/>
          <w:lang w:val="en-US"/>
        </w:rPr>
        <w:t>="</w:t>
      </w:r>
      <w:r w:rsidRPr="004D57C6">
        <w:rPr>
          <w:rFonts w:ascii="Arial" w:hAnsi="Arial" w:cs="Arial"/>
          <w:color w:val="000000"/>
          <w:highlight w:val="white"/>
          <w:lang w:val="en-US"/>
        </w:rPr>
        <w:t>19612807</w:t>
      </w:r>
      <w:r w:rsidRPr="004D57C6">
        <w:rPr>
          <w:rFonts w:ascii="Arial" w:hAnsi="Arial" w:cs="Arial"/>
          <w:color w:val="0000FF"/>
          <w:highlight w:val="white"/>
          <w:lang w:val="en-US"/>
        </w:rPr>
        <w:t>"</w:t>
      </w:r>
      <w:r w:rsidRPr="004D57C6">
        <w:rPr>
          <w:rFonts w:ascii="Arial" w:hAnsi="Arial" w:cs="Arial"/>
          <w:color w:val="FF0000"/>
          <w:highlight w:val="white"/>
          <w:lang w:val="en-US"/>
        </w:rPr>
        <w:t xml:space="preserve"> codeSystem</w:t>
      </w:r>
      <w:r w:rsidRPr="004D57C6">
        <w:rPr>
          <w:rFonts w:ascii="Arial" w:hAnsi="Arial" w:cs="Arial"/>
          <w:color w:val="0000FF"/>
          <w:highlight w:val="white"/>
          <w:lang w:val="en-US"/>
        </w:rPr>
        <w:t>="</w:t>
      </w:r>
      <w:r w:rsidRPr="004D57C6">
        <w:rPr>
          <w:rFonts w:ascii="Arial" w:hAnsi="Arial" w:cs="Arial"/>
          <w:color w:val="000000"/>
          <w:highlight w:val="white"/>
          <w:lang w:val="en-US"/>
        </w:rPr>
        <w:t>1.2.246.10.628061.5</w:t>
      </w:r>
      <w:r w:rsidRPr="004D57C6">
        <w:rPr>
          <w:rFonts w:ascii="Arial" w:hAnsi="Arial" w:cs="Arial"/>
          <w:color w:val="0000FF"/>
          <w:highlight w:val="white"/>
          <w:lang w:val="en-US"/>
        </w:rPr>
        <w:t>"&gt;</w:t>
      </w:r>
    </w:p>
    <w:p w14:paraId="624772A3" w14:textId="77777777" w:rsidR="00E73609" w:rsidRPr="004D57C6"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4D57C6">
        <w:rPr>
          <w:rFonts w:ascii="Arial" w:hAnsi="Arial" w:cs="Arial"/>
          <w:color w:val="000000"/>
          <w:highlight w:val="white"/>
          <w:lang w:val="en-US"/>
        </w:rPr>
        <w:tab/>
      </w:r>
      <w:r w:rsidRPr="004D57C6">
        <w:rPr>
          <w:rFonts w:ascii="Arial" w:hAnsi="Arial" w:cs="Arial"/>
          <w:color w:val="0000FF"/>
          <w:highlight w:val="white"/>
          <w:lang w:val="en-US"/>
        </w:rPr>
        <w:t>&lt;</w:t>
      </w:r>
      <w:r w:rsidRPr="004D57C6">
        <w:rPr>
          <w:rFonts w:ascii="Arial" w:hAnsi="Arial" w:cs="Arial"/>
          <w:color w:val="800000"/>
          <w:highlight w:val="white"/>
          <w:lang w:val="en-US"/>
        </w:rPr>
        <w:t>originalText</w:t>
      </w:r>
      <w:r w:rsidRPr="004D57C6">
        <w:rPr>
          <w:rFonts w:ascii="Arial" w:hAnsi="Arial" w:cs="Arial"/>
          <w:color w:val="0000FF"/>
          <w:highlight w:val="white"/>
          <w:lang w:val="en-US"/>
        </w:rPr>
        <w:t>&gt;</w:t>
      </w:r>
      <w:r w:rsidRPr="004D57C6">
        <w:rPr>
          <w:rFonts w:ascii="Arial" w:hAnsi="Arial" w:cs="Arial"/>
          <w:color w:val="000000"/>
          <w:highlight w:val="white"/>
          <w:lang w:val="en-US"/>
        </w:rPr>
        <w:t>totpake1</w:t>
      </w:r>
      <w:r w:rsidRPr="004D57C6">
        <w:rPr>
          <w:rFonts w:ascii="Arial" w:hAnsi="Arial" w:cs="Arial"/>
          <w:color w:val="0000FF"/>
          <w:highlight w:val="white"/>
          <w:lang w:val="en-US"/>
        </w:rPr>
        <w:t>&lt;/</w:t>
      </w:r>
      <w:r w:rsidRPr="004D57C6">
        <w:rPr>
          <w:rFonts w:ascii="Arial" w:hAnsi="Arial" w:cs="Arial"/>
          <w:color w:val="800000"/>
          <w:highlight w:val="white"/>
          <w:lang w:val="en-US"/>
        </w:rPr>
        <w:t>originalText</w:t>
      </w:r>
      <w:r w:rsidRPr="004D57C6">
        <w:rPr>
          <w:rFonts w:ascii="Arial" w:hAnsi="Arial" w:cs="Arial"/>
          <w:color w:val="0000FF"/>
          <w:highlight w:val="white"/>
          <w:lang w:val="en-US"/>
        </w:rPr>
        <w:t>&gt;</w:t>
      </w:r>
    </w:p>
    <w:p w14:paraId="6A05B7F2" w14:textId="77777777" w:rsidR="00E73609" w:rsidRPr="00C0442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4D57C6">
        <w:rPr>
          <w:rFonts w:ascii="Arial" w:hAnsi="Arial" w:cs="Arial"/>
          <w:color w:val="000000"/>
          <w:highlight w:val="white"/>
          <w:lang w:val="en-US"/>
        </w:rPr>
        <w:tab/>
      </w:r>
      <w:r w:rsidRPr="00C04429">
        <w:rPr>
          <w:rFonts w:ascii="Arial" w:hAnsi="Arial" w:cs="Arial"/>
          <w:color w:val="0000FF"/>
          <w:highlight w:val="white"/>
        </w:rPr>
        <w:t>&lt;</w:t>
      </w:r>
      <w:r w:rsidRPr="00C04429">
        <w:rPr>
          <w:rFonts w:ascii="Arial" w:hAnsi="Arial" w:cs="Arial"/>
          <w:color w:val="800000"/>
          <w:highlight w:val="white"/>
        </w:rPr>
        <w:t>qualifier</w:t>
      </w:r>
      <w:r w:rsidRPr="00C04429">
        <w:rPr>
          <w:rFonts w:ascii="Arial" w:hAnsi="Arial" w:cs="Arial"/>
          <w:color w:val="0000FF"/>
          <w:highlight w:val="white"/>
        </w:rPr>
        <w:t>&gt;</w:t>
      </w:r>
    </w:p>
    <w:p w14:paraId="786EABDB" w14:textId="77777777" w:rsidR="00E73609" w:rsidRPr="00C0442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00"/>
          <w:highlight w:val="white"/>
        </w:rPr>
        <w:tab/>
      </w:r>
      <w:r w:rsidRPr="00C04429">
        <w:rPr>
          <w:rFonts w:ascii="Arial" w:hAnsi="Arial" w:cs="Arial"/>
          <w:color w:val="0000FF"/>
          <w:highlight w:val="white"/>
        </w:rPr>
        <w:t>&lt;</w:t>
      </w:r>
      <w:r w:rsidRPr="00C04429">
        <w:rPr>
          <w:rFonts w:ascii="Arial" w:hAnsi="Arial" w:cs="Arial"/>
          <w:color w:val="800000"/>
          <w:highlight w:val="white"/>
        </w:rPr>
        <w:t>name</w:t>
      </w:r>
      <w:r w:rsidRPr="00C04429">
        <w:rPr>
          <w:rFonts w:ascii="Arial" w:hAnsi="Arial" w:cs="Arial"/>
          <w:color w:val="FF0000"/>
          <w:highlight w:val="white"/>
        </w:rPr>
        <w:t xml:space="preserve"> code</w:t>
      </w:r>
      <w:r w:rsidRPr="00C04429">
        <w:rPr>
          <w:rFonts w:ascii="Arial" w:hAnsi="Arial" w:cs="Arial"/>
          <w:color w:val="0000FF"/>
          <w:highlight w:val="white"/>
        </w:rPr>
        <w:t>="3"</w:t>
      </w:r>
      <w:r w:rsidRPr="00C04429">
        <w:rPr>
          <w:rFonts w:ascii="Arial" w:hAnsi="Arial" w:cs="Arial"/>
          <w:color w:val="FF0000"/>
          <w:highlight w:val="white"/>
        </w:rPr>
        <w:t xml:space="preserve"> codeSystem</w:t>
      </w:r>
      <w:r w:rsidRPr="00C04429">
        <w:rPr>
          <w:rFonts w:ascii="Arial" w:hAnsi="Arial" w:cs="Arial"/>
          <w:color w:val="0000FF"/>
          <w:highlight w:val="white"/>
        </w:rPr>
        <w:t>="</w:t>
      </w:r>
      <w:r w:rsidRPr="00C04429">
        <w:t xml:space="preserve">1.2.246.537.6.12.2002.103 </w:t>
      </w:r>
      <w:r w:rsidRPr="00C04429">
        <w:rPr>
          <w:rFonts w:ascii="Arial" w:hAnsi="Arial" w:cs="Arial"/>
          <w:color w:val="0000FF"/>
          <w:highlight w:val="white"/>
        </w:rPr>
        <w:t>"/&gt;</w:t>
      </w:r>
    </w:p>
    <w:p w14:paraId="48C3F4CF" w14:textId="77777777" w:rsidR="00E73609" w:rsidRPr="00C0442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00"/>
          <w:highlight w:val="white"/>
        </w:rPr>
        <w:tab/>
      </w:r>
      <w:r w:rsidRPr="00C04429">
        <w:rPr>
          <w:rFonts w:ascii="Arial" w:hAnsi="Arial" w:cs="Arial"/>
          <w:color w:val="0000FF"/>
          <w:highlight w:val="white"/>
        </w:rPr>
        <w:t>&lt;</w:t>
      </w:r>
      <w:r w:rsidRPr="00C04429">
        <w:rPr>
          <w:rFonts w:ascii="Arial" w:hAnsi="Arial" w:cs="Arial"/>
          <w:color w:val="800000"/>
          <w:highlight w:val="white"/>
        </w:rPr>
        <w:t>value</w:t>
      </w:r>
      <w:r w:rsidRPr="00C04429">
        <w:rPr>
          <w:rFonts w:ascii="Arial" w:hAnsi="Arial" w:cs="Arial"/>
          <w:color w:val="FF0000"/>
          <w:highlight w:val="white"/>
        </w:rPr>
        <w:t xml:space="preserve"> code</w:t>
      </w:r>
      <w:r w:rsidRPr="00C04429">
        <w:rPr>
          <w:rFonts w:ascii="Arial" w:hAnsi="Arial" w:cs="Arial"/>
          <w:color w:val="0000FF"/>
          <w:highlight w:val="white"/>
        </w:rPr>
        <w:t>="K"</w:t>
      </w:r>
      <w:r w:rsidRPr="00C04429">
        <w:rPr>
          <w:rFonts w:ascii="Arial" w:hAnsi="Arial" w:cs="Arial"/>
          <w:color w:val="FF0000"/>
          <w:highlight w:val="white"/>
        </w:rPr>
        <w:t xml:space="preserve"> codeSystem</w:t>
      </w:r>
      <w:r w:rsidRPr="00C04429">
        <w:rPr>
          <w:rFonts w:ascii="Arial" w:hAnsi="Arial" w:cs="Arial"/>
          <w:color w:val="0000FF"/>
          <w:highlight w:val="white"/>
        </w:rPr>
        <w:t>="</w:t>
      </w:r>
      <w:r w:rsidRPr="00C04429">
        <w:t xml:space="preserve">1.2.246.537.6.112.2007 </w:t>
      </w:r>
      <w:r w:rsidRPr="00C04429">
        <w:rPr>
          <w:rFonts w:ascii="Arial" w:hAnsi="Arial" w:cs="Arial"/>
          <w:color w:val="0000FF"/>
          <w:highlight w:val="white"/>
        </w:rPr>
        <w:t>"/&gt;</w:t>
      </w:r>
    </w:p>
    <w:p w14:paraId="2093739B" w14:textId="77777777" w:rsidR="00E7360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qualifier</w:t>
      </w:r>
      <w:r>
        <w:rPr>
          <w:rFonts w:ascii="Arial" w:hAnsi="Arial" w:cs="Arial"/>
          <w:color w:val="0000FF"/>
          <w:highlight w:val="white"/>
        </w:rPr>
        <w:t>&gt;</w:t>
      </w:r>
    </w:p>
    <w:p w14:paraId="53C6C2F2" w14:textId="77777777" w:rsidR="00E73609" w:rsidRDefault="00E73609" w:rsidP="0066641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code</w:t>
      </w:r>
      <w:r>
        <w:rPr>
          <w:rFonts w:ascii="Arial" w:hAnsi="Arial" w:cs="Arial"/>
          <w:color w:val="0000FF"/>
          <w:highlight w:val="white"/>
        </w:rPr>
        <w:t>&gt;</w:t>
      </w:r>
    </w:p>
    <w:p w14:paraId="0B319C41" w14:textId="77777777" w:rsidR="00E73609" w:rsidRDefault="00E73609" w:rsidP="0066641D"/>
    <w:p w14:paraId="09441107" w14:textId="77777777" w:rsidR="00E73609" w:rsidRPr="00FC42EC" w:rsidRDefault="00E73609" w:rsidP="0066641D">
      <w:pPr>
        <w:rPr>
          <w:sz w:val="24"/>
          <w:szCs w:val="24"/>
        </w:rPr>
      </w:pPr>
    </w:p>
    <w:p w14:paraId="134E01DA" w14:textId="77777777" w:rsidR="00E73609" w:rsidRPr="00FC42EC" w:rsidRDefault="00E73609" w:rsidP="0066641D">
      <w:pPr>
        <w:rPr>
          <w:sz w:val="24"/>
          <w:szCs w:val="24"/>
        </w:rPr>
      </w:pPr>
      <w:r w:rsidRPr="00FC42EC">
        <w:rPr>
          <w:sz w:val="24"/>
          <w:szCs w:val="24"/>
        </w:rPr>
        <w:t>Tu</w:t>
      </w:r>
      <w:r>
        <w:rPr>
          <w:sz w:val="24"/>
          <w:szCs w:val="24"/>
        </w:rPr>
        <w:t>t</w:t>
      </w:r>
      <w:r w:rsidRPr="00FC42EC">
        <w:rPr>
          <w:sz w:val="24"/>
          <w:szCs w:val="24"/>
        </w:rPr>
        <w:t>kimuspaketin osista/osatutkimuksista viitataan tutkimuspakettiin/päätutkimukseen seuraavalla rakenteella:</w:t>
      </w:r>
    </w:p>
    <w:p w14:paraId="32A9C689" w14:textId="77777777" w:rsidR="00E73609" w:rsidRDefault="00E73609" w:rsidP="0066641D"/>
    <w:p w14:paraId="36325468"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FF"/>
          <w:highlight w:val="white"/>
          <w:lang w:val="en-US"/>
        </w:rPr>
        <w:t>&lt;</w:t>
      </w:r>
      <w:r w:rsidRPr="00DE73F1">
        <w:rPr>
          <w:rFonts w:ascii="Arial" w:hAnsi="Arial" w:cs="Arial"/>
          <w:color w:val="800000"/>
          <w:highlight w:val="white"/>
          <w:lang w:val="en-US"/>
        </w:rPr>
        <w:t>entryRelationship</w:t>
      </w:r>
      <w:r w:rsidRPr="00DE73F1">
        <w:rPr>
          <w:rFonts w:ascii="Arial" w:hAnsi="Arial" w:cs="Arial"/>
          <w:color w:val="FF0000"/>
          <w:highlight w:val="white"/>
          <w:lang w:val="en-US"/>
        </w:rPr>
        <w:t xml:space="preserve"> typeCode</w:t>
      </w:r>
      <w:r w:rsidRPr="00DE73F1">
        <w:rPr>
          <w:rFonts w:ascii="Arial" w:hAnsi="Arial" w:cs="Arial"/>
          <w:color w:val="0000FF"/>
          <w:highlight w:val="white"/>
          <w:lang w:val="en-US"/>
        </w:rPr>
        <w:t>="</w:t>
      </w:r>
      <w:r w:rsidRPr="00DE73F1">
        <w:rPr>
          <w:rFonts w:ascii="Arial" w:hAnsi="Arial" w:cs="Arial"/>
          <w:color w:val="000000"/>
          <w:highlight w:val="white"/>
          <w:lang w:val="en-US"/>
        </w:rPr>
        <w:t>REFR</w:t>
      </w:r>
      <w:r w:rsidRPr="00DE73F1">
        <w:rPr>
          <w:rFonts w:ascii="Arial" w:hAnsi="Arial" w:cs="Arial"/>
          <w:color w:val="0000FF"/>
          <w:highlight w:val="white"/>
          <w:lang w:val="en-US"/>
        </w:rPr>
        <w:t>"&gt;</w:t>
      </w:r>
    </w:p>
    <w:p w14:paraId="43DCDD11"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00"/>
          <w:highlight w:val="white"/>
          <w:lang w:val="en-US"/>
        </w:rPr>
        <w:tab/>
      </w:r>
      <w:r w:rsidRPr="00DE73F1">
        <w:rPr>
          <w:rFonts w:ascii="Arial" w:hAnsi="Arial" w:cs="Arial"/>
          <w:color w:val="0000FF"/>
          <w:highlight w:val="white"/>
          <w:lang w:val="en-US"/>
        </w:rPr>
        <w:t>&lt;</w:t>
      </w:r>
      <w:r w:rsidRPr="00DE73F1">
        <w:rPr>
          <w:rFonts w:ascii="Arial" w:hAnsi="Arial" w:cs="Arial"/>
          <w:color w:val="800000"/>
          <w:highlight w:val="white"/>
          <w:lang w:val="en-US"/>
        </w:rPr>
        <w:t>observation</w:t>
      </w:r>
      <w:r w:rsidRPr="00DE73F1">
        <w:rPr>
          <w:rFonts w:ascii="Arial" w:hAnsi="Arial" w:cs="Arial"/>
          <w:color w:val="FF0000"/>
          <w:highlight w:val="white"/>
          <w:lang w:val="en-US"/>
        </w:rPr>
        <w:t xml:space="preserve"> classCode</w:t>
      </w:r>
      <w:r w:rsidRPr="00DE73F1">
        <w:rPr>
          <w:rFonts w:ascii="Arial" w:hAnsi="Arial" w:cs="Arial"/>
          <w:color w:val="0000FF"/>
          <w:highlight w:val="white"/>
          <w:lang w:val="en-US"/>
        </w:rPr>
        <w:t>="</w:t>
      </w:r>
      <w:r w:rsidRPr="00DE73F1">
        <w:rPr>
          <w:rFonts w:ascii="Arial" w:hAnsi="Arial" w:cs="Arial"/>
          <w:color w:val="000000"/>
          <w:highlight w:val="white"/>
          <w:lang w:val="en-US"/>
        </w:rPr>
        <w:t>OBS</w:t>
      </w:r>
      <w:r w:rsidRPr="00DE73F1">
        <w:rPr>
          <w:rFonts w:ascii="Arial" w:hAnsi="Arial" w:cs="Arial"/>
          <w:color w:val="0000FF"/>
          <w:highlight w:val="white"/>
          <w:lang w:val="en-US"/>
        </w:rPr>
        <w:t>"</w:t>
      </w:r>
      <w:r w:rsidRPr="00DE73F1">
        <w:rPr>
          <w:rFonts w:ascii="Arial" w:hAnsi="Arial" w:cs="Arial"/>
          <w:color w:val="FF0000"/>
          <w:highlight w:val="white"/>
          <w:lang w:val="en-US"/>
        </w:rPr>
        <w:t xml:space="preserve"> moodCode</w:t>
      </w:r>
      <w:r w:rsidRPr="00DE73F1">
        <w:rPr>
          <w:rFonts w:ascii="Arial" w:hAnsi="Arial" w:cs="Arial"/>
          <w:color w:val="0000FF"/>
          <w:highlight w:val="white"/>
          <w:lang w:val="en-US"/>
        </w:rPr>
        <w:t>="</w:t>
      </w:r>
      <w:r w:rsidRPr="00DE73F1">
        <w:rPr>
          <w:rFonts w:ascii="Arial" w:hAnsi="Arial" w:cs="Arial"/>
          <w:color w:val="000000"/>
          <w:highlight w:val="white"/>
          <w:lang w:val="en-US"/>
        </w:rPr>
        <w:t>EVN</w:t>
      </w:r>
      <w:r w:rsidRPr="00DE73F1">
        <w:rPr>
          <w:rFonts w:ascii="Arial" w:hAnsi="Arial" w:cs="Arial"/>
          <w:color w:val="0000FF"/>
          <w:highlight w:val="white"/>
          <w:lang w:val="en-US"/>
        </w:rPr>
        <w:t>"&gt;</w:t>
      </w:r>
    </w:p>
    <w:p w14:paraId="0B19B35D"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00"/>
          <w:highlight w:val="white"/>
          <w:lang w:val="en-US"/>
        </w:rPr>
        <w:tab/>
      </w:r>
      <w:r w:rsidRPr="00DE73F1">
        <w:rPr>
          <w:rFonts w:ascii="Arial" w:hAnsi="Arial" w:cs="Arial"/>
          <w:color w:val="000000"/>
          <w:highlight w:val="white"/>
          <w:lang w:val="en-US"/>
        </w:rPr>
        <w:tab/>
      </w:r>
      <w:r w:rsidRPr="00DE73F1">
        <w:rPr>
          <w:rFonts w:ascii="Arial" w:hAnsi="Arial" w:cs="Arial"/>
          <w:color w:val="0000FF"/>
          <w:highlight w:val="white"/>
          <w:lang w:val="en-US"/>
        </w:rPr>
        <w:t>&lt;</w:t>
      </w:r>
      <w:r w:rsidRPr="00DE73F1">
        <w:rPr>
          <w:rFonts w:ascii="Arial" w:hAnsi="Arial" w:cs="Arial"/>
          <w:color w:val="800000"/>
          <w:highlight w:val="white"/>
          <w:lang w:val="en-US"/>
        </w:rPr>
        <w:t>id</w:t>
      </w:r>
      <w:r w:rsidRPr="00DE73F1">
        <w:rPr>
          <w:rFonts w:ascii="Arial" w:hAnsi="Arial" w:cs="Arial"/>
          <w:color w:val="0000FF"/>
          <w:highlight w:val="white"/>
          <w:lang w:val="en-US"/>
        </w:rPr>
        <w:t>/&gt;</w:t>
      </w:r>
    </w:p>
    <w:p w14:paraId="7402B69F"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00"/>
          <w:highlight w:val="white"/>
          <w:lang w:val="en-US"/>
        </w:rPr>
        <w:tab/>
      </w:r>
      <w:r w:rsidRPr="00DE73F1">
        <w:rPr>
          <w:rFonts w:ascii="Arial" w:hAnsi="Arial" w:cs="Arial"/>
          <w:color w:val="000000"/>
          <w:highlight w:val="white"/>
          <w:lang w:val="en-US"/>
        </w:rPr>
        <w:tab/>
      </w:r>
      <w:r w:rsidRPr="00DE73F1">
        <w:rPr>
          <w:rFonts w:ascii="Arial" w:hAnsi="Arial" w:cs="Arial"/>
          <w:color w:val="0000FF"/>
          <w:highlight w:val="white"/>
          <w:lang w:val="en-US"/>
        </w:rPr>
        <w:t>&lt;</w:t>
      </w:r>
      <w:r w:rsidRPr="00DE73F1">
        <w:rPr>
          <w:rFonts w:ascii="Arial" w:hAnsi="Arial" w:cs="Arial"/>
          <w:color w:val="800000"/>
          <w:highlight w:val="white"/>
          <w:lang w:val="en-US"/>
        </w:rPr>
        <w:t>code</w:t>
      </w:r>
      <w:r w:rsidRPr="00DE73F1">
        <w:rPr>
          <w:rFonts w:ascii="Arial" w:hAnsi="Arial" w:cs="Arial"/>
          <w:color w:val="FF0000"/>
          <w:highlight w:val="white"/>
          <w:lang w:val="en-US"/>
        </w:rPr>
        <w:t xml:space="preserve"> code</w:t>
      </w:r>
      <w:r w:rsidRPr="00DE73F1">
        <w:rPr>
          <w:rFonts w:ascii="Arial" w:hAnsi="Arial" w:cs="Arial"/>
          <w:color w:val="0000FF"/>
          <w:highlight w:val="white"/>
          <w:lang w:val="en-US"/>
        </w:rPr>
        <w:t>="</w:t>
      </w:r>
      <w:r w:rsidRPr="00DE73F1">
        <w:rPr>
          <w:rFonts w:ascii="Arial" w:hAnsi="Arial" w:cs="Arial"/>
          <w:color w:val="000000"/>
          <w:highlight w:val="white"/>
          <w:lang w:val="en-US"/>
        </w:rPr>
        <w:t>12</w:t>
      </w:r>
      <w:r w:rsidRPr="00DE73F1">
        <w:rPr>
          <w:rFonts w:ascii="Arial" w:hAnsi="Arial" w:cs="Arial"/>
          <w:color w:val="0000FF"/>
          <w:highlight w:val="white"/>
          <w:lang w:val="en-US"/>
        </w:rPr>
        <w:t>"</w:t>
      </w:r>
      <w:r w:rsidRPr="00DE73F1">
        <w:rPr>
          <w:rFonts w:ascii="Arial" w:hAnsi="Arial" w:cs="Arial"/>
          <w:color w:val="FF0000"/>
          <w:highlight w:val="white"/>
          <w:lang w:val="en-US"/>
        </w:rPr>
        <w:t xml:space="preserve"> codeSystem</w:t>
      </w:r>
      <w:r w:rsidRPr="00DE73F1">
        <w:rPr>
          <w:rFonts w:ascii="Arial" w:hAnsi="Arial" w:cs="Arial"/>
          <w:color w:val="0000FF"/>
          <w:highlight w:val="white"/>
          <w:lang w:val="en-US"/>
        </w:rPr>
        <w:t>="</w:t>
      </w:r>
      <w:r w:rsidRPr="00DE73F1">
        <w:rPr>
          <w:rFonts w:ascii="Arial" w:hAnsi="Arial" w:cs="Arial"/>
          <w:color w:val="000000"/>
          <w:highlight w:val="white"/>
          <w:lang w:val="en-US"/>
        </w:rPr>
        <w:t>1.2.246.537.6.12.2002.103</w:t>
      </w:r>
      <w:r w:rsidRPr="00DE73F1">
        <w:rPr>
          <w:rFonts w:ascii="Arial" w:hAnsi="Arial" w:cs="Arial"/>
          <w:color w:val="0000FF"/>
          <w:highlight w:val="white"/>
          <w:lang w:val="en-US"/>
        </w:rPr>
        <w:t>"/&gt;</w:t>
      </w:r>
    </w:p>
    <w:p w14:paraId="2724E8AD" w14:textId="77777777" w:rsidR="00E73609" w:rsidRPr="00DE73F1" w:rsidRDefault="00E73609" w:rsidP="00DE73F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DE73F1">
        <w:rPr>
          <w:rFonts w:ascii="Arial" w:hAnsi="Arial" w:cs="Arial"/>
          <w:color w:val="000000"/>
          <w:highlight w:val="white"/>
          <w:lang w:val="en-US"/>
        </w:rPr>
        <w:tab/>
      </w:r>
      <w:r w:rsidRPr="00DE73F1">
        <w:rPr>
          <w:rFonts w:ascii="Arial" w:hAnsi="Arial" w:cs="Arial"/>
          <w:color w:val="0000FF"/>
          <w:highlight w:val="white"/>
          <w:lang w:val="en-US"/>
        </w:rPr>
        <w:t>&lt;/</w:t>
      </w:r>
      <w:r w:rsidRPr="00DE73F1">
        <w:rPr>
          <w:rFonts w:ascii="Arial" w:hAnsi="Arial" w:cs="Arial"/>
          <w:color w:val="800000"/>
          <w:highlight w:val="white"/>
          <w:lang w:val="en-US"/>
        </w:rPr>
        <w:t>observation</w:t>
      </w:r>
      <w:r w:rsidRPr="00DE73F1">
        <w:rPr>
          <w:rFonts w:ascii="Arial" w:hAnsi="Arial" w:cs="Arial"/>
          <w:color w:val="0000FF"/>
          <w:highlight w:val="white"/>
          <w:lang w:val="en-US"/>
        </w:rPr>
        <w:t>&gt;</w:t>
      </w:r>
    </w:p>
    <w:p w14:paraId="4DFEF283" w14:textId="77777777" w:rsidR="00E73609" w:rsidRPr="00C04429" w:rsidRDefault="00E73609" w:rsidP="00DE73F1">
      <w:pPr>
        <w:tabs>
          <w:tab w:val="left" w:pos="180"/>
          <w:tab w:val="left" w:pos="360"/>
          <w:tab w:val="left" w:pos="540"/>
          <w:tab w:val="left" w:pos="720"/>
          <w:tab w:val="left" w:pos="900"/>
        </w:tabs>
        <w:rPr>
          <w:rFonts w:ascii="Arial" w:hAnsi="Arial" w:cs="Arial"/>
          <w:color w:val="0000FF"/>
          <w:lang w:val="en-US"/>
        </w:rPr>
      </w:pPr>
      <w:r w:rsidRPr="00C04429">
        <w:rPr>
          <w:rFonts w:ascii="Arial" w:hAnsi="Arial" w:cs="Arial"/>
          <w:color w:val="0000FF"/>
          <w:highlight w:val="white"/>
          <w:lang w:val="en-US"/>
        </w:rPr>
        <w:t>&lt;/</w:t>
      </w:r>
      <w:r w:rsidRPr="00C04429">
        <w:rPr>
          <w:rFonts w:ascii="Arial" w:hAnsi="Arial" w:cs="Arial"/>
          <w:color w:val="800000"/>
          <w:highlight w:val="white"/>
          <w:lang w:val="en-US"/>
        </w:rPr>
        <w:t>entryRelationship</w:t>
      </w:r>
      <w:r w:rsidRPr="00C04429">
        <w:rPr>
          <w:rFonts w:ascii="Arial" w:hAnsi="Arial" w:cs="Arial"/>
          <w:color w:val="0000FF"/>
          <w:highlight w:val="white"/>
          <w:lang w:val="en-US"/>
        </w:rPr>
        <w:t>&gt;</w:t>
      </w:r>
    </w:p>
    <w:p w14:paraId="48AA783C" w14:textId="77777777" w:rsidR="00E73609" w:rsidRPr="00C04429" w:rsidRDefault="00E73609" w:rsidP="00DE73F1">
      <w:pPr>
        <w:tabs>
          <w:tab w:val="left" w:pos="180"/>
          <w:tab w:val="left" w:pos="360"/>
          <w:tab w:val="left" w:pos="540"/>
          <w:tab w:val="left" w:pos="720"/>
          <w:tab w:val="left" w:pos="900"/>
        </w:tabs>
        <w:rPr>
          <w:lang w:val="en-US"/>
        </w:rPr>
      </w:pPr>
    </w:p>
    <w:p w14:paraId="4ED37E2C" w14:textId="77777777" w:rsidR="00E73609" w:rsidRPr="00FC42EC" w:rsidRDefault="00E73609" w:rsidP="0066641D">
      <w:pPr>
        <w:rPr>
          <w:sz w:val="24"/>
          <w:szCs w:val="24"/>
        </w:rPr>
      </w:pPr>
      <w:r w:rsidRPr="00FC42EC">
        <w:rPr>
          <w:sz w:val="24"/>
          <w:szCs w:val="24"/>
        </w:rPr>
        <w:t>Päätutkimuksen/tutkimuspaketin viittaukselle käytetään siis kenttäkoodia 12. Elementtiin id sijoitetaan päätutkimuksen/tutkimuspaketin id.</w:t>
      </w:r>
    </w:p>
    <w:p w14:paraId="229C38CD" w14:textId="77777777" w:rsidR="00E73609" w:rsidRPr="00FC42EC" w:rsidRDefault="00E73609" w:rsidP="0066641D">
      <w:pPr>
        <w:rPr>
          <w:sz w:val="24"/>
          <w:szCs w:val="24"/>
        </w:rPr>
      </w:pPr>
    </w:p>
    <w:p w14:paraId="5E3BC9A4" w14:textId="77777777" w:rsidR="00E73609" w:rsidRDefault="00E73609" w:rsidP="0066641D">
      <w:pPr>
        <w:rPr>
          <w:sz w:val="24"/>
          <w:szCs w:val="24"/>
        </w:rPr>
      </w:pPr>
      <w:r>
        <w:rPr>
          <w:sz w:val="24"/>
          <w:szCs w:val="24"/>
        </w:rPr>
        <w:t>Edellä maini</w:t>
      </w:r>
      <w:r w:rsidRPr="00FC42EC">
        <w:rPr>
          <w:sz w:val="24"/>
          <w:szCs w:val="24"/>
        </w:rPr>
        <w:t xml:space="preserve">ttu mekanismi mahdollistaa sen, että päätutkimuksella/tutkimuspaketilla voi olla </w:t>
      </w:r>
      <w:r>
        <w:rPr>
          <w:sz w:val="24"/>
          <w:szCs w:val="24"/>
        </w:rPr>
        <w:t>tulos</w:t>
      </w:r>
      <w:r w:rsidRPr="00FC42EC">
        <w:rPr>
          <w:sz w:val="24"/>
          <w:szCs w:val="24"/>
        </w:rPr>
        <w:t xml:space="preserve"> ja lausunto ja kaikki muutkin tutkimukseen liittyvät tiedot.</w:t>
      </w:r>
    </w:p>
    <w:p w14:paraId="36B3891F" w14:textId="77777777" w:rsidR="00E73609" w:rsidRDefault="00E73609" w:rsidP="0066641D">
      <w:pPr>
        <w:rPr>
          <w:sz w:val="24"/>
          <w:szCs w:val="24"/>
        </w:rPr>
      </w:pPr>
    </w:p>
    <w:p w14:paraId="20A03D5C" w14:textId="77777777" w:rsidR="00E73609" w:rsidRDefault="00E73609" w:rsidP="0066641D">
      <w:pPr>
        <w:rPr>
          <w:sz w:val="24"/>
          <w:szCs w:val="24"/>
        </w:rPr>
      </w:pPr>
      <w:r>
        <w:rPr>
          <w:sz w:val="24"/>
          <w:szCs w:val="24"/>
        </w:rPr>
        <w:t xml:space="preserve">Jos </w:t>
      </w:r>
      <w:r w:rsidRPr="003471D3">
        <w:rPr>
          <w:b/>
          <w:bCs/>
          <w:sz w:val="24"/>
          <w:szCs w:val="24"/>
        </w:rPr>
        <w:t>tiedon lähde</w:t>
      </w:r>
      <w:r>
        <w:rPr>
          <w:sz w:val="24"/>
          <w:szCs w:val="24"/>
        </w:rPr>
        <w:t xml:space="preserve"> on jokin muu taho, kuin merkinnän tekijän organisaatio, käytetään ydintietoa tiedon lähde.</w:t>
      </w:r>
    </w:p>
    <w:p w14:paraId="3E5EB6C2" w14:textId="77777777" w:rsidR="00E73609"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418"/>
        <w:rPr>
          <w:sz w:val="24"/>
          <w:szCs w:val="24"/>
        </w:rPr>
      </w:pPr>
    </w:p>
    <w:p w14:paraId="5295FD21" w14:textId="77777777" w:rsidR="00E73609" w:rsidRPr="004C7518"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rPr>
          <w:rFonts w:ascii="Arial" w:hAnsi="Arial" w:cs="Arial"/>
          <w:color w:val="000000"/>
          <w:highlight w:val="white"/>
          <w:lang w:val="en-GB" w:eastAsia="fi-FI"/>
        </w:rPr>
      </w:pPr>
      <w:r w:rsidRPr="004C7518">
        <w:rPr>
          <w:rFonts w:ascii="Arial" w:hAnsi="Arial" w:cs="Arial"/>
          <w:color w:val="0000FF"/>
          <w:highlight w:val="white"/>
          <w:lang w:val="en-GB" w:eastAsia="fi-FI"/>
        </w:rPr>
        <w:t>&lt;</w:t>
      </w:r>
      <w:r w:rsidRPr="004C7518">
        <w:rPr>
          <w:rFonts w:ascii="Arial" w:hAnsi="Arial" w:cs="Arial"/>
          <w:color w:val="800000"/>
          <w:highlight w:val="white"/>
          <w:lang w:val="en-GB" w:eastAsia="fi-FI"/>
        </w:rPr>
        <w:t>entryRelationship</w:t>
      </w:r>
      <w:r w:rsidRPr="004C7518">
        <w:rPr>
          <w:rFonts w:ascii="Arial" w:hAnsi="Arial" w:cs="Arial"/>
          <w:color w:val="0000FF"/>
          <w:highlight w:val="white"/>
          <w:lang w:val="en-GB" w:eastAsia="fi-FI"/>
        </w:rPr>
        <w:t>&gt;</w:t>
      </w:r>
    </w:p>
    <w:p w14:paraId="5F1CADDB" w14:textId="77777777" w:rsidR="00E73609" w:rsidRPr="004C1501"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FF"/>
          <w:highlight w:val="white"/>
          <w:lang w:val="en-US" w:eastAsia="fi-FI"/>
        </w:rPr>
      </w:pPr>
      <w:r w:rsidRPr="004C1501">
        <w:rPr>
          <w:rFonts w:ascii="Arial" w:hAnsi="Arial" w:cs="Arial"/>
          <w:color w:val="000000"/>
          <w:highlight w:val="white"/>
          <w:lang w:val="en-US" w:eastAsia="fi-FI"/>
        </w:rPr>
        <w:t xml:space="preserve">    </w:t>
      </w:r>
      <w:r w:rsidRPr="004C1501">
        <w:rPr>
          <w:rFonts w:ascii="Arial" w:hAnsi="Arial" w:cs="Arial"/>
          <w:color w:val="0000FF"/>
          <w:highlight w:val="white"/>
          <w:lang w:val="en-US" w:eastAsia="fi-FI"/>
        </w:rPr>
        <w:t>&lt;</w:t>
      </w:r>
      <w:r w:rsidRPr="004C1501">
        <w:rPr>
          <w:rFonts w:ascii="Arial" w:hAnsi="Arial" w:cs="Arial"/>
          <w:color w:val="800000"/>
          <w:highlight w:val="white"/>
          <w:lang w:val="en-US" w:eastAsia="fi-FI"/>
        </w:rPr>
        <w:t>observation</w:t>
      </w:r>
      <w:r w:rsidRPr="004C1501">
        <w:rPr>
          <w:rFonts w:ascii="Arial" w:hAnsi="Arial" w:cs="Arial"/>
          <w:color w:val="FF0000"/>
          <w:highlight w:val="white"/>
          <w:lang w:val="en-US" w:eastAsia="fi-FI"/>
        </w:rPr>
        <w:t xml:space="preserve"> classCode</w:t>
      </w:r>
      <w:r w:rsidRPr="004C1501">
        <w:rPr>
          <w:rFonts w:ascii="Arial" w:hAnsi="Arial" w:cs="Arial"/>
          <w:color w:val="0000FF"/>
          <w:highlight w:val="white"/>
          <w:lang w:val="en-US" w:eastAsia="fi-FI"/>
        </w:rPr>
        <w:t>="</w:t>
      </w:r>
      <w:r w:rsidRPr="004C1501">
        <w:rPr>
          <w:rFonts w:ascii="Arial" w:hAnsi="Arial" w:cs="Arial"/>
          <w:color w:val="000000"/>
          <w:highlight w:val="white"/>
          <w:lang w:val="en-US" w:eastAsia="fi-FI"/>
        </w:rPr>
        <w:t>OBS</w:t>
      </w:r>
      <w:r w:rsidRPr="004C1501">
        <w:rPr>
          <w:rFonts w:ascii="Arial" w:hAnsi="Arial" w:cs="Arial"/>
          <w:color w:val="0000FF"/>
          <w:highlight w:val="white"/>
          <w:lang w:val="en-US" w:eastAsia="fi-FI"/>
        </w:rPr>
        <w:t>"</w:t>
      </w:r>
      <w:r w:rsidRPr="004C1501">
        <w:rPr>
          <w:rFonts w:ascii="Arial" w:hAnsi="Arial" w:cs="Arial"/>
          <w:color w:val="FF0000"/>
          <w:highlight w:val="white"/>
          <w:lang w:val="en-US" w:eastAsia="fi-FI"/>
        </w:rPr>
        <w:t xml:space="preserve"> moodCode</w:t>
      </w:r>
      <w:r w:rsidRPr="004C1501">
        <w:rPr>
          <w:rFonts w:ascii="Arial" w:hAnsi="Arial" w:cs="Arial"/>
          <w:color w:val="0000FF"/>
          <w:highlight w:val="white"/>
          <w:lang w:val="en-US" w:eastAsia="fi-FI"/>
        </w:rPr>
        <w:t>="</w:t>
      </w:r>
      <w:r w:rsidRPr="004C1501">
        <w:rPr>
          <w:rFonts w:ascii="Arial" w:hAnsi="Arial" w:cs="Arial"/>
          <w:color w:val="000000"/>
          <w:highlight w:val="white"/>
          <w:lang w:val="en-US" w:eastAsia="fi-FI"/>
        </w:rPr>
        <w:t>EVN</w:t>
      </w:r>
      <w:r w:rsidRPr="004C1501">
        <w:rPr>
          <w:rFonts w:ascii="Arial" w:hAnsi="Arial" w:cs="Arial"/>
          <w:color w:val="0000FF"/>
          <w:highlight w:val="white"/>
          <w:lang w:val="en-US" w:eastAsia="fi-FI"/>
        </w:rPr>
        <w:t>"&gt;</w:t>
      </w:r>
    </w:p>
    <w:p w14:paraId="6A46A6B6" w14:textId="77777777" w:rsidR="00E73609" w:rsidRPr="004C1501"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val="en-US" w:eastAsia="fi-FI"/>
        </w:rPr>
      </w:pPr>
      <w:r w:rsidRPr="004C1501">
        <w:rPr>
          <w:rFonts w:ascii="Arial" w:hAnsi="Arial" w:cs="Arial"/>
          <w:color w:val="0000FF"/>
          <w:highlight w:val="white"/>
          <w:lang w:val="en-US" w:eastAsia="fi-FI"/>
        </w:rPr>
        <w:tab/>
      </w:r>
      <w:r w:rsidRPr="004C1501">
        <w:rPr>
          <w:rFonts w:ascii="Arial" w:hAnsi="Arial" w:cs="Arial"/>
          <w:color w:val="0000FF"/>
          <w:highlight w:val="white"/>
          <w:lang w:val="en-US" w:eastAsia="fi-FI"/>
        </w:rPr>
        <w:tab/>
      </w:r>
      <w:r w:rsidRPr="004C1501">
        <w:rPr>
          <w:rFonts w:ascii="Arial" w:hAnsi="Arial" w:cs="Arial"/>
          <w:color w:val="0000FF"/>
          <w:highlight w:val="white"/>
          <w:lang w:val="en-US"/>
        </w:rPr>
        <w:t>&lt;</w:t>
      </w:r>
      <w:r w:rsidRPr="004C1501">
        <w:rPr>
          <w:rFonts w:ascii="Arial" w:hAnsi="Arial" w:cs="Arial"/>
          <w:color w:val="800000"/>
          <w:highlight w:val="white"/>
          <w:lang w:val="en-US"/>
        </w:rPr>
        <w:t>templateId</w:t>
      </w:r>
      <w:r w:rsidRPr="004C1501">
        <w:rPr>
          <w:rFonts w:ascii="Arial" w:hAnsi="Arial" w:cs="Arial"/>
          <w:color w:val="FF0000"/>
          <w:highlight w:val="white"/>
          <w:lang w:val="en-US"/>
        </w:rPr>
        <w:t xml:space="preserve"> root</w:t>
      </w:r>
      <w:r w:rsidRPr="004C1501">
        <w:rPr>
          <w:rFonts w:ascii="Arial" w:hAnsi="Arial" w:cs="Arial"/>
          <w:color w:val="0000FF"/>
          <w:highlight w:val="white"/>
          <w:lang w:val="en-US"/>
        </w:rPr>
        <w:t>="</w:t>
      </w:r>
      <w:r w:rsidRPr="004C1501">
        <w:rPr>
          <w:rFonts w:ascii="Arial" w:hAnsi="Arial" w:cs="Arial"/>
          <w:color w:val="000000"/>
          <w:highlight w:val="white"/>
          <w:lang w:val="en-US"/>
        </w:rPr>
        <w:t>1.2.246.537.6.12.999.2003.14</w:t>
      </w:r>
      <w:r w:rsidRPr="004C1501">
        <w:rPr>
          <w:rFonts w:ascii="Arial" w:hAnsi="Arial" w:cs="Arial"/>
          <w:color w:val="0000FF"/>
          <w:highlight w:val="white"/>
          <w:lang w:val="en-US"/>
        </w:rPr>
        <w:t>"/&gt;</w:t>
      </w:r>
    </w:p>
    <w:p w14:paraId="3376937F" w14:textId="77777777" w:rsidR="00E73609" w:rsidRPr="00B206A3"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val="en-GB" w:eastAsia="fi-FI"/>
        </w:rPr>
      </w:pPr>
      <w:r w:rsidRPr="004C1501">
        <w:rPr>
          <w:rFonts w:ascii="Arial" w:hAnsi="Arial" w:cs="Arial"/>
          <w:color w:val="000000"/>
          <w:highlight w:val="white"/>
          <w:lang w:val="en-US" w:eastAsia="fi-FI"/>
        </w:rPr>
        <w:tab/>
      </w:r>
      <w:r w:rsidRPr="004C1501">
        <w:rPr>
          <w:rFonts w:ascii="Arial" w:hAnsi="Arial" w:cs="Arial"/>
          <w:color w:val="000000"/>
          <w:highlight w:val="white"/>
          <w:lang w:val="en-US" w:eastAsia="fi-FI"/>
        </w:rPr>
        <w:tab/>
      </w:r>
      <w:r w:rsidRPr="00B206A3">
        <w:rPr>
          <w:rFonts w:ascii="Arial" w:hAnsi="Arial" w:cs="Arial"/>
          <w:color w:val="0000FF"/>
          <w:highlight w:val="white"/>
          <w:lang w:val="en-GB" w:eastAsia="fi-FI"/>
        </w:rPr>
        <w:t>&lt;</w:t>
      </w:r>
      <w:r w:rsidRPr="00B206A3">
        <w:rPr>
          <w:rFonts w:ascii="Arial" w:hAnsi="Arial" w:cs="Arial"/>
          <w:color w:val="800000"/>
          <w:highlight w:val="white"/>
          <w:lang w:val="en-GB" w:eastAsia="fi-FI"/>
        </w:rPr>
        <w:t>code</w:t>
      </w:r>
      <w:r w:rsidRPr="00B206A3">
        <w:rPr>
          <w:rFonts w:ascii="Arial" w:hAnsi="Arial" w:cs="Arial"/>
          <w:color w:val="FF0000"/>
          <w:highlight w:val="white"/>
          <w:lang w:val="en-GB" w:eastAsia="fi-FI"/>
        </w:rPr>
        <w:t xml:space="preserve"> code</w:t>
      </w:r>
      <w:r w:rsidRPr="00B206A3">
        <w:rPr>
          <w:rFonts w:ascii="Arial" w:hAnsi="Arial" w:cs="Arial"/>
          <w:color w:val="0000FF"/>
          <w:highlight w:val="white"/>
          <w:lang w:val="en-GB" w:eastAsia="fi-FI"/>
        </w:rPr>
        <w:t>="</w:t>
      </w:r>
      <w:r w:rsidRPr="00B206A3">
        <w:rPr>
          <w:rFonts w:ascii="Arial" w:hAnsi="Arial" w:cs="Arial"/>
          <w:color w:val="000000"/>
          <w:highlight w:val="white"/>
          <w:lang w:val="en-GB" w:eastAsia="fi-FI"/>
        </w:rPr>
        <w:t>14</w:t>
      </w:r>
      <w:r w:rsidRPr="00B206A3">
        <w:rPr>
          <w:rFonts w:ascii="Arial" w:hAnsi="Arial" w:cs="Arial"/>
          <w:color w:val="0000FF"/>
          <w:highlight w:val="white"/>
          <w:lang w:val="en-GB" w:eastAsia="fi-FI"/>
        </w:rPr>
        <w:t>"</w:t>
      </w:r>
      <w:r w:rsidRPr="00B206A3">
        <w:rPr>
          <w:rFonts w:ascii="Arial" w:hAnsi="Arial" w:cs="Arial"/>
          <w:color w:val="FF0000"/>
          <w:highlight w:val="white"/>
          <w:lang w:val="en-GB" w:eastAsia="fi-FI"/>
        </w:rPr>
        <w:t xml:space="preserve"> codeSystem</w:t>
      </w:r>
      <w:r w:rsidRPr="00B206A3">
        <w:rPr>
          <w:rFonts w:ascii="Arial" w:hAnsi="Arial" w:cs="Arial"/>
          <w:color w:val="0000FF"/>
          <w:highlight w:val="white"/>
          <w:lang w:val="en-GB" w:eastAsia="fi-FI"/>
        </w:rPr>
        <w:t>="</w:t>
      </w:r>
      <w:r w:rsidRPr="00B206A3">
        <w:rPr>
          <w:rFonts w:ascii="Arial" w:hAnsi="Arial" w:cs="Arial"/>
          <w:color w:val="000000"/>
          <w:highlight w:val="white"/>
          <w:lang w:val="en-GB" w:eastAsia="fi-FI"/>
        </w:rPr>
        <w:t>1.2.246.537.6.12.999.2003</w:t>
      </w:r>
      <w:r w:rsidRPr="00B206A3">
        <w:rPr>
          <w:rFonts w:ascii="Arial" w:hAnsi="Arial" w:cs="Arial"/>
          <w:color w:val="0000FF"/>
          <w:highlight w:val="white"/>
          <w:lang w:val="en-GB" w:eastAsia="fi-FI"/>
        </w:rPr>
        <w:t>"/&gt;</w:t>
      </w:r>
    </w:p>
    <w:p w14:paraId="670540E2" w14:textId="77777777" w:rsidR="00E73609" w:rsidRPr="00B206A3"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FF0000"/>
          <w:highlight w:val="white"/>
          <w:lang w:val="en-GB" w:eastAsia="fi-FI"/>
        </w:rPr>
      </w:pPr>
      <w:r w:rsidRPr="00B206A3">
        <w:rPr>
          <w:rFonts w:ascii="Arial" w:hAnsi="Arial" w:cs="Arial"/>
          <w:color w:val="000000"/>
          <w:highlight w:val="white"/>
          <w:lang w:val="en-GB" w:eastAsia="fi-FI"/>
        </w:rPr>
        <w:tab/>
      </w:r>
      <w:r w:rsidRPr="00B206A3">
        <w:rPr>
          <w:rFonts w:ascii="Arial" w:hAnsi="Arial" w:cs="Arial"/>
          <w:color w:val="000000"/>
          <w:highlight w:val="white"/>
          <w:lang w:val="en-GB" w:eastAsia="fi-FI"/>
        </w:rPr>
        <w:tab/>
      </w:r>
      <w:r w:rsidRPr="00B206A3">
        <w:rPr>
          <w:rFonts w:ascii="Arial" w:hAnsi="Arial" w:cs="Arial"/>
          <w:color w:val="0000FF"/>
          <w:highlight w:val="white"/>
          <w:lang w:val="en-GB" w:eastAsia="fi-FI"/>
        </w:rPr>
        <w:t>&lt;</w:t>
      </w:r>
      <w:r w:rsidRPr="00B206A3">
        <w:rPr>
          <w:rFonts w:ascii="Arial" w:hAnsi="Arial" w:cs="Arial"/>
          <w:color w:val="800000"/>
          <w:highlight w:val="white"/>
          <w:lang w:val="en-GB" w:eastAsia="fi-FI"/>
        </w:rPr>
        <w:t>value</w:t>
      </w:r>
      <w:r w:rsidRPr="00B206A3">
        <w:rPr>
          <w:rFonts w:ascii="Arial" w:hAnsi="Arial" w:cs="Arial"/>
          <w:color w:val="FF0000"/>
          <w:highlight w:val="white"/>
          <w:lang w:val="en-GB" w:eastAsia="fi-FI"/>
        </w:rPr>
        <w:t xml:space="preserve"> xsi:type</w:t>
      </w:r>
      <w:r w:rsidRPr="00B206A3">
        <w:rPr>
          <w:rFonts w:ascii="Arial" w:hAnsi="Arial" w:cs="Arial"/>
          <w:color w:val="0000FF"/>
          <w:highlight w:val="white"/>
          <w:lang w:val="en-GB" w:eastAsia="fi-FI"/>
        </w:rPr>
        <w:t>="</w:t>
      </w:r>
      <w:r w:rsidRPr="00B206A3">
        <w:rPr>
          <w:rFonts w:ascii="Arial" w:hAnsi="Arial" w:cs="Arial"/>
          <w:color w:val="000000"/>
          <w:highlight w:val="white"/>
          <w:lang w:val="en-GB" w:eastAsia="fi-FI"/>
        </w:rPr>
        <w:t>CE</w:t>
      </w:r>
      <w:r w:rsidRPr="00B206A3">
        <w:rPr>
          <w:rFonts w:ascii="Arial" w:hAnsi="Arial" w:cs="Arial"/>
          <w:color w:val="0000FF"/>
          <w:highlight w:val="white"/>
          <w:lang w:val="en-GB" w:eastAsia="fi-FI"/>
        </w:rPr>
        <w:t>"</w:t>
      </w:r>
      <w:r w:rsidRPr="00B206A3">
        <w:rPr>
          <w:rFonts w:ascii="Arial" w:hAnsi="Arial" w:cs="Arial"/>
          <w:color w:val="FF0000"/>
          <w:highlight w:val="white"/>
          <w:lang w:val="en-GB" w:eastAsia="fi-FI"/>
        </w:rPr>
        <w:tab/>
        <w:t>code</w:t>
      </w:r>
      <w:r w:rsidRPr="00B206A3">
        <w:rPr>
          <w:rFonts w:ascii="Arial" w:hAnsi="Arial" w:cs="Arial"/>
          <w:color w:val="0000FF"/>
          <w:highlight w:val="white"/>
          <w:lang w:val="en-GB" w:eastAsia="fi-FI"/>
        </w:rPr>
        <w:t>=""</w:t>
      </w:r>
      <w:r w:rsidRPr="00B206A3">
        <w:rPr>
          <w:rFonts w:ascii="Arial" w:hAnsi="Arial" w:cs="Arial"/>
          <w:color w:val="FF0000"/>
          <w:highlight w:val="white"/>
          <w:lang w:val="en-GB" w:eastAsia="fi-FI"/>
        </w:rPr>
        <w:t xml:space="preserve"> codeSystem</w:t>
      </w:r>
      <w:r w:rsidRPr="00B206A3">
        <w:rPr>
          <w:rFonts w:ascii="Arial" w:hAnsi="Arial" w:cs="Arial"/>
          <w:color w:val="0000FF"/>
          <w:highlight w:val="white"/>
          <w:lang w:val="en-GB" w:eastAsia="fi-FI"/>
        </w:rPr>
        <w:t>="</w:t>
      </w:r>
      <w:r w:rsidRPr="00B206A3">
        <w:rPr>
          <w:rFonts w:ascii="Arial" w:hAnsi="Arial" w:cs="Arial"/>
          <w:color w:val="000000"/>
          <w:highlight w:val="white"/>
          <w:lang w:val="en-GB" w:eastAsia="fi-FI"/>
        </w:rPr>
        <w:t>1.2.246.537.5.40031.2006</w:t>
      </w:r>
      <w:r w:rsidRPr="00B206A3">
        <w:rPr>
          <w:rFonts w:ascii="Arial" w:hAnsi="Arial" w:cs="Arial"/>
          <w:color w:val="0000FF"/>
          <w:highlight w:val="white"/>
          <w:lang w:val="en-GB" w:eastAsia="fi-FI"/>
        </w:rPr>
        <w:t>"</w:t>
      </w:r>
      <w:r w:rsidRPr="00B206A3">
        <w:rPr>
          <w:rFonts w:ascii="Arial" w:hAnsi="Arial" w:cs="Arial"/>
          <w:color w:val="FF0000"/>
          <w:highlight w:val="white"/>
          <w:lang w:val="en-GB" w:eastAsia="fi-FI"/>
        </w:rPr>
        <w:t xml:space="preserve"> </w:t>
      </w:r>
    </w:p>
    <w:p w14:paraId="4F96FE75" w14:textId="77777777" w:rsidR="00E73609" w:rsidRPr="00864A7F"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eastAsia="fi-FI"/>
        </w:rPr>
      </w:pPr>
      <w:r w:rsidRPr="00B206A3">
        <w:rPr>
          <w:rFonts w:ascii="Arial" w:hAnsi="Arial" w:cs="Arial"/>
          <w:color w:val="FF0000"/>
          <w:highlight w:val="white"/>
          <w:lang w:val="en-GB" w:eastAsia="fi-FI"/>
        </w:rPr>
        <w:tab/>
      </w:r>
      <w:r w:rsidRPr="00B206A3">
        <w:rPr>
          <w:rFonts w:ascii="Arial" w:hAnsi="Arial" w:cs="Arial"/>
          <w:color w:val="FF0000"/>
          <w:highlight w:val="white"/>
          <w:lang w:val="en-GB" w:eastAsia="fi-FI"/>
        </w:rPr>
        <w:tab/>
      </w:r>
      <w:r w:rsidRPr="00B206A3">
        <w:rPr>
          <w:rFonts w:ascii="Arial" w:hAnsi="Arial" w:cs="Arial"/>
          <w:color w:val="FF0000"/>
          <w:highlight w:val="white"/>
          <w:lang w:val="en-GB" w:eastAsia="fi-FI"/>
        </w:rPr>
        <w:tab/>
      </w:r>
      <w:r w:rsidRPr="00B206A3">
        <w:rPr>
          <w:rFonts w:ascii="Arial" w:hAnsi="Arial" w:cs="Arial"/>
          <w:color w:val="FF0000"/>
          <w:highlight w:val="white"/>
          <w:lang w:val="en-GB" w:eastAsia="fi-FI"/>
        </w:rPr>
        <w:tab/>
      </w:r>
      <w:r w:rsidRPr="00B206A3">
        <w:rPr>
          <w:rFonts w:ascii="Arial" w:hAnsi="Arial" w:cs="Arial"/>
          <w:color w:val="FF0000"/>
          <w:highlight w:val="white"/>
          <w:lang w:val="en-GB" w:eastAsia="fi-FI"/>
        </w:rPr>
        <w:tab/>
      </w:r>
      <w:r w:rsidRPr="00864A7F">
        <w:rPr>
          <w:rFonts w:ascii="Arial" w:hAnsi="Arial" w:cs="Arial"/>
          <w:color w:val="FF0000"/>
          <w:highlight w:val="white"/>
          <w:lang w:eastAsia="fi-FI"/>
        </w:rPr>
        <w:t>displayName</w:t>
      </w:r>
      <w:r w:rsidRPr="00864A7F">
        <w:rPr>
          <w:rFonts w:ascii="Arial" w:hAnsi="Arial" w:cs="Arial"/>
          <w:color w:val="0000FF"/>
          <w:highlight w:val="white"/>
          <w:lang w:eastAsia="fi-FI"/>
        </w:rPr>
        <w:t>="</w:t>
      </w:r>
      <w:r w:rsidRPr="00864A7F">
        <w:rPr>
          <w:rFonts w:ascii="Arial" w:hAnsi="Arial" w:cs="Arial"/>
          <w:color w:val="000000"/>
          <w:highlight w:val="white"/>
          <w:lang w:eastAsia="fi-FI"/>
        </w:rPr>
        <w:t xml:space="preserve"> </w:t>
      </w:r>
      <w:r w:rsidRPr="00864A7F">
        <w:rPr>
          <w:rFonts w:ascii="Arial" w:hAnsi="Arial" w:cs="Arial"/>
          <w:color w:val="0000FF"/>
          <w:highlight w:val="white"/>
          <w:lang w:eastAsia="fi-FI"/>
        </w:rPr>
        <w:t>"/&gt;</w:t>
      </w:r>
    </w:p>
    <w:p w14:paraId="6EACBEF8" w14:textId="77777777" w:rsidR="00E73609" w:rsidRPr="00864A7F"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eastAsia="fi-FI"/>
        </w:rPr>
      </w:pPr>
      <w:r w:rsidRPr="00864A7F">
        <w:rPr>
          <w:rFonts w:ascii="Arial" w:hAnsi="Arial" w:cs="Arial"/>
          <w:color w:val="000000"/>
          <w:highlight w:val="white"/>
          <w:lang w:eastAsia="fi-FI"/>
        </w:rPr>
        <w:t xml:space="preserve">    </w:t>
      </w:r>
      <w:r w:rsidRPr="00864A7F">
        <w:rPr>
          <w:rFonts w:ascii="Arial" w:hAnsi="Arial" w:cs="Arial"/>
          <w:color w:val="0000FF"/>
          <w:highlight w:val="white"/>
          <w:lang w:eastAsia="fi-FI"/>
        </w:rPr>
        <w:t>&lt;/</w:t>
      </w:r>
      <w:r w:rsidRPr="00864A7F">
        <w:rPr>
          <w:rFonts w:ascii="Arial" w:hAnsi="Arial" w:cs="Arial"/>
          <w:color w:val="800000"/>
          <w:highlight w:val="white"/>
          <w:lang w:eastAsia="fi-FI"/>
        </w:rPr>
        <w:t>observation</w:t>
      </w:r>
      <w:r w:rsidRPr="00864A7F">
        <w:rPr>
          <w:rFonts w:ascii="Arial" w:hAnsi="Arial" w:cs="Arial"/>
          <w:color w:val="0000FF"/>
          <w:highlight w:val="white"/>
          <w:lang w:eastAsia="fi-FI"/>
        </w:rPr>
        <w:t>&gt;</w:t>
      </w:r>
    </w:p>
    <w:p w14:paraId="74272295" w14:textId="77777777" w:rsidR="00E73609" w:rsidRPr="004C7518" w:rsidRDefault="00E73609" w:rsidP="003471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18"/>
        <w:rPr>
          <w:rFonts w:ascii="Arial" w:hAnsi="Arial" w:cs="Arial"/>
          <w:color w:val="000000"/>
          <w:highlight w:val="white"/>
          <w:lang w:eastAsia="fi-FI"/>
        </w:rPr>
      </w:pPr>
      <w:r w:rsidRPr="00864A7F">
        <w:rPr>
          <w:rFonts w:ascii="Arial" w:hAnsi="Arial" w:cs="Arial"/>
          <w:color w:val="0000FF"/>
          <w:highlight w:val="white"/>
          <w:lang w:eastAsia="fi-FI"/>
        </w:rPr>
        <w:lastRenderedPageBreak/>
        <w:t>&lt;/</w:t>
      </w:r>
      <w:r w:rsidRPr="00864A7F">
        <w:rPr>
          <w:rFonts w:ascii="Arial" w:hAnsi="Arial" w:cs="Arial"/>
          <w:color w:val="800000"/>
          <w:highlight w:val="white"/>
          <w:lang w:eastAsia="fi-FI"/>
        </w:rPr>
        <w:t>entryRelationship</w:t>
      </w:r>
      <w:r w:rsidRPr="00864A7F">
        <w:rPr>
          <w:rFonts w:ascii="Arial" w:hAnsi="Arial" w:cs="Arial"/>
          <w:color w:val="0000FF"/>
          <w:highlight w:val="white"/>
          <w:lang w:eastAsia="fi-FI"/>
        </w:rPr>
        <w:t>&gt;</w:t>
      </w:r>
    </w:p>
    <w:p w14:paraId="1C669CF3" w14:textId="77777777" w:rsidR="00E73609" w:rsidRDefault="00E73609" w:rsidP="0066641D">
      <w:pPr>
        <w:rPr>
          <w:sz w:val="24"/>
          <w:szCs w:val="24"/>
        </w:rPr>
      </w:pPr>
    </w:p>
    <w:p w14:paraId="279FE2A2" w14:textId="77777777" w:rsidR="00E73609" w:rsidRDefault="00E73609" w:rsidP="0066641D">
      <w:pPr>
        <w:rPr>
          <w:color w:val="000000"/>
          <w:sz w:val="24"/>
          <w:szCs w:val="24"/>
          <w:lang w:eastAsia="fi-FI"/>
        </w:rPr>
      </w:pPr>
      <w:r w:rsidRPr="003471D3">
        <w:rPr>
          <w:sz w:val="24"/>
          <w:szCs w:val="24"/>
        </w:rPr>
        <w:t xml:space="preserve">Tiedon lähteen tietosisältö määritellään luokituksessa </w:t>
      </w:r>
      <w:r w:rsidRPr="003471D3">
        <w:rPr>
          <w:color w:val="000000"/>
          <w:sz w:val="24"/>
          <w:szCs w:val="24"/>
          <w:highlight w:val="white"/>
          <w:lang w:eastAsia="fi-FI"/>
        </w:rPr>
        <w:t>1.2.246.537.5.40031.2006</w:t>
      </w:r>
      <w:r w:rsidRPr="003471D3">
        <w:rPr>
          <w:color w:val="000000"/>
          <w:sz w:val="24"/>
          <w:szCs w:val="24"/>
          <w:lang w:eastAsia="fi-FI"/>
        </w:rPr>
        <w:t xml:space="preserve"> ja se löytyy koodistopalvelusta.</w:t>
      </w:r>
      <w:r>
        <w:rPr>
          <w:color w:val="000000"/>
          <w:sz w:val="24"/>
          <w:szCs w:val="24"/>
          <w:lang w:eastAsia="fi-FI"/>
        </w:rPr>
        <w:t xml:space="preserve"> Tiedon lähteellä voidaan ilmoittaa, että tieto on peräisin esim. potilaalta itseltään.</w:t>
      </w:r>
    </w:p>
    <w:p w14:paraId="3BC617D9" w14:textId="77777777" w:rsidR="007A17B0" w:rsidRDefault="007A17B0" w:rsidP="0066641D">
      <w:pPr>
        <w:rPr>
          <w:color w:val="000000"/>
          <w:sz w:val="24"/>
          <w:szCs w:val="24"/>
          <w:lang w:eastAsia="fi-FI"/>
        </w:rPr>
      </w:pPr>
    </w:p>
    <w:p w14:paraId="398DC61C" w14:textId="77777777" w:rsidR="007A17B0" w:rsidRPr="007A17B0" w:rsidRDefault="007A17B0" w:rsidP="0066641D">
      <w:pPr>
        <w:rPr>
          <w:color w:val="000000"/>
          <w:sz w:val="24"/>
          <w:szCs w:val="24"/>
          <w:lang w:eastAsia="fi-FI"/>
        </w:rPr>
      </w:pPr>
      <w:r>
        <w:rPr>
          <w:color w:val="000000"/>
          <w:sz w:val="24"/>
          <w:szCs w:val="24"/>
          <w:lang w:eastAsia="fi-FI"/>
        </w:rPr>
        <w:t>Tilaavan ja tekevän palveluyksikön n</w:t>
      </w:r>
      <w:r w:rsidRPr="007A17B0">
        <w:rPr>
          <w:color w:val="000000"/>
          <w:sz w:val="24"/>
          <w:szCs w:val="24"/>
          <w:lang w:eastAsia="fi-FI"/>
        </w:rPr>
        <w:t>äyttömuodon määrää asiakirjan tekijä, suositellaan käyttäjää hyvin palvelevan lyhenteen käyttöä</w:t>
      </w:r>
      <w:r>
        <w:rPr>
          <w:color w:val="000000"/>
          <w:sz w:val="24"/>
          <w:szCs w:val="24"/>
          <w:lang w:eastAsia="fi-FI"/>
        </w:rPr>
        <w:t>.</w:t>
      </w:r>
      <w:r w:rsidRPr="007A17B0">
        <w:rPr>
          <w:color w:val="000000"/>
          <w:sz w:val="24"/>
          <w:szCs w:val="24"/>
          <w:lang w:eastAsia="fi-FI"/>
        </w:rPr>
        <w:t xml:space="preserve">  Rakenteisessa muodossa </w:t>
      </w:r>
      <w:r>
        <w:rPr>
          <w:color w:val="000000"/>
          <w:sz w:val="24"/>
          <w:szCs w:val="24"/>
          <w:lang w:eastAsia="fi-FI"/>
        </w:rPr>
        <w:t xml:space="preserve">tilaava ja </w:t>
      </w:r>
      <w:r w:rsidRPr="007A17B0">
        <w:rPr>
          <w:color w:val="000000"/>
          <w:sz w:val="24"/>
          <w:szCs w:val="24"/>
          <w:lang w:eastAsia="fi-FI"/>
        </w:rPr>
        <w:t>tekevä palveluyksikkö on OID-koodina tarkalla tasolla.</w:t>
      </w:r>
    </w:p>
    <w:p w14:paraId="0EF5F7B1" w14:textId="77777777" w:rsidR="00E73609" w:rsidRDefault="00E73609">
      <w:pPr>
        <w:pStyle w:val="Otsikko2"/>
      </w:pPr>
      <w:bookmarkStart w:id="591" w:name="_Toc231663783"/>
      <w:bookmarkStart w:id="592" w:name="_Toc231663876"/>
      <w:bookmarkStart w:id="593" w:name="_Toc232246443"/>
      <w:bookmarkStart w:id="594" w:name="_Toc231663784"/>
      <w:bookmarkStart w:id="595" w:name="_Toc231663877"/>
      <w:bookmarkStart w:id="596" w:name="_Toc232246444"/>
      <w:bookmarkStart w:id="597" w:name="_Toc231663785"/>
      <w:bookmarkStart w:id="598" w:name="_Toc231663878"/>
      <w:bookmarkStart w:id="599" w:name="_Toc232246445"/>
      <w:bookmarkStart w:id="600" w:name="_Toc221386631"/>
      <w:bookmarkStart w:id="601" w:name="_Toc221386656"/>
      <w:bookmarkStart w:id="602" w:name="_Toc221463167"/>
      <w:bookmarkStart w:id="603" w:name="_Toc221890270"/>
      <w:bookmarkStart w:id="604" w:name="_Toc221890364"/>
      <w:bookmarkStart w:id="605" w:name="_Toc86736903"/>
      <w:bookmarkStart w:id="606" w:name="_Toc242249606"/>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t>Määräykset/tilaukset</w:t>
      </w:r>
      <w:bookmarkEnd w:id="605"/>
      <w:bookmarkEnd w:id="606"/>
    </w:p>
    <w:p w14:paraId="0D2BFAC6" w14:textId="77777777" w:rsidR="00E73609" w:rsidRDefault="00E73609"/>
    <w:p w14:paraId="6B403D9E" w14:textId="77777777" w:rsidR="00E73609" w:rsidRPr="00FC42EC" w:rsidRDefault="00E73609">
      <w:pPr>
        <w:rPr>
          <w:sz w:val="24"/>
          <w:szCs w:val="24"/>
        </w:rPr>
      </w:pPr>
      <w:r>
        <w:rPr>
          <w:sz w:val="24"/>
          <w:szCs w:val="24"/>
        </w:rPr>
        <w:t>Tilaus/määräys k</w:t>
      </w:r>
      <w:r w:rsidRPr="00FC42EC">
        <w:rPr>
          <w:sz w:val="24"/>
          <w:szCs w:val="24"/>
        </w:rPr>
        <w:t xml:space="preserve">uvataan observation act:illä. Silloin kun </w:t>
      </w:r>
      <w:r>
        <w:rPr>
          <w:sz w:val="24"/>
          <w:szCs w:val="24"/>
        </w:rPr>
        <w:t>tutkimustulosta</w:t>
      </w:r>
      <w:r w:rsidRPr="00FC42EC">
        <w:rPr>
          <w:sz w:val="24"/>
          <w:szCs w:val="24"/>
        </w:rPr>
        <w:t xml:space="preserve"> ei vielä ole, moodCode on ”INT”,</w:t>
      </w:r>
      <w:r>
        <w:rPr>
          <w:sz w:val="24"/>
          <w:szCs w:val="24"/>
        </w:rPr>
        <w:t xml:space="preserve"> </w:t>
      </w:r>
      <w:r w:rsidRPr="00FC42EC">
        <w:rPr>
          <w:sz w:val="24"/>
          <w:szCs w:val="24"/>
        </w:rPr>
        <w:t>”APT”,</w:t>
      </w:r>
      <w:r>
        <w:rPr>
          <w:sz w:val="24"/>
          <w:szCs w:val="24"/>
        </w:rPr>
        <w:t xml:space="preserve"> </w:t>
      </w:r>
      <w:r w:rsidRPr="00FC42EC">
        <w:rPr>
          <w:sz w:val="24"/>
          <w:szCs w:val="24"/>
        </w:rPr>
        <w:t xml:space="preserve">”PRP” tai ”PRMS” ja statusCode on ”active”.  Jos kyseessä on </w:t>
      </w:r>
      <w:r>
        <w:rPr>
          <w:sz w:val="24"/>
          <w:szCs w:val="24"/>
        </w:rPr>
        <w:t>tilaus/määräys</w:t>
      </w:r>
      <w:r w:rsidRPr="00FC42EC">
        <w:rPr>
          <w:sz w:val="24"/>
          <w:szCs w:val="24"/>
        </w:rPr>
        <w:t xml:space="preserve">, johon on jo </w:t>
      </w:r>
      <w:r>
        <w:rPr>
          <w:sz w:val="24"/>
          <w:szCs w:val="24"/>
        </w:rPr>
        <w:t>tulos</w:t>
      </w:r>
      <w:r w:rsidRPr="00FC42EC">
        <w:rPr>
          <w:sz w:val="24"/>
          <w:szCs w:val="24"/>
        </w:rPr>
        <w:t>, moodCode=”RQO” ja statusCode=”completed”.</w:t>
      </w:r>
      <w:r>
        <w:rPr>
          <w:sz w:val="24"/>
          <w:szCs w:val="24"/>
        </w:rPr>
        <w:t xml:space="preserve"> StatusCode ei kuvaa merkinnän tilaa.</w:t>
      </w:r>
      <w:r w:rsidR="008F3EE0">
        <w:rPr>
          <w:sz w:val="24"/>
          <w:szCs w:val="24"/>
        </w:rPr>
        <w:t xml:space="preserve"> Erikseen arkistoitavan määräyksen tilaa ei päivitetä tutkimustuloksen valmistuttua.</w:t>
      </w:r>
    </w:p>
    <w:p w14:paraId="1A88BF60" w14:textId="77777777" w:rsidR="00E73609" w:rsidRDefault="00E73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73609" w14:paraId="4B4D07A4" w14:textId="77777777" w:rsidTr="00365D18">
        <w:tc>
          <w:tcPr>
            <w:tcW w:w="4428" w:type="dxa"/>
            <w:shd w:val="clear" w:color="auto" w:fill="CCCCCC"/>
          </w:tcPr>
          <w:p w14:paraId="0B228BC9" w14:textId="77777777" w:rsidR="00E73609" w:rsidRDefault="00E73609">
            <w:r>
              <w:t>moodCode</w:t>
            </w:r>
          </w:p>
        </w:tc>
        <w:tc>
          <w:tcPr>
            <w:tcW w:w="4428" w:type="dxa"/>
            <w:shd w:val="clear" w:color="auto" w:fill="CCCCCC"/>
          </w:tcPr>
          <w:p w14:paraId="4759638E" w14:textId="77777777" w:rsidR="00E73609" w:rsidRDefault="00E73609">
            <w:r>
              <w:t>Selitys</w:t>
            </w:r>
          </w:p>
        </w:tc>
      </w:tr>
      <w:tr w:rsidR="00E73609" w:rsidRPr="00365D18" w14:paraId="1F4712E0" w14:textId="77777777" w:rsidTr="00365D18">
        <w:tc>
          <w:tcPr>
            <w:tcW w:w="4428" w:type="dxa"/>
            <w:shd w:val="clear" w:color="auto" w:fill="auto"/>
          </w:tcPr>
          <w:p w14:paraId="652AFC3D" w14:textId="77777777" w:rsidR="00E73609" w:rsidRDefault="00E73609">
            <w:r>
              <w:t xml:space="preserve">INT </w:t>
            </w:r>
          </w:p>
          <w:p w14:paraId="3D1B8BF3" w14:textId="77777777" w:rsidR="00E73609" w:rsidRDefault="00E73609">
            <w:r>
              <w:t>Tilaukselle/määräykselle, jolla ei ole tulosta, käytetään tätä eArkistossa</w:t>
            </w:r>
          </w:p>
        </w:tc>
        <w:tc>
          <w:tcPr>
            <w:tcW w:w="4428" w:type="dxa"/>
            <w:shd w:val="clear" w:color="auto" w:fill="auto"/>
          </w:tcPr>
          <w:p w14:paraId="64D4B04F" w14:textId="77777777" w:rsidR="00E73609" w:rsidRPr="00365D18" w:rsidRDefault="00E73609">
            <w:pPr>
              <w:rPr>
                <w:lang w:val="en-US"/>
              </w:rPr>
            </w:pPr>
            <w:r w:rsidRPr="00365D18">
              <w:rPr>
                <w:lang w:val="en-US"/>
              </w:rPr>
              <w:t>intent (An intention or plan to perform a service)</w:t>
            </w:r>
          </w:p>
          <w:p w14:paraId="4E7CA808" w14:textId="77777777" w:rsidR="00E73609" w:rsidRPr="00365D18" w:rsidRDefault="00E73609">
            <w:pPr>
              <w:rPr>
                <w:lang w:val="en-US"/>
              </w:rPr>
            </w:pPr>
          </w:p>
        </w:tc>
      </w:tr>
      <w:tr w:rsidR="00E73609" w:rsidRPr="00365D18" w14:paraId="35BF0643" w14:textId="77777777" w:rsidTr="00365D18">
        <w:tc>
          <w:tcPr>
            <w:tcW w:w="4428" w:type="dxa"/>
            <w:shd w:val="clear" w:color="auto" w:fill="auto"/>
          </w:tcPr>
          <w:p w14:paraId="04ABD84C" w14:textId="77777777" w:rsidR="00E73609" w:rsidRDefault="00E73609">
            <w:r>
              <w:t>APT</w:t>
            </w:r>
          </w:p>
        </w:tc>
        <w:tc>
          <w:tcPr>
            <w:tcW w:w="4428" w:type="dxa"/>
            <w:shd w:val="clear" w:color="auto" w:fill="auto"/>
          </w:tcPr>
          <w:p w14:paraId="4F958292" w14:textId="77777777" w:rsidR="00E73609" w:rsidRPr="00365D18" w:rsidRDefault="00E73609">
            <w:pPr>
              <w:rPr>
                <w:lang w:val="en-US"/>
              </w:rPr>
            </w:pPr>
            <w:r w:rsidRPr="00365D18">
              <w:rPr>
                <w:lang w:val="en-US"/>
              </w:rPr>
              <w:t>appointment (A planned Act for a specific time and place)</w:t>
            </w:r>
          </w:p>
        </w:tc>
      </w:tr>
      <w:tr w:rsidR="00E73609" w:rsidRPr="00365D18" w14:paraId="70D37B1C" w14:textId="77777777" w:rsidTr="00365D18">
        <w:tc>
          <w:tcPr>
            <w:tcW w:w="4428" w:type="dxa"/>
            <w:shd w:val="clear" w:color="auto" w:fill="auto"/>
          </w:tcPr>
          <w:p w14:paraId="7C600F67" w14:textId="77777777" w:rsidR="00E73609" w:rsidRDefault="00E73609">
            <w:r>
              <w:t>PRP</w:t>
            </w:r>
          </w:p>
        </w:tc>
        <w:tc>
          <w:tcPr>
            <w:tcW w:w="4428" w:type="dxa"/>
            <w:shd w:val="clear" w:color="auto" w:fill="auto"/>
          </w:tcPr>
          <w:p w14:paraId="0C3BE52C" w14:textId="77777777" w:rsidR="00E73609" w:rsidRPr="00365D18" w:rsidRDefault="00E73609">
            <w:pPr>
              <w:rPr>
                <w:lang w:val="en-US"/>
              </w:rPr>
            </w:pPr>
            <w:r w:rsidRPr="00365D18">
              <w:rPr>
                <w:lang w:val="en-US"/>
              </w:rPr>
              <w:t>proposal (A non-mandated intent to perform an act)</w:t>
            </w:r>
          </w:p>
        </w:tc>
      </w:tr>
      <w:tr w:rsidR="00E73609" w:rsidRPr="00365D18" w14:paraId="256F3655" w14:textId="77777777" w:rsidTr="00365D18">
        <w:tc>
          <w:tcPr>
            <w:tcW w:w="4428" w:type="dxa"/>
            <w:shd w:val="clear" w:color="auto" w:fill="auto"/>
          </w:tcPr>
          <w:p w14:paraId="7C26CEDD" w14:textId="77777777" w:rsidR="00E73609" w:rsidRDefault="00E73609">
            <w:r>
              <w:t>PRMS</w:t>
            </w:r>
          </w:p>
        </w:tc>
        <w:tc>
          <w:tcPr>
            <w:tcW w:w="4428" w:type="dxa"/>
            <w:shd w:val="clear" w:color="auto" w:fill="auto"/>
          </w:tcPr>
          <w:p w14:paraId="77DAF17D" w14:textId="77777777" w:rsidR="00E73609" w:rsidRPr="00365D18" w:rsidRDefault="00E73609">
            <w:pPr>
              <w:rPr>
                <w:lang w:val="en-US"/>
              </w:rPr>
            </w:pPr>
            <w:r w:rsidRPr="00365D18">
              <w:rPr>
                <w:lang w:val="en-US"/>
              </w:rPr>
              <w:t>Promise (An intent to perform a service that has the strength of a commitment)</w:t>
            </w:r>
          </w:p>
        </w:tc>
      </w:tr>
      <w:tr w:rsidR="00E73609" w:rsidRPr="00365D18" w14:paraId="7B948C8C" w14:textId="77777777" w:rsidTr="00365D18">
        <w:tc>
          <w:tcPr>
            <w:tcW w:w="4428" w:type="dxa"/>
            <w:shd w:val="clear" w:color="auto" w:fill="auto"/>
          </w:tcPr>
          <w:p w14:paraId="36842057" w14:textId="77777777" w:rsidR="00E73609" w:rsidRPr="002A3674" w:rsidRDefault="00E73609">
            <w:r w:rsidRPr="002A3674">
              <w:t>RQO</w:t>
            </w:r>
          </w:p>
          <w:p w14:paraId="05D96BB2" w14:textId="77777777" w:rsidR="00E73609" w:rsidRPr="00B30D59" w:rsidRDefault="00E73609">
            <w:r>
              <w:t>Tilaukselle/määräykselle</w:t>
            </w:r>
            <w:r w:rsidRPr="00B30D59">
              <w:t xml:space="preserve">, jolle on </w:t>
            </w:r>
            <w:r>
              <w:t>tulos</w:t>
            </w:r>
            <w:r w:rsidRPr="00B30D59">
              <w:t>, käytetään tätä eArkistossa</w:t>
            </w:r>
          </w:p>
        </w:tc>
        <w:tc>
          <w:tcPr>
            <w:tcW w:w="4428" w:type="dxa"/>
            <w:shd w:val="clear" w:color="auto" w:fill="auto"/>
          </w:tcPr>
          <w:p w14:paraId="01054716" w14:textId="77777777" w:rsidR="00E73609" w:rsidRPr="00365D18" w:rsidRDefault="00E73609" w:rsidP="00B30D59">
            <w:pPr>
              <w:pStyle w:val="NormaaliWWW"/>
              <w:rPr>
                <w:rFonts w:ascii="Times New Roman" w:hAnsi="Times New Roman" w:cs="Times New Roman"/>
                <w:color w:val="000000"/>
              </w:rPr>
            </w:pPr>
            <w:r w:rsidRPr="00365D18">
              <w:rPr>
                <w:rFonts w:ascii="Times New Roman" w:hAnsi="Times New Roman" w:cs="Times New Roman"/>
                <w:color w:val="000000"/>
              </w:rPr>
              <w:t xml:space="preserve">A request or order to perform the stated entry. </w:t>
            </w:r>
          </w:p>
          <w:p w14:paraId="4284CC0B" w14:textId="77777777" w:rsidR="00E73609" w:rsidRPr="00365D18" w:rsidRDefault="00E73609">
            <w:pPr>
              <w:rPr>
                <w:lang w:val="en-US"/>
              </w:rPr>
            </w:pPr>
          </w:p>
        </w:tc>
      </w:tr>
    </w:tbl>
    <w:p w14:paraId="0CE0D844" w14:textId="77777777" w:rsidR="00E73609" w:rsidRPr="00B941BF" w:rsidRDefault="00E73609">
      <w:pPr>
        <w:rPr>
          <w:lang w:val="en-US"/>
        </w:rPr>
      </w:pPr>
    </w:p>
    <w:p w14:paraId="28D5507E" w14:textId="77777777" w:rsidR="00E73609" w:rsidRPr="00FC42EC" w:rsidRDefault="00E73609" w:rsidP="00791F06">
      <w:pPr>
        <w:rPr>
          <w:sz w:val="24"/>
          <w:szCs w:val="24"/>
        </w:rPr>
      </w:pPr>
      <w:r w:rsidRPr="00FC42EC">
        <w:rPr>
          <w:sz w:val="24"/>
          <w:szCs w:val="24"/>
        </w:rPr>
        <w:t xml:space="preserve">TemplateId:n arvolla 1.2.246.537.6.12.999.2003.4 ilmoitetaan, että rakenne täyttää </w:t>
      </w:r>
      <w:r>
        <w:rPr>
          <w:b/>
          <w:bCs/>
          <w:sz w:val="24"/>
          <w:szCs w:val="24"/>
        </w:rPr>
        <w:t>tilauksen/määräyksen ja tutkimustuloksen</w:t>
      </w:r>
      <w:r w:rsidRPr="00FC42EC">
        <w:rPr>
          <w:b/>
          <w:bCs/>
          <w:sz w:val="24"/>
          <w:szCs w:val="24"/>
        </w:rPr>
        <w:t xml:space="preserve"> ydintietorakenteen vaatimukset. </w:t>
      </w:r>
      <w:r w:rsidRPr="00FC42EC">
        <w:rPr>
          <w:sz w:val="24"/>
          <w:szCs w:val="24"/>
        </w:rPr>
        <w:t>Koodisto 1.2.246.537.6.12.999.2003 on CDA-rakennekoodisto (entinen ydintietokoodisto) ja 1.2.246.537.6.12.999.2003.4 on tutkimusvastauksen/</w:t>
      </w:r>
      <w:r>
        <w:rPr>
          <w:sz w:val="24"/>
          <w:szCs w:val="24"/>
        </w:rPr>
        <w:t>tilauksen</w:t>
      </w:r>
      <w:r w:rsidRPr="00FC42EC">
        <w:rPr>
          <w:sz w:val="24"/>
          <w:szCs w:val="24"/>
        </w:rPr>
        <w:t xml:space="preserve"> ydintietorakenteen tunniste.</w:t>
      </w:r>
    </w:p>
    <w:p w14:paraId="1A7DB68F" w14:textId="77777777" w:rsidR="00E73609" w:rsidRPr="00FC42EC" w:rsidRDefault="00E73609" w:rsidP="00791F06">
      <w:pPr>
        <w:rPr>
          <w:sz w:val="24"/>
          <w:szCs w:val="24"/>
        </w:rPr>
      </w:pPr>
    </w:p>
    <w:p w14:paraId="63D15C0C" w14:textId="77777777" w:rsidR="00E73609" w:rsidRDefault="00E73609" w:rsidP="00222393">
      <w:r>
        <w:rPr>
          <w:rFonts w:ascii="Arial" w:hAnsi="Arial" w:cs="Arial"/>
          <w:color w:val="0000FF"/>
          <w:highlight w:val="white"/>
        </w:rPr>
        <w:t>&lt;</w:t>
      </w:r>
      <w:r>
        <w:rPr>
          <w:rFonts w:ascii="Arial" w:hAnsi="Arial" w:cs="Arial"/>
          <w:color w:val="800000"/>
          <w:highlight w:val="white"/>
        </w:rPr>
        <w:t>templateId</w:t>
      </w:r>
      <w:r>
        <w:rPr>
          <w:rFonts w:ascii="Arial" w:hAnsi="Arial" w:cs="Arial"/>
          <w:color w:val="FF0000"/>
          <w:highlight w:val="white"/>
        </w:rPr>
        <w:t xml:space="preserve"> root</w:t>
      </w:r>
      <w:r>
        <w:rPr>
          <w:rFonts w:ascii="Arial" w:hAnsi="Arial" w:cs="Arial"/>
          <w:color w:val="0000FF"/>
          <w:highlight w:val="white"/>
        </w:rPr>
        <w:t>="</w:t>
      </w:r>
      <w:r>
        <w:rPr>
          <w:rFonts w:ascii="Arial" w:hAnsi="Arial" w:cs="Arial"/>
          <w:color w:val="000000"/>
          <w:highlight w:val="white"/>
        </w:rPr>
        <w:t>1.2.246.537.6.12.999.2003.4</w:t>
      </w:r>
      <w:r>
        <w:rPr>
          <w:rFonts w:ascii="Arial" w:hAnsi="Arial" w:cs="Arial"/>
          <w:color w:val="0000FF"/>
          <w:highlight w:val="white"/>
        </w:rPr>
        <w:t>"/&gt;</w:t>
      </w:r>
    </w:p>
    <w:p w14:paraId="71C518DD" w14:textId="77777777" w:rsidR="00E73609" w:rsidRPr="00FC42EC" w:rsidRDefault="00E73609">
      <w:pPr>
        <w:rPr>
          <w:sz w:val="24"/>
          <w:szCs w:val="24"/>
        </w:rPr>
      </w:pPr>
    </w:p>
    <w:p w14:paraId="3157D4B1" w14:textId="77777777" w:rsidR="00E73609" w:rsidRPr="00FC42EC" w:rsidRDefault="00E73609">
      <w:pPr>
        <w:rPr>
          <w:sz w:val="24"/>
          <w:szCs w:val="24"/>
        </w:rPr>
      </w:pPr>
      <w:r w:rsidRPr="00FC42EC">
        <w:rPr>
          <w:sz w:val="24"/>
          <w:szCs w:val="24"/>
        </w:rPr>
        <w:t xml:space="preserve">Elementissä id ilmoitetaan </w:t>
      </w:r>
      <w:r>
        <w:rPr>
          <w:b/>
          <w:bCs/>
          <w:sz w:val="24"/>
          <w:szCs w:val="24"/>
        </w:rPr>
        <w:t>tilauksen/määräyksen</w:t>
      </w:r>
      <w:r w:rsidRPr="00FC42EC">
        <w:rPr>
          <w:b/>
          <w:bCs/>
          <w:sz w:val="24"/>
          <w:szCs w:val="24"/>
        </w:rPr>
        <w:t xml:space="preserve"> yksikäsitteinen tunniste</w:t>
      </w:r>
      <w:r w:rsidRPr="00FC42EC">
        <w:rPr>
          <w:sz w:val="24"/>
          <w:szCs w:val="24"/>
        </w:rPr>
        <w:t xml:space="preserve"> OID-koodilla.</w:t>
      </w:r>
    </w:p>
    <w:p w14:paraId="11874E44" w14:textId="77777777" w:rsidR="00E73609" w:rsidRDefault="00E73609">
      <w:pPr>
        <w:rPr>
          <w:sz w:val="24"/>
          <w:szCs w:val="24"/>
        </w:rPr>
      </w:pPr>
    </w:p>
    <w:p w14:paraId="0ED23084" w14:textId="77777777" w:rsidR="00E73609" w:rsidRPr="00FC42EC" w:rsidRDefault="00E73609">
      <w:pPr>
        <w:rPr>
          <w:sz w:val="24"/>
          <w:szCs w:val="24"/>
        </w:rPr>
      </w:pPr>
      <w:r w:rsidRPr="00FC42EC">
        <w:rPr>
          <w:sz w:val="24"/>
          <w:szCs w:val="24"/>
        </w:rPr>
        <w:t xml:space="preserve">Elementissä &lt;specimen&gt;&lt;specimenRole&gt;&lt;id&gt; ilmoitetaan </w:t>
      </w:r>
      <w:r w:rsidRPr="00FC42EC">
        <w:rPr>
          <w:b/>
          <w:bCs/>
          <w:sz w:val="24"/>
          <w:szCs w:val="24"/>
        </w:rPr>
        <w:t>tilaajan näytenumero eli lähetenumero</w:t>
      </w:r>
      <w:r w:rsidRPr="00FC42EC">
        <w:rPr>
          <w:sz w:val="24"/>
          <w:szCs w:val="24"/>
        </w:rPr>
        <w:t>. OID-koodin solmuluokka on sarjaa 20. Jos kyseessä on jaettu näyte, lisätään kyseisen OID:in perään piste ja jakonumero. (Alkuvaiheessa OID:in tilalla joudutaan käyttämään pelkkää alfanumeerista näytenumeroa attribuutissa extension). Tietokenttään &lt;specimen&gt;&lt;specimenRole&gt;&lt; specimenPlayingEntity&gt;</w:t>
      </w:r>
      <w:r>
        <w:rPr>
          <w:sz w:val="24"/>
          <w:szCs w:val="24"/>
        </w:rPr>
        <w:t xml:space="preserve">&lt;code&gt; sijoitetaan kenttäkoodi </w:t>
      </w:r>
      <w:r w:rsidRPr="00FC42EC">
        <w:rPr>
          <w:sz w:val="24"/>
          <w:szCs w:val="24"/>
        </w:rPr>
        <w:t>6 koodistosta 1.2.246.537.6.12.2002.103. Kenttäkoodin avulla ilmoitetaan, että on kyse tilaajan näytenumerosta.</w:t>
      </w:r>
    </w:p>
    <w:p w14:paraId="309BF911" w14:textId="77777777" w:rsidR="00E73609" w:rsidRPr="00FC42EC" w:rsidRDefault="00E73609">
      <w:pPr>
        <w:rPr>
          <w:sz w:val="24"/>
          <w:szCs w:val="24"/>
        </w:rPr>
      </w:pPr>
    </w:p>
    <w:p w14:paraId="6AAED518" w14:textId="77777777" w:rsidR="00E73609" w:rsidRPr="00FC42EC" w:rsidRDefault="00E73609" w:rsidP="00077059">
      <w:pPr>
        <w:rPr>
          <w:sz w:val="24"/>
          <w:szCs w:val="24"/>
        </w:rPr>
      </w:pPr>
      <w:r w:rsidRPr="00FC42EC">
        <w:rPr>
          <w:sz w:val="24"/>
          <w:szCs w:val="24"/>
        </w:rPr>
        <w:t xml:space="preserve">Elementissä &lt;specimen&gt;&lt;specimenRole&gt;&lt;id&gt; ilmoitetaan myös </w:t>
      </w:r>
      <w:r w:rsidRPr="00FC42EC">
        <w:rPr>
          <w:b/>
          <w:bCs/>
          <w:sz w:val="24"/>
          <w:szCs w:val="24"/>
        </w:rPr>
        <w:t>tarranumero</w:t>
      </w:r>
      <w:r w:rsidRPr="00FC42EC">
        <w:rPr>
          <w:sz w:val="24"/>
          <w:szCs w:val="24"/>
        </w:rPr>
        <w:t xml:space="preserve"> OID-koodilla omassa specimen-toistumassaan.</w:t>
      </w:r>
      <w:r>
        <w:rPr>
          <w:sz w:val="24"/>
          <w:szCs w:val="24"/>
        </w:rPr>
        <w:t xml:space="preserve"> </w:t>
      </w:r>
      <w:r w:rsidRPr="00FC42EC">
        <w:rPr>
          <w:sz w:val="24"/>
          <w:szCs w:val="24"/>
        </w:rPr>
        <w:t>Tarranumerossa OID-koodin solmuluokka on myös sarjaa 20. (Alkuvaiheessa OID:in tilalla joudutaan käyttämään pelkkää alfanumeerista tarranumeroa attribuutissa extension).</w:t>
      </w:r>
      <w:r w:rsidRPr="00FC42EC">
        <w:rPr>
          <w:b/>
          <w:bCs/>
          <w:sz w:val="24"/>
          <w:szCs w:val="24"/>
        </w:rPr>
        <w:t xml:space="preserve"> </w:t>
      </w:r>
      <w:r w:rsidRPr="00FC42EC">
        <w:rPr>
          <w:sz w:val="24"/>
          <w:szCs w:val="24"/>
        </w:rPr>
        <w:lastRenderedPageBreak/>
        <w:t>Tietokenttään &lt;specimen&gt;&lt;specimenRole&gt;&lt; specimenPlayingEntity&gt;&lt;co</w:t>
      </w:r>
      <w:r>
        <w:rPr>
          <w:sz w:val="24"/>
          <w:szCs w:val="24"/>
        </w:rPr>
        <w:t xml:space="preserve">de&gt; sijoitetaan kenttäkoodi </w:t>
      </w:r>
      <w:r w:rsidRPr="00FC42EC">
        <w:rPr>
          <w:sz w:val="24"/>
          <w:szCs w:val="24"/>
        </w:rPr>
        <w:t>7 koodistosta 1.2.246.537.6.12.2002.103. Kenttäkoodin avulla ilmoitetaan, että on kyse tarranumerosta.</w:t>
      </w:r>
    </w:p>
    <w:p w14:paraId="5031E457" w14:textId="77777777" w:rsidR="00E73609" w:rsidRPr="00FC42EC" w:rsidRDefault="00E73609">
      <w:pPr>
        <w:rPr>
          <w:sz w:val="24"/>
          <w:szCs w:val="24"/>
        </w:rPr>
      </w:pPr>
    </w:p>
    <w:p w14:paraId="2511C9A7" w14:textId="77777777" w:rsidR="00E73609" w:rsidRPr="00FC42EC" w:rsidRDefault="00E73609">
      <w:pPr>
        <w:rPr>
          <w:sz w:val="24"/>
          <w:szCs w:val="24"/>
        </w:rPr>
      </w:pPr>
    </w:p>
    <w:p w14:paraId="3671E2A9" w14:textId="77777777" w:rsidR="00E73609" w:rsidRPr="00FC42EC" w:rsidRDefault="00E73609">
      <w:pPr>
        <w:rPr>
          <w:sz w:val="24"/>
          <w:szCs w:val="24"/>
        </w:rPr>
      </w:pPr>
      <w:r w:rsidRPr="00FC42EC">
        <w:rPr>
          <w:b/>
          <w:bCs/>
          <w:sz w:val="24"/>
          <w:szCs w:val="24"/>
        </w:rPr>
        <w:t>Tutkimuskoodi</w:t>
      </w:r>
      <w:r w:rsidRPr="00FC42EC">
        <w:rPr>
          <w:sz w:val="24"/>
          <w:szCs w:val="24"/>
        </w:rPr>
        <w:t xml:space="preserve"> sijaitsee code-elementissä (katso myös seuraava kappale).</w:t>
      </w:r>
    </w:p>
    <w:p w14:paraId="4A1142D0" w14:textId="77777777" w:rsidR="00E73609" w:rsidRDefault="00E73609">
      <w:pPr>
        <w:pStyle w:val="Sisluet1"/>
      </w:pPr>
    </w:p>
    <w:p w14:paraId="133D021A" w14:textId="77777777" w:rsidR="00E73609" w:rsidRDefault="00E73609">
      <w:r w:rsidRPr="00FC42EC">
        <w:rPr>
          <w:b/>
          <w:bCs/>
          <w:sz w:val="24"/>
          <w:szCs w:val="24"/>
        </w:rPr>
        <w:t>Näytteenottoaika</w:t>
      </w:r>
      <w:r w:rsidRPr="00FC42EC">
        <w:rPr>
          <w:sz w:val="24"/>
          <w:szCs w:val="24"/>
        </w:rPr>
        <w:t xml:space="preserve"> ilmoitetaan elementissä effectiveTime, jos näyte on otettu tilaavassa </w:t>
      </w:r>
      <w:r>
        <w:rPr>
          <w:sz w:val="24"/>
          <w:szCs w:val="24"/>
        </w:rPr>
        <w:t>palvelu</w:t>
      </w:r>
      <w:r w:rsidRPr="00FC42EC">
        <w:rPr>
          <w:sz w:val="24"/>
          <w:szCs w:val="24"/>
        </w:rPr>
        <w:t>yksikössä. Muutoin tässä elementissä ilmoitetaan suunniteltu näytteenottoaika. (</w:t>
      </w:r>
      <w:r>
        <w:rPr>
          <w:sz w:val="24"/>
          <w:szCs w:val="24"/>
        </w:rPr>
        <w:t>Tilauksen</w:t>
      </w:r>
      <w:r w:rsidRPr="00FC42EC">
        <w:rPr>
          <w:sz w:val="24"/>
          <w:szCs w:val="24"/>
        </w:rPr>
        <w:t xml:space="preserve"> tekoaika ilmenee </w:t>
      </w:r>
      <w:r>
        <w:rPr>
          <w:sz w:val="24"/>
          <w:szCs w:val="24"/>
        </w:rPr>
        <w:t>näkymä</w:t>
      </w:r>
      <w:r w:rsidRPr="00FC42EC">
        <w:rPr>
          <w:sz w:val="24"/>
          <w:szCs w:val="24"/>
        </w:rPr>
        <w:t>tasolta.) Näytteenottoaika on vapaaehtoinen</w:t>
      </w:r>
      <w:r>
        <w:t>.</w:t>
      </w:r>
    </w:p>
    <w:p w14:paraId="26865F70" w14:textId="77777777" w:rsidR="00E73609" w:rsidRDefault="00E73609"/>
    <w:p w14:paraId="0C0803D0" w14:textId="77777777" w:rsidR="00E73609" w:rsidRPr="00FC42EC" w:rsidRDefault="00E73609">
      <w:pPr>
        <w:rPr>
          <w:sz w:val="24"/>
          <w:szCs w:val="24"/>
        </w:rPr>
      </w:pPr>
      <w:r w:rsidRPr="00FC42EC">
        <w:rPr>
          <w:sz w:val="24"/>
          <w:szCs w:val="24"/>
        </w:rPr>
        <w:t xml:space="preserve">Value-elementissä voidaan tekstinä ilmoittaa </w:t>
      </w:r>
      <w:r>
        <w:rPr>
          <w:b/>
          <w:bCs/>
          <w:sz w:val="24"/>
          <w:szCs w:val="24"/>
        </w:rPr>
        <w:t>tilauksen</w:t>
      </w:r>
      <w:r w:rsidRPr="00FC42EC">
        <w:rPr>
          <w:b/>
          <w:bCs/>
          <w:sz w:val="24"/>
          <w:szCs w:val="24"/>
        </w:rPr>
        <w:t xml:space="preserve"> ja/tai näytteenoton tila. </w:t>
      </w:r>
      <w:r w:rsidRPr="00FC42EC">
        <w:rPr>
          <w:sz w:val="24"/>
          <w:szCs w:val="24"/>
        </w:rPr>
        <w:t>Tietotyyppi on ED.</w:t>
      </w:r>
    </w:p>
    <w:p w14:paraId="2A86F7EA" w14:textId="77777777" w:rsidR="00E73609" w:rsidRPr="00FC42EC" w:rsidRDefault="00E73609">
      <w:pPr>
        <w:rPr>
          <w:sz w:val="24"/>
          <w:szCs w:val="24"/>
        </w:rPr>
      </w:pPr>
    </w:p>
    <w:p w14:paraId="16E18C13" w14:textId="77777777" w:rsidR="00E73609" w:rsidRPr="00FC42EC" w:rsidRDefault="00E73609">
      <w:pPr>
        <w:rPr>
          <w:sz w:val="24"/>
          <w:szCs w:val="24"/>
        </w:rPr>
      </w:pPr>
      <w:r w:rsidRPr="00FC42EC">
        <w:rPr>
          <w:b/>
          <w:bCs/>
          <w:sz w:val="24"/>
          <w:szCs w:val="24"/>
        </w:rPr>
        <w:t xml:space="preserve">Tilauksen tekijä ja </w:t>
      </w:r>
      <w:r w:rsidR="001174C4">
        <w:rPr>
          <w:b/>
          <w:bCs/>
          <w:sz w:val="24"/>
          <w:szCs w:val="24"/>
        </w:rPr>
        <w:t>palvelu</w:t>
      </w:r>
      <w:r w:rsidRPr="00FC42EC">
        <w:rPr>
          <w:b/>
          <w:bCs/>
          <w:sz w:val="24"/>
          <w:szCs w:val="24"/>
        </w:rPr>
        <w:t>yksikkö</w:t>
      </w:r>
      <w:r w:rsidRPr="00FC42EC">
        <w:rPr>
          <w:sz w:val="24"/>
          <w:szCs w:val="24"/>
        </w:rPr>
        <w:t xml:space="preserve"> ilmoitetaan </w:t>
      </w:r>
      <w:r>
        <w:rPr>
          <w:sz w:val="24"/>
          <w:szCs w:val="24"/>
        </w:rPr>
        <w:t>näkymä</w:t>
      </w:r>
      <w:r w:rsidRPr="00FC42EC">
        <w:rPr>
          <w:sz w:val="24"/>
          <w:szCs w:val="24"/>
        </w:rPr>
        <w:t>tasolla.</w:t>
      </w:r>
    </w:p>
    <w:p w14:paraId="65C773FD" w14:textId="77777777" w:rsidR="00E73609" w:rsidRPr="00FC42EC" w:rsidRDefault="00E73609">
      <w:pPr>
        <w:rPr>
          <w:sz w:val="24"/>
          <w:szCs w:val="24"/>
        </w:rPr>
      </w:pPr>
    </w:p>
    <w:p w14:paraId="2FB9AEDE" w14:textId="77777777" w:rsidR="00E73609" w:rsidRPr="00FC42EC" w:rsidRDefault="00E73609">
      <w:pPr>
        <w:rPr>
          <w:sz w:val="24"/>
          <w:szCs w:val="24"/>
        </w:rPr>
      </w:pPr>
      <w:r w:rsidRPr="00FC42EC">
        <w:rPr>
          <w:b/>
          <w:bCs/>
          <w:sz w:val="24"/>
          <w:szCs w:val="24"/>
        </w:rPr>
        <w:t>Viittaus näyttömuotoiseen</w:t>
      </w:r>
      <w:r w:rsidRPr="00FC42EC">
        <w:rPr>
          <w:sz w:val="24"/>
          <w:szCs w:val="24"/>
        </w:rPr>
        <w:t xml:space="preserve"> tekstiin sijoitetaan &lt;text&gt;&lt;reference&gt;-elementtiin. Viitattu näyttömuotoinen osio sisältää </w:t>
      </w:r>
      <w:r>
        <w:rPr>
          <w:sz w:val="24"/>
          <w:szCs w:val="24"/>
        </w:rPr>
        <w:t>tilauksen/määräyksen</w:t>
      </w:r>
      <w:r w:rsidRPr="00FC42EC">
        <w:rPr>
          <w:sz w:val="24"/>
          <w:szCs w:val="24"/>
        </w:rPr>
        <w:t xml:space="preserve"> kaikki näyttömuotoiset tiedot.</w:t>
      </w:r>
    </w:p>
    <w:p w14:paraId="01763B17" w14:textId="77777777" w:rsidR="00E73609" w:rsidRDefault="00E73609">
      <w:pPr>
        <w:pStyle w:val="Sisluet1"/>
      </w:pPr>
    </w:p>
    <w:p w14:paraId="2FC59CED" w14:textId="77777777" w:rsidR="00E73609" w:rsidRDefault="00E73609"/>
    <w:p w14:paraId="4B21F316" w14:textId="77777777" w:rsidR="00E73609"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entry</w:t>
      </w:r>
      <w:r>
        <w:rPr>
          <w:rFonts w:ascii="Arial" w:hAnsi="Arial" w:cs="Arial"/>
          <w:color w:val="0000FF"/>
          <w:highlight w:val="white"/>
        </w:rPr>
        <w:t>&gt;</w:t>
      </w:r>
    </w:p>
    <w:p w14:paraId="707760CD" w14:textId="77777777" w:rsidR="00E73609" w:rsidRPr="00251E2A"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Pr>
          <w:rFonts w:ascii="Arial" w:hAnsi="Arial" w:cs="Arial"/>
          <w:color w:val="000000"/>
          <w:highlight w:val="white"/>
        </w:rPr>
        <w:tab/>
      </w:r>
      <w:r w:rsidRPr="00251E2A">
        <w:rPr>
          <w:rFonts w:ascii="Arial" w:hAnsi="Arial" w:cs="Arial"/>
          <w:color w:val="0000FF"/>
          <w:highlight w:val="white"/>
          <w:lang w:val="en-US"/>
        </w:rPr>
        <w:t>&lt;</w:t>
      </w:r>
      <w:r w:rsidRPr="00251E2A">
        <w:rPr>
          <w:rFonts w:ascii="Arial" w:hAnsi="Arial" w:cs="Arial"/>
          <w:color w:val="800000"/>
          <w:highlight w:val="white"/>
          <w:lang w:val="en-US"/>
        </w:rPr>
        <w:t>observation</w:t>
      </w:r>
      <w:r w:rsidRPr="00251E2A">
        <w:rPr>
          <w:rFonts w:ascii="Arial" w:hAnsi="Arial" w:cs="Arial"/>
          <w:color w:val="FF0000"/>
          <w:highlight w:val="white"/>
          <w:lang w:val="en-US"/>
        </w:rPr>
        <w:t xml:space="preserve"> classCode</w:t>
      </w:r>
      <w:r w:rsidRPr="00251E2A">
        <w:rPr>
          <w:rFonts w:ascii="Arial" w:hAnsi="Arial" w:cs="Arial"/>
          <w:color w:val="0000FF"/>
          <w:highlight w:val="white"/>
          <w:lang w:val="en-US"/>
        </w:rPr>
        <w:t>="</w:t>
      </w:r>
      <w:r w:rsidRPr="00251E2A">
        <w:rPr>
          <w:rFonts w:ascii="Arial" w:hAnsi="Arial" w:cs="Arial"/>
          <w:color w:val="000000"/>
          <w:highlight w:val="white"/>
          <w:lang w:val="en-US"/>
        </w:rPr>
        <w:t>OBS</w:t>
      </w:r>
      <w:r w:rsidRPr="00251E2A">
        <w:rPr>
          <w:rFonts w:ascii="Arial" w:hAnsi="Arial" w:cs="Arial"/>
          <w:color w:val="0000FF"/>
          <w:highlight w:val="white"/>
          <w:lang w:val="en-US"/>
        </w:rPr>
        <w:t>"</w:t>
      </w:r>
      <w:r w:rsidRPr="00251E2A">
        <w:rPr>
          <w:rFonts w:ascii="Arial" w:hAnsi="Arial" w:cs="Arial"/>
          <w:color w:val="FF0000"/>
          <w:highlight w:val="white"/>
          <w:lang w:val="en-US"/>
        </w:rPr>
        <w:t xml:space="preserve"> moodCode</w:t>
      </w:r>
      <w:r w:rsidRPr="00251E2A">
        <w:rPr>
          <w:rFonts w:ascii="Arial" w:hAnsi="Arial" w:cs="Arial"/>
          <w:color w:val="0000FF"/>
          <w:highlight w:val="white"/>
          <w:lang w:val="en-US"/>
        </w:rPr>
        <w:t>="</w:t>
      </w:r>
      <w:r w:rsidRPr="00251E2A">
        <w:rPr>
          <w:rFonts w:ascii="Arial" w:hAnsi="Arial" w:cs="Arial"/>
          <w:color w:val="000000"/>
          <w:highlight w:val="white"/>
          <w:lang w:val="en-US"/>
        </w:rPr>
        <w:t>INT</w:t>
      </w:r>
      <w:r w:rsidRPr="00251E2A">
        <w:rPr>
          <w:rFonts w:ascii="Arial" w:hAnsi="Arial" w:cs="Arial"/>
          <w:color w:val="0000FF"/>
          <w:highlight w:val="white"/>
          <w:lang w:val="en-US"/>
        </w:rPr>
        <w:t>"&gt;</w:t>
      </w:r>
    </w:p>
    <w:p w14:paraId="2EC99DD9"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251E2A">
        <w:rPr>
          <w:rFonts w:ascii="Arial" w:hAnsi="Arial" w:cs="Arial"/>
          <w:color w:val="000000"/>
          <w:highlight w:val="white"/>
          <w:lang w:val="en-US"/>
        </w:rPr>
        <w:tab/>
      </w:r>
      <w:r w:rsidRPr="00251E2A">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id</w:t>
      </w:r>
      <w:r w:rsidRPr="00A1233E">
        <w:rPr>
          <w:rFonts w:ascii="Arial" w:hAnsi="Arial" w:cs="Arial"/>
          <w:color w:val="0000FF"/>
          <w:highlight w:val="white"/>
          <w:lang w:val="en-US"/>
        </w:rPr>
        <w:t>/&gt;</w:t>
      </w:r>
    </w:p>
    <w:p w14:paraId="07B94D9A"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code</w:t>
      </w:r>
      <w:r w:rsidRPr="00A1233E">
        <w:rPr>
          <w:rFonts w:ascii="Arial" w:hAnsi="Arial" w:cs="Arial"/>
          <w:color w:val="0000FF"/>
          <w:highlight w:val="white"/>
          <w:lang w:val="en-US"/>
        </w:rPr>
        <w:t>/&gt;</w:t>
      </w:r>
    </w:p>
    <w:p w14:paraId="6AE2B029"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text</w:t>
      </w:r>
      <w:r w:rsidRPr="00A1233E">
        <w:rPr>
          <w:rFonts w:ascii="Arial" w:hAnsi="Arial" w:cs="Arial"/>
          <w:color w:val="FF0000"/>
          <w:highlight w:val="white"/>
          <w:lang w:val="en-US"/>
        </w:rPr>
        <w:t xml:space="preserve"> mediaType</w:t>
      </w:r>
      <w:r w:rsidRPr="00A1233E">
        <w:rPr>
          <w:rFonts w:ascii="Arial" w:hAnsi="Arial" w:cs="Arial"/>
          <w:color w:val="0000FF"/>
          <w:highlight w:val="white"/>
          <w:lang w:val="en-US"/>
        </w:rPr>
        <w:t>="</w:t>
      </w:r>
      <w:r w:rsidRPr="00A1233E">
        <w:rPr>
          <w:rFonts w:ascii="Arial" w:hAnsi="Arial" w:cs="Arial"/>
          <w:color w:val="000000"/>
          <w:highlight w:val="white"/>
          <w:lang w:val="en-US"/>
        </w:rPr>
        <w:t>text/xml</w:t>
      </w:r>
      <w:r w:rsidRPr="00A1233E">
        <w:rPr>
          <w:rFonts w:ascii="Arial" w:hAnsi="Arial" w:cs="Arial"/>
          <w:color w:val="0000FF"/>
          <w:highlight w:val="white"/>
          <w:lang w:val="en-US"/>
        </w:rPr>
        <w:t>"&gt;</w:t>
      </w:r>
    </w:p>
    <w:p w14:paraId="158CFCF9"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reference</w:t>
      </w:r>
      <w:r w:rsidRPr="00A1233E">
        <w:rPr>
          <w:rFonts w:ascii="Arial" w:hAnsi="Arial" w:cs="Arial"/>
          <w:color w:val="FF0000"/>
          <w:highlight w:val="white"/>
          <w:lang w:val="en-US"/>
        </w:rPr>
        <w:t xml:space="preserve"> value</w:t>
      </w:r>
      <w:r w:rsidRPr="00A1233E">
        <w:rPr>
          <w:rFonts w:ascii="Arial" w:hAnsi="Arial" w:cs="Arial"/>
          <w:color w:val="0000FF"/>
          <w:highlight w:val="white"/>
          <w:lang w:val="en-US"/>
        </w:rPr>
        <w:t>="</w:t>
      </w:r>
      <w:r w:rsidRPr="00A1233E">
        <w:rPr>
          <w:rFonts w:ascii="Arial" w:hAnsi="Arial" w:cs="Arial"/>
          <w:color w:val="000000"/>
          <w:highlight w:val="white"/>
          <w:lang w:val="en-US"/>
        </w:rPr>
        <w:t>#ref-1</w:t>
      </w:r>
      <w:r w:rsidRPr="00A1233E">
        <w:rPr>
          <w:rFonts w:ascii="Arial" w:hAnsi="Arial" w:cs="Arial"/>
          <w:color w:val="0000FF"/>
          <w:highlight w:val="white"/>
          <w:lang w:val="en-US"/>
        </w:rPr>
        <w:t>"/&gt;</w:t>
      </w:r>
    </w:p>
    <w:p w14:paraId="5CD19B78"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text</w:t>
      </w:r>
      <w:r w:rsidRPr="00A1233E">
        <w:rPr>
          <w:rFonts w:ascii="Arial" w:hAnsi="Arial" w:cs="Arial"/>
          <w:color w:val="0000FF"/>
          <w:highlight w:val="white"/>
          <w:lang w:val="en-US"/>
        </w:rPr>
        <w:t>&gt;</w:t>
      </w:r>
    </w:p>
    <w:p w14:paraId="70464194"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statusCode</w:t>
      </w:r>
      <w:r w:rsidRPr="00A1233E">
        <w:rPr>
          <w:rFonts w:ascii="Arial" w:hAnsi="Arial" w:cs="Arial"/>
          <w:color w:val="FF0000"/>
          <w:highlight w:val="white"/>
          <w:lang w:val="en-US"/>
        </w:rPr>
        <w:t xml:space="preserve"> code</w:t>
      </w:r>
      <w:r w:rsidRPr="00A1233E">
        <w:rPr>
          <w:rFonts w:ascii="Arial" w:hAnsi="Arial" w:cs="Arial"/>
          <w:color w:val="0000FF"/>
          <w:highlight w:val="white"/>
          <w:lang w:val="en-US"/>
        </w:rPr>
        <w:t>="</w:t>
      </w:r>
      <w:r w:rsidRPr="00A1233E">
        <w:rPr>
          <w:rFonts w:ascii="Arial" w:hAnsi="Arial" w:cs="Arial"/>
          <w:color w:val="000000"/>
          <w:highlight w:val="white"/>
          <w:lang w:val="en-US"/>
        </w:rPr>
        <w:t>active</w:t>
      </w:r>
      <w:r w:rsidRPr="00A1233E">
        <w:rPr>
          <w:rFonts w:ascii="Arial" w:hAnsi="Arial" w:cs="Arial"/>
          <w:color w:val="0000FF"/>
          <w:highlight w:val="white"/>
          <w:lang w:val="en-US"/>
        </w:rPr>
        <w:t>"/&gt;</w:t>
      </w:r>
    </w:p>
    <w:p w14:paraId="524EB5B0"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effectiveTime</w:t>
      </w:r>
      <w:r w:rsidRPr="00A1233E">
        <w:rPr>
          <w:rFonts w:ascii="Arial" w:hAnsi="Arial" w:cs="Arial"/>
          <w:color w:val="0000FF"/>
          <w:highlight w:val="white"/>
          <w:lang w:val="en-US"/>
        </w:rPr>
        <w:t>/&gt;</w:t>
      </w:r>
    </w:p>
    <w:p w14:paraId="309D0292"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value</w:t>
      </w:r>
      <w:r w:rsidRPr="00A1233E">
        <w:rPr>
          <w:rFonts w:ascii="Arial" w:hAnsi="Arial" w:cs="Arial"/>
          <w:color w:val="0000FF"/>
          <w:highlight w:val="white"/>
          <w:lang w:val="en-US"/>
        </w:rPr>
        <w:t>/&gt;</w:t>
      </w:r>
    </w:p>
    <w:p w14:paraId="12786885"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w:t>
      </w:r>
      <w:r w:rsidRPr="00A1233E">
        <w:rPr>
          <w:rFonts w:ascii="Arial" w:hAnsi="Arial" w:cs="Arial"/>
          <w:color w:val="FF0000"/>
          <w:highlight w:val="white"/>
          <w:lang w:val="en-US"/>
        </w:rPr>
        <w:t xml:space="preserve"> typeCode</w:t>
      </w:r>
      <w:r w:rsidRPr="00A1233E">
        <w:rPr>
          <w:rFonts w:ascii="Arial" w:hAnsi="Arial" w:cs="Arial"/>
          <w:color w:val="0000FF"/>
          <w:highlight w:val="white"/>
          <w:lang w:val="en-US"/>
        </w:rPr>
        <w:t>="</w:t>
      </w:r>
      <w:r w:rsidRPr="00A1233E">
        <w:rPr>
          <w:rFonts w:ascii="Arial" w:hAnsi="Arial" w:cs="Arial"/>
          <w:color w:val="000000"/>
          <w:highlight w:val="white"/>
          <w:lang w:val="en-US"/>
        </w:rPr>
        <w:t>SPC</w:t>
      </w:r>
      <w:r w:rsidRPr="00A1233E">
        <w:rPr>
          <w:rFonts w:ascii="Arial" w:hAnsi="Arial" w:cs="Arial"/>
          <w:color w:val="0000FF"/>
          <w:highlight w:val="white"/>
          <w:lang w:val="en-US"/>
        </w:rPr>
        <w:t>"&gt;</w:t>
      </w:r>
    </w:p>
    <w:p w14:paraId="304E62C0"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specimenRole</w:t>
      </w:r>
      <w:r w:rsidRPr="00A1233E">
        <w:rPr>
          <w:rFonts w:ascii="Arial" w:hAnsi="Arial" w:cs="Arial"/>
          <w:color w:val="FF0000"/>
          <w:highlight w:val="white"/>
          <w:lang w:val="en-US"/>
        </w:rPr>
        <w:t xml:space="preserve"> classCode</w:t>
      </w:r>
      <w:r w:rsidRPr="00A1233E">
        <w:rPr>
          <w:rFonts w:ascii="Arial" w:hAnsi="Arial" w:cs="Arial"/>
          <w:color w:val="0000FF"/>
          <w:highlight w:val="white"/>
          <w:lang w:val="en-US"/>
        </w:rPr>
        <w:t>="</w:t>
      </w:r>
      <w:r w:rsidRPr="00A1233E">
        <w:rPr>
          <w:rFonts w:ascii="Arial" w:hAnsi="Arial" w:cs="Arial"/>
          <w:color w:val="000000"/>
          <w:highlight w:val="white"/>
          <w:lang w:val="en-US"/>
        </w:rPr>
        <w:t>SPEC</w:t>
      </w:r>
      <w:r w:rsidRPr="00A1233E">
        <w:rPr>
          <w:rFonts w:ascii="Arial" w:hAnsi="Arial" w:cs="Arial"/>
          <w:color w:val="0000FF"/>
          <w:highlight w:val="white"/>
          <w:lang w:val="en-US"/>
        </w:rPr>
        <w:t>"&gt;</w:t>
      </w:r>
    </w:p>
    <w:p w14:paraId="4A2F2E93"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id</w:t>
      </w:r>
      <w:r w:rsidRPr="00A1233E">
        <w:rPr>
          <w:rFonts w:ascii="Arial" w:hAnsi="Arial" w:cs="Arial"/>
          <w:color w:val="FF0000"/>
          <w:highlight w:val="white"/>
          <w:lang w:val="en-US"/>
        </w:rPr>
        <w:t xml:space="preserve"> root</w:t>
      </w:r>
      <w:r w:rsidRPr="00A1233E">
        <w:rPr>
          <w:rFonts w:ascii="Arial" w:hAnsi="Arial" w:cs="Arial"/>
          <w:color w:val="0000FF"/>
          <w:highlight w:val="white"/>
          <w:lang w:val="en-US"/>
        </w:rPr>
        <w:t>=""</w:t>
      </w:r>
      <w:r w:rsidRPr="00A1233E">
        <w:rPr>
          <w:rFonts w:ascii="Arial" w:hAnsi="Arial" w:cs="Arial"/>
          <w:color w:val="FF0000"/>
          <w:highlight w:val="white"/>
          <w:lang w:val="en-US"/>
        </w:rPr>
        <w:t xml:space="preserve"> extension</w:t>
      </w:r>
      <w:r w:rsidRPr="00A1233E">
        <w:rPr>
          <w:rFonts w:ascii="Arial" w:hAnsi="Arial" w:cs="Arial"/>
          <w:color w:val="0000FF"/>
          <w:highlight w:val="white"/>
          <w:lang w:val="en-US"/>
        </w:rPr>
        <w:t>=""/&gt;</w:t>
      </w:r>
    </w:p>
    <w:p w14:paraId="0F1A9A8B"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specimenPlayingEntity</w:t>
      </w:r>
      <w:r w:rsidRPr="00A1233E">
        <w:rPr>
          <w:rFonts w:ascii="Arial" w:hAnsi="Arial" w:cs="Arial"/>
          <w:color w:val="0000FF"/>
          <w:highlight w:val="white"/>
          <w:lang w:val="en-US"/>
        </w:rPr>
        <w:t>&gt;</w:t>
      </w:r>
    </w:p>
    <w:p w14:paraId="0AA77182"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code</w:t>
      </w:r>
      <w:r w:rsidRPr="00A1233E">
        <w:rPr>
          <w:rFonts w:ascii="Arial" w:hAnsi="Arial" w:cs="Arial"/>
          <w:color w:val="0000FF"/>
          <w:highlight w:val="white"/>
          <w:lang w:val="en-US"/>
        </w:rPr>
        <w:t>/&gt;</w:t>
      </w:r>
    </w:p>
    <w:p w14:paraId="54BA45BE"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specimenPlayingEntity</w:t>
      </w:r>
      <w:r w:rsidRPr="00A1233E">
        <w:rPr>
          <w:rFonts w:ascii="Arial" w:hAnsi="Arial" w:cs="Arial"/>
          <w:color w:val="0000FF"/>
          <w:highlight w:val="white"/>
          <w:lang w:val="en-US"/>
        </w:rPr>
        <w:t>&gt;</w:t>
      </w:r>
    </w:p>
    <w:p w14:paraId="091268BD" w14:textId="77777777" w:rsidR="00E73609" w:rsidRPr="00A1233E"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specimenRole</w:t>
      </w:r>
      <w:r w:rsidRPr="00A1233E">
        <w:rPr>
          <w:rFonts w:ascii="Arial" w:hAnsi="Arial" w:cs="Arial"/>
          <w:color w:val="0000FF"/>
          <w:highlight w:val="white"/>
          <w:lang w:val="en-US"/>
        </w:rPr>
        <w:t>&gt;</w:t>
      </w:r>
    </w:p>
    <w:p w14:paraId="2248BE8E" w14:textId="77777777" w:rsidR="00E73609"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FF"/>
          <w:highlight w:val="white"/>
          <w:lang w:val="en-US"/>
        </w:rPr>
      </w:pPr>
      <w:r w:rsidRPr="00A1233E">
        <w:rPr>
          <w:rFonts w:ascii="Arial" w:hAnsi="Arial" w:cs="Arial"/>
          <w:color w:val="000000"/>
          <w:highlight w:val="white"/>
          <w:lang w:val="en-US"/>
        </w:rPr>
        <w:tab/>
      </w:r>
      <w:r w:rsidRPr="00A1233E">
        <w:rPr>
          <w:rFonts w:ascii="Arial" w:hAnsi="Arial" w:cs="Arial"/>
          <w:color w:val="000000"/>
          <w:highlight w:val="white"/>
          <w:lang w:val="en-US"/>
        </w:rPr>
        <w:tab/>
      </w:r>
      <w:r w:rsidRPr="00A1233E">
        <w:rPr>
          <w:rFonts w:ascii="Arial" w:hAnsi="Arial" w:cs="Arial"/>
          <w:color w:val="0000FF"/>
          <w:highlight w:val="white"/>
          <w:lang w:val="en-US"/>
        </w:rPr>
        <w:t>&lt;/</w:t>
      </w:r>
      <w:r w:rsidRPr="00A1233E">
        <w:rPr>
          <w:rFonts w:ascii="Arial" w:hAnsi="Arial" w:cs="Arial"/>
          <w:color w:val="800000"/>
          <w:highlight w:val="white"/>
          <w:lang w:val="en-US"/>
        </w:rPr>
        <w:t>specimen</w:t>
      </w:r>
      <w:r w:rsidRPr="00A1233E">
        <w:rPr>
          <w:rFonts w:ascii="Arial" w:hAnsi="Arial" w:cs="Arial"/>
          <w:color w:val="0000FF"/>
          <w:highlight w:val="white"/>
          <w:lang w:val="en-US"/>
        </w:rPr>
        <w:t>&gt;</w:t>
      </w:r>
    </w:p>
    <w:p w14:paraId="5BC30149" w14:textId="77777777" w:rsidR="00E73609" w:rsidRPr="00BF74DF"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Pr>
          <w:rFonts w:ascii="Arial" w:hAnsi="Arial" w:cs="Arial"/>
          <w:color w:val="0000FF"/>
          <w:highlight w:val="white"/>
          <w:lang w:val="en-US"/>
        </w:rPr>
        <w:tab/>
      </w:r>
      <w:r>
        <w:rPr>
          <w:rFonts w:ascii="Arial" w:hAnsi="Arial" w:cs="Arial"/>
          <w:color w:val="0000FF"/>
          <w:highlight w:val="white"/>
          <w:lang w:val="en-US"/>
        </w:rPr>
        <w:tab/>
      </w:r>
      <w:r w:rsidRPr="00BF74DF">
        <w:rPr>
          <w:rFonts w:ascii="Arial" w:hAnsi="Arial" w:cs="Arial"/>
          <w:color w:val="0000FF"/>
          <w:highlight w:val="white"/>
        </w:rPr>
        <w:t>&lt;</w:t>
      </w:r>
      <w:r w:rsidRPr="00BF74DF">
        <w:rPr>
          <w:rFonts w:ascii="Arial" w:hAnsi="Arial" w:cs="Arial"/>
          <w:color w:val="800000"/>
          <w:highlight w:val="white"/>
        </w:rPr>
        <w:t>author</w:t>
      </w:r>
      <w:r w:rsidRPr="00BF74DF">
        <w:rPr>
          <w:rFonts w:ascii="Arial" w:hAnsi="Arial" w:cs="Arial"/>
          <w:color w:val="0000FF"/>
          <w:highlight w:val="white"/>
        </w:rPr>
        <w:t>/&gt;</w:t>
      </w:r>
    </w:p>
    <w:p w14:paraId="63153418" w14:textId="77777777" w:rsidR="00E73609" w:rsidRDefault="00E73609" w:rsidP="00A1233E">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sidRPr="00BF74DF">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3F7C701C" w14:textId="77777777" w:rsidR="00E73609" w:rsidRDefault="00E73609" w:rsidP="00A1233E">
      <w:pPr>
        <w:tabs>
          <w:tab w:val="left" w:pos="180"/>
          <w:tab w:val="left" w:pos="360"/>
          <w:tab w:val="left" w:pos="540"/>
          <w:tab w:val="left" w:pos="720"/>
          <w:tab w:val="left" w:pos="900"/>
          <w:tab w:val="left" w:pos="1080"/>
        </w:tabs>
      </w:pPr>
      <w:r>
        <w:rPr>
          <w:rFonts w:ascii="Arial" w:hAnsi="Arial" w:cs="Arial"/>
          <w:color w:val="0000FF"/>
          <w:highlight w:val="white"/>
        </w:rPr>
        <w:t>&lt;/</w:t>
      </w:r>
      <w:r>
        <w:rPr>
          <w:rFonts w:ascii="Arial" w:hAnsi="Arial" w:cs="Arial"/>
          <w:color w:val="800000"/>
          <w:highlight w:val="white"/>
        </w:rPr>
        <w:t>entry</w:t>
      </w:r>
      <w:r>
        <w:rPr>
          <w:rFonts w:ascii="Arial" w:hAnsi="Arial" w:cs="Arial"/>
          <w:color w:val="0000FF"/>
          <w:highlight w:val="white"/>
        </w:rPr>
        <w:t>&gt;</w:t>
      </w:r>
    </w:p>
    <w:p w14:paraId="23E5B186" w14:textId="77777777" w:rsidR="00E73609" w:rsidRPr="00A1233E" w:rsidRDefault="00E73609" w:rsidP="00695E55">
      <w:pPr>
        <w:tabs>
          <w:tab w:val="left" w:pos="180"/>
          <w:tab w:val="left" w:pos="360"/>
          <w:tab w:val="left" w:pos="540"/>
          <w:tab w:val="left" w:pos="720"/>
        </w:tabs>
      </w:pPr>
    </w:p>
    <w:p w14:paraId="3DD822DE" w14:textId="77777777" w:rsidR="00E73609" w:rsidRPr="00A1233E" w:rsidRDefault="00E73609"/>
    <w:p w14:paraId="27BE798A" w14:textId="77777777" w:rsidR="00E73609" w:rsidRPr="00A1233E" w:rsidRDefault="00E73609"/>
    <w:p w14:paraId="51496345" w14:textId="77777777" w:rsidR="00E73609" w:rsidRPr="00FC42EC" w:rsidRDefault="00E73609" w:rsidP="003B159F">
      <w:pPr>
        <w:rPr>
          <w:sz w:val="24"/>
          <w:szCs w:val="24"/>
        </w:rPr>
      </w:pPr>
      <w:r>
        <w:rPr>
          <w:b/>
          <w:bCs/>
          <w:sz w:val="24"/>
          <w:szCs w:val="24"/>
        </w:rPr>
        <w:t>Tilaajan</w:t>
      </w:r>
      <w:r w:rsidRPr="00A1233E">
        <w:rPr>
          <w:b/>
          <w:bCs/>
          <w:sz w:val="24"/>
          <w:szCs w:val="24"/>
        </w:rPr>
        <w:t xml:space="preserve"> huomautus</w:t>
      </w:r>
      <w:r w:rsidRPr="00A1233E">
        <w:rPr>
          <w:sz w:val="24"/>
          <w:szCs w:val="24"/>
        </w:rPr>
        <w:t xml:space="preserve"> ilmoitetaan </w:t>
      </w:r>
      <w:r>
        <w:rPr>
          <w:sz w:val="24"/>
          <w:szCs w:val="24"/>
        </w:rPr>
        <w:t>tilaus</w:t>
      </w:r>
      <w:r w:rsidRPr="00A1233E">
        <w:rPr>
          <w:sz w:val="24"/>
          <w:szCs w:val="24"/>
        </w:rPr>
        <w:t xml:space="preserve">-observationiin entryRelastionship:illä liitetyllä observationilla. </w:t>
      </w:r>
      <w:r w:rsidRPr="00FC42EC">
        <w:rPr>
          <w:sz w:val="24"/>
          <w:szCs w:val="24"/>
        </w:rPr>
        <w:t>Huomautusteksti sijoitetaan näyttömuotoiseen tekstiin ja observationista on sinne viittaus. EntryRelationship:in typeCode on COM</w:t>
      </w:r>
      <w:r>
        <w:rPr>
          <w:sz w:val="24"/>
          <w:szCs w:val="24"/>
        </w:rPr>
        <w:t>P. Viittaus näyttöosioon</w:t>
      </w:r>
      <w:r w:rsidRPr="00FC42EC">
        <w:rPr>
          <w:sz w:val="24"/>
          <w:szCs w:val="24"/>
        </w:rPr>
        <w:t xml:space="preserve"> tehdään &lt;text&gt;&lt;reference&gt;-elementillä. Observationissa käytetään tutkimusvastauksen kenttäkoodia 5, joka tarkoittaa, että ko. observationissa on kyse </w:t>
      </w:r>
      <w:r>
        <w:rPr>
          <w:sz w:val="24"/>
          <w:szCs w:val="24"/>
        </w:rPr>
        <w:t>tilaajan</w:t>
      </w:r>
      <w:r w:rsidRPr="00FC42EC">
        <w:rPr>
          <w:sz w:val="24"/>
          <w:szCs w:val="24"/>
        </w:rPr>
        <w:t xml:space="preserve"> huomautuksesta.  Kenttäkoodisto on 1.2.246.537.6.12.2002.103.</w:t>
      </w:r>
    </w:p>
    <w:p w14:paraId="07723A7E" w14:textId="77777777" w:rsidR="00E73609" w:rsidRPr="00C90F38" w:rsidRDefault="00E73609">
      <w:pPr>
        <w:rPr>
          <w:sz w:val="24"/>
          <w:szCs w:val="24"/>
        </w:rPr>
      </w:pPr>
      <w:r>
        <w:rPr>
          <w:sz w:val="24"/>
          <w:szCs w:val="24"/>
        </w:rPr>
        <w:t>Tilaaja</w:t>
      </w:r>
      <w:r w:rsidRPr="00C90F38">
        <w:rPr>
          <w:sz w:val="24"/>
          <w:szCs w:val="24"/>
        </w:rPr>
        <w:t xml:space="preserve"> voi antaa huomautuksen näytteenottoa varten tai laboratorioon analysointia varten.</w:t>
      </w:r>
    </w:p>
    <w:p w14:paraId="443AA0E1" w14:textId="77777777" w:rsidR="00E73609" w:rsidRDefault="00E73609">
      <w:pPr>
        <w:rPr>
          <w:sz w:val="24"/>
          <w:szCs w:val="24"/>
        </w:rPr>
      </w:pPr>
    </w:p>
    <w:p w14:paraId="183ABEEB" w14:textId="77777777" w:rsidR="007A17B0" w:rsidRDefault="007A17B0">
      <w:pPr>
        <w:rPr>
          <w:sz w:val="24"/>
          <w:szCs w:val="24"/>
        </w:rPr>
      </w:pPr>
      <w:r>
        <w:rPr>
          <w:sz w:val="24"/>
          <w:szCs w:val="24"/>
        </w:rPr>
        <w:t>Samalla kenttäkoodilla ja mekanismilla siirretään kaikki pyynnön lisäkysymykset.</w:t>
      </w:r>
    </w:p>
    <w:p w14:paraId="20BAF56B" w14:textId="77777777" w:rsidR="007A17B0" w:rsidRPr="00FC42EC" w:rsidRDefault="007A17B0">
      <w:pPr>
        <w:rPr>
          <w:sz w:val="24"/>
          <w:szCs w:val="24"/>
        </w:rPr>
      </w:pPr>
    </w:p>
    <w:p w14:paraId="3F65DE9E" w14:textId="77777777" w:rsidR="00E73609" w:rsidRPr="00FC42EC" w:rsidRDefault="00E73609">
      <w:pPr>
        <w:rPr>
          <w:sz w:val="24"/>
          <w:szCs w:val="24"/>
        </w:rPr>
      </w:pPr>
      <w:r w:rsidRPr="00FC42EC">
        <w:rPr>
          <w:sz w:val="24"/>
          <w:szCs w:val="24"/>
        </w:rPr>
        <w:t xml:space="preserve">Myös </w:t>
      </w:r>
      <w:r w:rsidRPr="00101407">
        <w:rPr>
          <w:b/>
          <w:bCs/>
          <w:sz w:val="24"/>
          <w:szCs w:val="24"/>
        </w:rPr>
        <w:t>näytteenottoon liittyvä teksti</w:t>
      </w:r>
      <w:r w:rsidRPr="00FC42EC">
        <w:rPr>
          <w:sz w:val="24"/>
          <w:szCs w:val="24"/>
        </w:rPr>
        <w:t xml:space="preserve"> (suunniteltu näytteenottoaika tekstimuodossa) ilmoitetaan samalla mekanismilla, kenttäkoodi on 9.</w:t>
      </w:r>
    </w:p>
    <w:p w14:paraId="421A1795" w14:textId="77777777" w:rsidR="00E73609" w:rsidRDefault="00E73609"/>
    <w:p w14:paraId="7E079434"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FF"/>
          <w:highlight w:val="white"/>
          <w:lang w:val="en-US"/>
        </w:rPr>
        <w:t>&lt;</w:t>
      </w:r>
      <w:r w:rsidRPr="00A1123D">
        <w:rPr>
          <w:rFonts w:ascii="Arial" w:hAnsi="Arial" w:cs="Arial"/>
          <w:color w:val="800000"/>
          <w:highlight w:val="white"/>
          <w:lang w:val="en-US"/>
        </w:rPr>
        <w:t>entry</w:t>
      </w:r>
      <w:r w:rsidRPr="00A1123D">
        <w:rPr>
          <w:rFonts w:ascii="Arial" w:hAnsi="Arial" w:cs="Arial"/>
          <w:color w:val="0000FF"/>
          <w:highlight w:val="white"/>
          <w:lang w:val="en-US"/>
        </w:rPr>
        <w:t>&gt;</w:t>
      </w:r>
    </w:p>
    <w:p w14:paraId="03CD905F"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00283B32"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8080"/>
          <w:highlight w:val="white"/>
          <w:lang w:val="en-US"/>
        </w:rPr>
        <w:t xml:space="preserve">... </w:t>
      </w:r>
      <w:r w:rsidRPr="00A1123D">
        <w:rPr>
          <w:rFonts w:ascii="Arial" w:hAnsi="Arial" w:cs="Arial"/>
          <w:color w:val="0000FF"/>
          <w:highlight w:val="white"/>
          <w:lang w:val="en-US"/>
        </w:rPr>
        <w:t>--&gt;</w:t>
      </w:r>
    </w:p>
    <w:p w14:paraId="2273A6DC"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entryRelationship</w:t>
      </w:r>
      <w:r w:rsidRPr="00A1123D">
        <w:rPr>
          <w:rFonts w:ascii="Arial" w:hAnsi="Arial" w:cs="Arial"/>
          <w:color w:val="FF0000"/>
          <w:highlight w:val="white"/>
          <w:lang w:val="en-US"/>
        </w:rPr>
        <w:t xml:space="preserve"> typeCode</w:t>
      </w:r>
      <w:r w:rsidRPr="00A1123D">
        <w:rPr>
          <w:rFonts w:ascii="Arial" w:hAnsi="Arial" w:cs="Arial"/>
          <w:color w:val="0000FF"/>
          <w:highlight w:val="white"/>
          <w:lang w:val="en-US"/>
        </w:rPr>
        <w:t>="</w:t>
      </w:r>
      <w:r w:rsidRPr="00A1123D">
        <w:rPr>
          <w:rFonts w:ascii="Arial" w:hAnsi="Arial" w:cs="Arial"/>
          <w:color w:val="000000"/>
          <w:highlight w:val="white"/>
          <w:lang w:val="en-US"/>
        </w:rPr>
        <w:t>COMP</w:t>
      </w:r>
      <w:r w:rsidRPr="00A1123D">
        <w:rPr>
          <w:rFonts w:ascii="Arial" w:hAnsi="Arial" w:cs="Arial"/>
          <w:color w:val="0000FF"/>
          <w:highlight w:val="white"/>
          <w:lang w:val="en-US"/>
        </w:rPr>
        <w:t>"&gt;</w:t>
      </w:r>
    </w:p>
    <w:p w14:paraId="49D51A84"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0F6724F4"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code</w:t>
      </w:r>
      <w:r w:rsidRPr="00A1123D">
        <w:rPr>
          <w:rFonts w:ascii="Arial" w:hAnsi="Arial" w:cs="Arial"/>
          <w:color w:val="FF0000"/>
          <w:highlight w:val="white"/>
          <w:lang w:val="en-US"/>
        </w:rPr>
        <w:t xml:space="preserve"> code</w:t>
      </w:r>
      <w:r w:rsidRPr="00A1123D">
        <w:rPr>
          <w:rFonts w:ascii="Arial" w:hAnsi="Arial" w:cs="Arial"/>
          <w:color w:val="0000FF"/>
          <w:highlight w:val="white"/>
          <w:lang w:val="en-US"/>
        </w:rPr>
        <w:t>="</w:t>
      </w:r>
      <w:r w:rsidRPr="00A1123D">
        <w:rPr>
          <w:rFonts w:ascii="Arial" w:hAnsi="Arial" w:cs="Arial"/>
          <w:color w:val="000000"/>
          <w:highlight w:val="white"/>
          <w:lang w:val="en-US"/>
        </w:rPr>
        <w:t>5</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codeSystem</w:t>
      </w:r>
      <w:r w:rsidRPr="00A1123D">
        <w:rPr>
          <w:rFonts w:ascii="Arial" w:hAnsi="Arial" w:cs="Arial"/>
          <w:color w:val="0000FF"/>
          <w:highlight w:val="white"/>
          <w:lang w:val="en-US"/>
        </w:rPr>
        <w:t>="</w:t>
      </w:r>
      <w:r w:rsidRPr="00A1123D">
        <w:rPr>
          <w:rFonts w:ascii="Arial" w:hAnsi="Arial" w:cs="Arial"/>
          <w:color w:val="000000"/>
          <w:highlight w:val="white"/>
          <w:lang w:val="en-US"/>
        </w:rPr>
        <w:t>1.2.246.537.6.12.2002.103</w:t>
      </w:r>
      <w:r w:rsidRPr="00A1123D">
        <w:rPr>
          <w:rFonts w:ascii="Arial" w:hAnsi="Arial" w:cs="Arial"/>
          <w:color w:val="0000FF"/>
          <w:highlight w:val="white"/>
          <w:lang w:val="en-US"/>
        </w:rPr>
        <w:t>"/&gt;</w:t>
      </w:r>
    </w:p>
    <w:p w14:paraId="030166CE"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text</w:t>
      </w:r>
      <w:r w:rsidRPr="00A1123D">
        <w:rPr>
          <w:rFonts w:ascii="Arial" w:hAnsi="Arial" w:cs="Arial"/>
          <w:color w:val="FF0000"/>
          <w:highlight w:val="white"/>
          <w:lang w:val="en-US"/>
        </w:rPr>
        <w:t xml:space="preserve"> mediaType</w:t>
      </w:r>
      <w:r w:rsidRPr="00A1123D">
        <w:rPr>
          <w:rFonts w:ascii="Arial" w:hAnsi="Arial" w:cs="Arial"/>
          <w:color w:val="0000FF"/>
          <w:highlight w:val="white"/>
          <w:lang w:val="en-US"/>
        </w:rPr>
        <w:t>="</w:t>
      </w:r>
      <w:r w:rsidRPr="00A1123D">
        <w:rPr>
          <w:rFonts w:ascii="Arial" w:hAnsi="Arial" w:cs="Arial"/>
          <w:color w:val="000000"/>
          <w:highlight w:val="white"/>
          <w:lang w:val="en-US"/>
        </w:rPr>
        <w:t>text/xml</w:t>
      </w:r>
      <w:r w:rsidRPr="00A1123D">
        <w:rPr>
          <w:rFonts w:ascii="Arial" w:hAnsi="Arial" w:cs="Arial"/>
          <w:color w:val="0000FF"/>
          <w:highlight w:val="white"/>
          <w:lang w:val="en-US"/>
        </w:rPr>
        <w:t>"&gt;&lt;</w:t>
      </w:r>
      <w:r w:rsidRPr="00A1123D">
        <w:rPr>
          <w:rFonts w:ascii="Arial" w:hAnsi="Arial" w:cs="Arial"/>
          <w:color w:val="800000"/>
          <w:highlight w:val="white"/>
          <w:lang w:val="en-US"/>
        </w:rPr>
        <w:t>reference</w:t>
      </w:r>
      <w:r w:rsidRPr="00A1123D">
        <w:rPr>
          <w:rFonts w:ascii="Arial" w:hAnsi="Arial" w:cs="Arial"/>
          <w:color w:val="FF0000"/>
          <w:highlight w:val="white"/>
          <w:lang w:val="en-US"/>
        </w:rPr>
        <w:t xml:space="preserve"> value</w:t>
      </w:r>
      <w:r w:rsidRPr="00A1123D">
        <w:rPr>
          <w:rFonts w:ascii="Arial" w:hAnsi="Arial" w:cs="Arial"/>
          <w:color w:val="0000FF"/>
          <w:highlight w:val="white"/>
          <w:lang w:val="en-US"/>
        </w:rPr>
        <w:t>="</w:t>
      </w:r>
      <w:r w:rsidRPr="00A1123D">
        <w:rPr>
          <w:rFonts w:ascii="Arial" w:hAnsi="Arial" w:cs="Arial"/>
          <w:color w:val="000000"/>
          <w:highlight w:val="white"/>
          <w:lang w:val="en-US"/>
        </w:rPr>
        <w:t>#ref-29</w:t>
      </w:r>
      <w:r w:rsidRPr="00A1123D">
        <w:rPr>
          <w:rFonts w:ascii="Arial" w:hAnsi="Arial" w:cs="Arial"/>
          <w:color w:val="0000FF"/>
          <w:highlight w:val="white"/>
          <w:lang w:val="en-US"/>
        </w:rPr>
        <w:t>"/&gt;&lt;/</w:t>
      </w:r>
      <w:r w:rsidRPr="00A1123D">
        <w:rPr>
          <w:rFonts w:ascii="Arial" w:hAnsi="Arial" w:cs="Arial"/>
          <w:color w:val="800000"/>
          <w:highlight w:val="white"/>
          <w:lang w:val="en-US"/>
        </w:rPr>
        <w:t>text</w:t>
      </w:r>
      <w:r w:rsidRPr="00A1123D">
        <w:rPr>
          <w:rFonts w:ascii="Arial" w:hAnsi="Arial" w:cs="Arial"/>
          <w:color w:val="0000FF"/>
          <w:highlight w:val="white"/>
          <w:lang w:val="en-US"/>
        </w:rPr>
        <w:t>&gt;</w:t>
      </w:r>
    </w:p>
    <w:p w14:paraId="67D1AF38"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0000FF"/>
          <w:highlight w:val="white"/>
          <w:lang w:val="en-US"/>
        </w:rPr>
        <w:t>&gt;</w:t>
      </w:r>
    </w:p>
    <w:p w14:paraId="723BF500"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entryRelationship</w:t>
      </w:r>
      <w:r w:rsidRPr="00A1123D">
        <w:rPr>
          <w:rFonts w:ascii="Arial" w:hAnsi="Arial" w:cs="Arial"/>
          <w:color w:val="0000FF"/>
          <w:highlight w:val="white"/>
          <w:lang w:val="en-US"/>
        </w:rPr>
        <w:t>&gt;</w:t>
      </w:r>
    </w:p>
    <w:p w14:paraId="0132E2EF"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entryRelationship</w:t>
      </w:r>
      <w:r w:rsidRPr="00A1123D">
        <w:rPr>
          <w:rFonts w:ascii="Arial" w:hAnsi="Arial" w:cs="Arial"/>
          <w:color w:val="FF0000"/>
          <w:highlight w:val="white"/>
          <w:lang w:val="en-US"/>
        </w:rPr>
        <w:t xml:space="preserve"> typeCode</w:t>
      </w:r>
      <w:r w:rsidRPr="00A1123D">
        <w:rPr>
          <w:rFonts w:ascii="Arial" w:hAnsi="Arial" w:cs="Arial"/>
          <w:color w:val="0000FF"/>
          <w:highlight w:val="white"/>
          <w:lang w:val="en-US"/>
        </w:rPr>
        <w:t>="</w:t>
      </w:r>
      <w:r w:rsidRPr="00A1123D">
        <w:rPr>
          <w:rFonts w:ascii="Arial" w:hAnsi="Arial" w:cs="Arial"/>
          <w:color w:val="000000"/>
          <w:highlight w:val="white"/>
          <w:lang w:val="en-US"/>
        </w:rPr>
        <w:t>COMP</w:t>
      </w:r>
      <w:r w:rsidRPr="00A1123D">
        <w:rPr>
          <w:rFonts w:ascii="Arial" w:hAnsi="Arial" w:cs="Arial"/>
          <w:color w:val="0000FF"/>
          <w:highlight w:val="white"/>
          <w:lang w:val="en-US"/>
        </w:rPr>
        <w:t>"&gt;</w:t>
      </w:r>
    </w:p>
    <w:p w14:paraId="1838ADE3"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5173A6BF"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code</w:t>
      </w:r>
      <w:r w:rsidRPr="00A1123D">
        <w:rPr>
          <w:rFonts w:ascii="Arial" w:hAnsi="Arial" w:cs="Arial"/>
          <w:color w:val="FF0000"/>
          <w:highlight w:val="white"/>
          <w:lang w:val="en-US"/>
        </w:rPr>
        <w:t xml:space="preserve"> code</w:t>
      </w:r>
      <w:r w:rsidRPr="00A1123D">
        <w:rPr>
          <w:rFonts w:ascii="Arial" w:hAnsi="Arial" w:cs="Arial"/>
          <w:color w:val="0000FF"/>
          <w:highlight w:val="white"/>
          <w:lang w:val="en-US"/>
        </w:rPr>
        <w:t>="</w:t>
      </w:r>
      <w:r w:rsidRPr="00A1123D">
        <w:rPr>
          <w:rFonts w:ascii="Arial" w:hAnsi="Arial" w:cs="Arial"/>
          <w:color w:val="000000"/>
          <w:highlight w:val="white"/>
          <w:lang w:val="en-US"/>
        </w:rPr>
        <w:t>9</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codeSystem</w:t>
      </w:r>
      <w:r w:rsidRPr="00A1123D">
        <w:rPr>
          <w:rFonts w:ascii="Arial" w:hAnsi="Arial" w:cs="Arial"/>
          <w:color w:val="0000FF"/>
          <w:highlight w:val="white"/>
          <w:lang w:val="en-US"/>
        </w:rPr>
        <w:t>="</w:t>
      </w:r>
      <w:r w:rsidRPr="00A1123D">
        <w:rPr>
          <w:rFonts w:ascii="Arial" w:hAnsi="Arial" w:cs="Arial"/>
          <w:color w:val="000000"/>
          <w:highlight w:val="white"/>
          <w:lang w:val="en-US"/>
        </w:rPr>
        <w:t>1.2.246.537.6.12.2002.103</w:t>
      </w:r>
      <w:r w:rsidRPr="00A1123D">
        <w:rPr>
          <w:rFonts w:ascii="Arial" w:hAnsi="Arial" w:cs="Arial"/>
          <w:color w:val="0000FF"/>
          <w:highlight w:val="white"/>
          <w:lang w:val="en-US"/>
        </w:rPr>
        <w:t>"/&gt;</w:t>
      </w:r>
    </w:p>
    <w:p w14:paraId="5CD0C517"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text</w:t>
      </w:r>
      <w:r w:rsidRPr="00A1123D">
        <w:rPr>
          <w:rFonts w:ascii="Arial" w:hAnsi="Arial" w:cs="Arial"/>
          <w:color w:val="FF0000"/>
          <w:highlight w:val="white"/>
          <w:lang w:val="en-US"/>
        </w:rPr>
        <w:t xml:space="preserve"> mediaType</w:t>
      </w:r>
      <w:r w:rsidRPr="00A1123D">
        <w:rPr>
          <w:rFonts w:ascii="Arial" w:hAnsi="Arial" w:cs="Arial"/>
          <w:color w:val="0000FF"/>
          <w:highlight w:val="white"/>
          <w:lang w:val="en-US"/>
        </w:rPr>
        <w:t>="</w:t>
      </w:r>
      <w:r w:rsidRPr="00A1123D">
        <w:rPr>
          <w:rFonts w:ascii="Arial" w:hAnsi="Arial" w:cs="Arial"/>
          <w:color w:val="000000"/>
          <w:highlight w:val="white"/>
          <w:lang w:val="en-US"/>
        </w:rPr>
        <w:t>text/xml</w:t>
      </w:r>
      <w:r w:rsidRPr="00A1123D">
        <w:rPr>
          <w:rFonts w:ascii="Arial" w:hAnsi="Arial" w:cs="Arial"/>
          <w:color w:val="0000FF"/>
          <w:highlight w:val="white"/>
          <w:lang w:val="en-US"/>
        </w:rPr>
        <w:t>"&gt;&lt;</w:t>
      </w:r>
      <w:r w:rsidRPr="00A1123D">
        <w:rPr>
          <w:rFonts w:ascii="Arial" w:hAnsi="Arial" w:cs="Arial"/>
          <w:color w:val="800000"/>
          <w:highlight w:val="white"/>
          <w:lang w:val="en-US"/>
        </w:rPr>
        <w:t>reference</w:t>
      </w:r>
      <w:r w:rsidRPr="00A1123D">
        <w:rPr>
          <w:rFonts w:ascii="Arial" w:hAnsi="Arial" w:cs="Arial"/>
          <w:color w:val="FF0000"/>
          <w:highlight w:val="white"/>
          <w:lang w:val="en-US"/>
        </w:rPr>
        <w:t xml:space="preserve"> value</w:t>
      </w:r>
      <w:r w:rsidRPr="00A1123D">
        <w:rPr>
          <w:rFonts w:ascii="Arial" w:hAnsi="Arial" w:cs="Arial"/>
          <w:color w:val="0000FF"/>
          <w:highlight w:val="white"/>
          <w:lang w:val="en-US"/>
        </w:rPr>
        <w:t>="</w:t>
      </w:r>
      <w:r w:rsidRPr="00A1123D">
        <w:rPr>
          <w:rFonts w:ascii="Arial" w:hAnsi="Arial" w:cs="Arial"/>
          <w:color w:val="000000"/>
          <w:highlight w:val="white"/>
          <w:lang w:val="en-US"/>
        </w:rPr>
        <w:t>#ref-19</w:t>
      </w:r>
      <w:r w:rsidRPr="00A1123D">
        <w:rPr>
          <w:rFonts w:ascii="Arial" w:hAnsi="Arial" w:cs="Arial"/>
          <w:color w:val="0000FF"/>
          <w:highlight w:val="white"/>
          <w:lang w:val="en-US"/>
        </w:rPr>
        <w:t>"/&gt;&lt;/</w:t>
      </w:r>
      <w:r w:rsidRPr="00A1123D">
        <w:rPr>
          <w:rFonts w:ascii="Arial" w:hAnsi="Arial" w:cs="Arial"/>
          <w:color w:val="800000"/>
          <w:highlight w:val="white"/>
          <w:lang w:val="en-US"/>
        </w:rPr>
        <w:t>text</w:t>
      </w:r>
      <w:r w:rsidRPr="00A1123D">
        <w:rPr>
          <w:rFonts w:ascii="Arial" w:hAnsi="Arial" w:cs="Arial"/>
          <w:color w:val="0000FF"/>
          <w:highlight w:val="white"/>
          <w:lang w:val="en-US"/>
        </w:rPr>
        <w:t>&gt;</w:t>
      </w:r>
    </w:p>
    <w:p w14:paraId="5025E177" w14:textId="77777777" w:rsidR="00E73609"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sidRPr="00A1123D">
        <w:rPr>
          <w:rFonts w:ascii="Arial" w:hAnsi="Arial" w:cs="Arial"/>
          <w:color w:val="000000"/>
          <w:highlight w:val="white"/>
          <w:lang w:val="en-US"/>
        </w:rPr>
        <w:tab/>
      </w: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58477177" w14:textId="77777777" w:rsidR="00E73609"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entryRelationship</w:t>
      </w:r>
      <w:r>
        <w:rPr>
          <w:rFonts w:ascii="Arial" w:hAnsi="Arial" w:cs="Arial"/>
          <w:color w:val="0000FF"/>
          <w:highlight w:val="white"/>
        </w:rPr>
        <w:t>&gt;</w:t>
      </w:r>
    </w:p>
    <w:p w14:paraId="47D8B6E6" w14:textId="77777777" w:rsidR="00E73609" w:rsidRPr="00A1123D" w:rsidRDefault="00E73609" w:rsidP="00A1123D">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observation</w:t>
      </w:r>
    </w:p>
    <w:p w14:paraId="5FED7922" w14:textId="77777777" w:rsidR="00E73609" w:rsidRPr="002A3674" w:rsidRDefault="00E73609" w:rsidP="00A1123D"/>
    <w:p w14:paraId="344CF68D" w14:textId="77777777" w:rsidR="00E73609" w:rsidRPr="00FC42EC" w:rsidRDefault="00E73609">
      <w:pPr>
        <w:rPr>
          <w:sz w:val="24"/>
          <w:szCs w:val="24"/>
        </w:rPr>
      </w:pPr>
      <w:r w:rsidRPr="00FC42EC">
        <w:rPr>
          <w:sz w:val="24"/>
          <w:szCs w:val="24"/>
        </w:rPr>
        <w:t xml:space="preserve">Hoidon suunnitteluosiossa siirretään tietoja </w:t>
      </w:r>
      <w:r>
        <w:rPr>
          <w:sz w:val="24"/>
          <w:szCs w:val="24"/>
        </w:rPr>
        <w:t>tilauksista</w:t>
      </w:r>
      <w:r w:rsidRPr="00FC42EC">
        <w:rPr>
          <w:sz w:val="24"/>
          <w:szCs w:val="24"/>
        </w:rPr>
        <w:t xml:space="preserve">, joihin ei ole vielä </w:t>
      </w:r>
      <w:r>
        <w:rPr>
          <w:sz w:val="24"/>
          <w:szCs w:val="24"/>
        </w:rPr>
        <w:t>tulosta</w:t>
      </w:r>
      <w:r w:rsidRPr="00FC42EC">
        <w:rPr>
          <w:sz w:val="24"/>
          <w:szCs w:val="24"/>
        </w:rPr>
        <w:t xml:space="preserve"> sekä tietoja </w:t>
      </w:r>
      <w:r>
        <w:rPr>
          <w:sz w:val="24"/>
          <w:szCs w:val="24"/>
        </w:rPr>
        <w:t>tilauksista</w:t>
      </w:r>
      <w:r w:rsidRPr="00FC42EC">
        <w:rPr>
          <w:sz w:val="24"/>
          <w:szCs w:val="24"/>
        </w:rPr>
        <w:t xml:space="preserve">, joiden </w:t>
      </w:r>
      <w:r>
        <w:rPr>
          <w:sz w:val="24"/>
          <w:szCs w:val="24"/>
        </w:rPr>
        <w:t>tutkimustulos</w:t>
      </w:r>
      <w:r w:rsidRPr="00FC42EC">
        <w:rPr>
          <w:sz w:val="24"/>
          <w:szCs w:val="24"/>
        </w:rPr>
        <w:t xml:space="preserve"> on samassa dokumentissa hoidon toteutus – osiossa. Vastaamattomat ja vastatut </w:t>
      </w:r>
      <w:r>
        <w:rPr>
          <w:sz w:val="24"/>
          <w:szCs w:val="24"/>
        </w:rPr>
        <w:t>tilaukset/määräykset siirretään eri otsikoiden alla eli otsikkotason sectionia toistetaan.</w:t>
      </w:r>
    </w:p>
    <w:p w14:paraId="079B59F7" w14:textId="77777777" w:rsidR="00E73609" w:rsidRDefault="00E73609">
      <w:r w:rsidRPr="00A21511">
        <w:tab/>
      </w:r>
    </w:p>
    <w:p w14:paraId="6DD70AEE" w14:textId="77777777" w:rsidR="00E73609" w:rsidRDefault="00E73609"/>
    <w:p w14:paraId="6DCB411F" w14:textId="77777777" w:rsidR="00E73609" w:rsidRDefault="00E73609" w:rsidP="000A4CBF">
      <w:pPr>
        <w:pStyle w:val="Otsikko3"/>
      </w:pPr>
      <w:bookmarkStart w:id="607" w:name="_Toc242249607"/>
      <w:r>
        <w:t>Tilauksen/määräyksen rakenteen taulukkomuotoinen yhteenveto</w:t>
      </w:r>
      <w:bookmarkEnd w:id="607"/>
    </w:p>
    <w:p w14:paraId="298E3B6C" w14:textId="77777777" w:rsidR="00E73609" w:rsidRDefault="00E73609" w:rsidP="00736C6C"/>
    <w:p w14:paraId="508A6D22" w14:textId="77777777" w:rsidR="00E73609" w:rsidRPr="00FC42EC" w:rsidRDefault="00E73609" w:rsidP="00736C6C">
      <w:pPr>
        <w:rPr>
          <w:sz w:val="24"/>
          <w:szCs w:val="24"/>
        </w:rPr>
      </w:pPr>
      <w:r w:rsidRPr="00FC42EC">
        <w:rPr>
          <w:sz w:val="24"/>
          <w:szCs w:val="24"/>
        </w:rPr>
        <w:t>Peruspolku dokumentin alusta rakenteisiin entreihin on seuraava:</w:t>
      </w:r>
    </w:p>
    <w:p w14:paraId="69899574" w14:textId="77777777" w:rsidR="00E73609" w:rsidRPr="00FC42EC" w:rsidRDefault="00E73609" w:rsidP="00736C6C">
      <w:pPr>
        <w:rPr>
          <w:sz w:val="24"/>
          <w:szCs w:val="24"/>
        </w:rPr>
      </w:pPr>
      <w:r w:rsidRPr="00FC42EC">
        <w:rPr>
          <w:sz w:val="24"/>
          <w:szCs w:val="24"/>
        </w:rPr>
        <w:tab/>
      </w:r>
      <w:r w:rsidRPr="00FC42EC">
        <w:rPr>
          <w:sz w:val="24"/>
          <w:szCs w:val="24"/>
        </w:rPr>
        <w:tab/>
      </w:r>
      <w:r w:rsidRPr="00FC42EC">
        <w:rPr>
          <w:sz w:val="24"/>
          <w:szCs w:val="24"/>
        </w:rPr>
        <w:tab/>
      </w:r>
      <w:r w:rsidRPr="00FC42EC">
        <w:rPr>
          <w:sz w:val="24"/>
          <w:szCs w:val="24"/>
        </w:rPr>
        <w:tab/>
      </w:r>
      <w:r w:rsidRPr="00FC42EC">
        <w:rPr>
          <w:sz w:val="24"/>
          <w:szCs w:val="24"/>
        </w:rPr>
        <w:tab/>
      </w:r>
    </w:p>
    <w:p w14:paraId="5E3776C1" w14:textId="77777777" w:rsidR="00E73609" w:rsidRPr="00FC42EC" w:rsidRDefault="00E73609" w:rsidP="00736C6C">
      <w:pPr>
        <w:rPr>
          <w:sz w:val="24"/>
          <w:szCs w:val="24"/>
          <w:lang w:val="en-US"/>
        </w:rPr>
      </w:pPr>
      <w:r w:rsidRPr="00FC42EC">
        <w:rPr>
          <w:sz w:val="24"/>
          <w:szCs w:val="24"/>
          <w:lang w:val="en-US"/>
        </w:rPr>
        <w:t>&lt;/ClinicalDocument&gt;&lt;/component&gt;&lt;/structuredBody&gt;&lt;/component&gt;&lt;/section&gt;&lt;/component&gt;&lt;/section&gt;&lt;/component&gt;&lt;/section&gt;&lt;/entry&gt;</w:t>
      </w:r>
    </w:p>
    <w:p w14:paraId="10D3AE5F" w14:textId="77777777" w:rsidR="00E73609" w:rsidRPr="00FC42EC" w:rsidRDefault="00E73609" w:rsidP="00736C6C">
      <w:pPr>
        <w:rPr>
          <w:sz w:val="24"/>
          <w:szCs w:val="24"/>
          <w:lang w:val="en-US"/>
        </w:rPr>
      </w:pPr>
    </w:p>
    <w:p w14:paraId="23D52757" w14:textId="77777777" w:rsidR="00E73609" w:rsidRPr="00FC42EC" w:rsidRDefault="00E73609" w:rsidP="00736C6C">
      <w:pPr>
        <w:rPr>
          <w:sz w:val="24"/>
          <w:szCs w:val="24"/>
        </w:rPr>
      </w:pPr>
      <w:r w:rsidRPr="00FC42EC">
        <w:rPr>
          <w:sz w:val="24"/>
          <w:szCs w:val="24"/>
        </w:rPr>
        <w:t xml:space="preserve">Kunkin entryn alla on observation-luokka, jolla </w:t>
      </w:r>
      <w:r>
        <w:rPr>
          <w:sz w:val="24"/>
          <w:szCs w:val="24"/>
        </w:rPr>
        <w:t>tilaus/määräys</w:t>
      </w:r>
      <w:r w:rsidRPr="00FC42EC">
        <w:rPr>
          <w:sz w:val="24"/>
          <w:szCs w:val="24"/>
        </w:rPr>
        <w:t xml:space="preserve"> esitetään.</w:t>
      </w:r>
    </w:p>
    <w:p w14:paraId="4352EA41" w14:textId="77777777" w:rsidR="00E73609" w:rsidRPr="00FC42EC" w:rsidRDefault="00E73609" w:rsidP="00736C6C">
      <w:pPr>
        <w:rPr>
          <w:sz w:val="24"/>
          <w:szCs w:val="24"/>
        </w:rPr>
      </w:pPr>
    </w:p>
    <w:p w14:paraId="5EF19B8C" w14:textId="77777777" w:rsidR="00E73609" w:rsidRPr="00FC42EC" w:rsidRDefault="00E73609" w:rsidP="00736C6C">
      <w:pPr>
        <w:rPr>
          <w:sz w:val="24"/>
          <w:szCs w:val="24"/>
        </w:rPr>
      </w:pPr>
      <w:r w:rsidRPr="00FC42EC">
        <w:rPr>
          <w:sz w:val="24"/>
          <w:szCs w:val="24"/>
        </w:rPr>
        <w:t>Taulukossa on käytetty seuraavia lyhenteitä:</w:t>
      </w:r>
    </w:p>
    <w:p w14:paraId="75E94530" w14:textId="77777777" w:rsidR="00E73609" w:rsidRPr="00FC42EC" w:rsidRDefault="00E73609" w:rsidP="00736C6C">
      <w:pPr>
        <w:rPr>
          <w:sz w:val="24"/>
          <w:szCs w:val="24"/>
        </w:rPr>
      </w:pPr>
    </w:p>
    <w:p w14:paraId="111041E5" w14:textId="77777777" w:rsidR="00E73609" w:rsidRPr="00FC42EC" w:rsidRDefault="00E73609" w:rsidP="00736C6C">
      <w:pPr>
        <w:rPr>
          <w:sz w:val="24"/>
          <w:szCs w:val="24"/>
        </w:rPr>
      </w:pPr>
      <w:r w:rsidRPr="00FC42EC">
        <w:rPr>
          <w:sz w:val="24"/>
          <w:szCs w:val="24"/>
        </w:rPr>
        <w:t>o=observation</w:t>
      </w:r>
    </w:p>
    <w:p w14:paraId="37BCA09E" w14:textId="77777777" w:rsidR="00E73609" w:rsidRPr="00FC42EC" w:rsidRDefault="00E73609" w:rsidP="00736C6C">
      <w:pPr>
        <w:rPr>
          <w:sz w:val="24"/>
          <w:szCs w:val="24"/>
        </w:rPr>
      </w:pPr>
      <w:r w:rsidRPr="00FC42EC">
        <w:rPr>
          <w:sz w:val="24"/>
          <w:szCs w:val="24"/>
        </w:rPr>
        <w:t>er=entryRelationship</w:t>
      </w:r>
    </w:p>
    <w:p w14:paraId="5A6AB09A" w14:textId="77777777" w:rsidR="00E73609" w:rsidRPr="00FC42EC" w:rsidRDefault="00E73609" w:rsidP="00736C6C">
      <w:pPr>
        <w:rPr>
          <w:sz w:val="24"/>
          <w:szCs w:val="24"/>
        </w:rPr>
      </w:pPr>
    </w:p>
    <w:p w14:paraId="4A05F0AA" w14:textId="77777777" w:rsidR="00E73609" w:rsidRDefault="00E73609" w:rsidP="00736C6C">
      <w:pPr>
        <w:rPr>
          <w:sz w:val="24"/>
          <w:szCs w:val="24"/>
        </w:rPr>
      </w:pPr>
      <w:r w:rsidRPr="00FC42EC">
        <w:rPr>
          <w:sz w:val="24"/>
          <w:szCs w:val="24"/>
        </w:rPr>
        <w:t>Taulukossa on harmaalla korostettu ne tiedot, jotka ovat pääobservationin alla omissa observation-luokissaan (entryRelationship:in takana)</w:t>
      </w:r>
      <w:r>
        <w:rPr>
          <w:sz w:val="24"/>
          <w:szCs w:val="24"/>
        </w:rPr>
        <w:t>.</w:t>
      </w:r>
    </w:p>
    <w:p w14:paraId="60EE9919" w14:textId="77777777" w:rsidR="00E73609" w:rsidRDefault="00E73609" w:rsidP="00736C6C">
      <w:pPr>
        <w:rPr>
          <w:sz w:val="24"/>
          <w:szCs w:val="24"/>
        </w:rPr>
      </w:pPr>
    </w:p>
    <w:p w14:paraId="3C745123" w14:textId="77777777" w:rsidR="00E73609" w:rsidRPr="00CD439E" w:rsidRDefault="00E73609" w:rsidP="00736C6C">
      <w:pPr>
        <w:rPr>
          <w:sz w:val="24"/>
          <w:szCs w:val="24"/>
        </w:rPr>
      </w:pPr>
      <w:r>
        <w:rPr>
          <w:sz w:val="24"/>
          <w:szCs w:val="24"/>
        </w:rPr>
        <w:t xml:space="preserve">Sarakkeen eArkistoon selitys: </w:t>
      </w:r>
      <w:r w:rsidRPr="00CD439E">
        <w:rPr>
          <w:sz w:val="24"/>
          <w:szCs w:val="24"/>
        </w:rPr>
        <w:t xml:space="preserve"> x = pakollinen</w:t>
      </w:r>
      <w:r>
        <w:rPr>
          <w:sz w:val="24"/>
          <w:szCs w:val="24"/>
        </w:rPr>
        <w:t xml:space="preserve">, </w:t>
      </w:r>
      <w:r w:rsidRPr="00CD439E">
        <w:rPr>
          <w:sz w:val="24"/>
          <w:szCs w:val="24"/>
        </w:rPr>
        <w:t xml:space="preserve"> (x) = suositeltava ja &lt;tyhjä&gt; = vapaaehtoinen /ei viedä.</w:t>
      </w:r>
    </w:p>
    <w:p w14:paraId="55598B9F" w14:textId="77777777" w:rsidR="00E73609" w:rsidRPr="00736C6C" w:rsidRDefault="00E73609" w:rsidP="00736C6C"/>
    <w:p w14:paraId="674E3FC8" w14:textId="77777777" w:rsidR="00E73609" w:rsidRDefault="00E73609"/>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551"/>
        <w:gridCol w:w="2127"/>
        <w:gridCol w:w="1559"/>
        <w:gridCol w:w="1559"/>
      </w:tblGrid>
      <w:tr w:rsidR="00E73609" w:rsidRPr="00365D18" w14:paraId="60468D85" w14:textId="77777777" w:rsidTr="00365D18">
        <w:tc>
          <w:tcPr>
            <w:tcW w:w="2093" w:type="dxa"/>
            <w:shd w:val="clear" w:color="auto" w:fill="E0E0E0"/>
          </w:tcPr>
          <w:p w14:paraId="3FF1C083" w14:textId="77777777" w:rsidR="00E73609" w:rsidRPr="00365D18" w:rsidRDefault="00E73609" w:rsidP="00365D18">
            <w:pPr>
              <w:autoSpaceDE w:val="0"/>
              <w:autoSpaceDN w:val="0"/>
              <w:adjustRightInd w:val="0"/>
              <w:rPr>
                <w:rFonts w:ascii="Courier New" w:hAnsi="Courier New" w:cs="Courier New"/>
                <w:b/>
                <w:bCs/>
                <w:u w:val="single"/>
              </w:rPr>
            </w:pPr>
            <w:r w:rsidRPr="00365D18">
              <w:rPr>
                <w:rFonts w:ascii="Courier New" w:hAnsi="Courier New" w:cs="Courier New"/>
                <w:b/>
                <w:bCs/>
                <w:u w:val="single"/>
              </w:rPr>
              <w:t>Tieto</w:t>
            </w:r>
          </w:p>
        </w:tc>
        <w:tc>
          <w:tcPr>
            <w:tcW w:w="2551" w:type="dxa"/>
            <w:shd w:val="clear" w:color="auto" w:fill="E0E0E0"/>
          </w:tcPr>
          <w:p w14:paraId="387327CC" w14:textId="77777777" w:rsidR="00E73609" w:rsidRPr="00365D18" w:rsidRDefault="00E73609" w:rsidP="00365D18">
            <w:pPr>
              <w:autoSpaceDE w:val="0"/>
              <w:autoSpaceDN w:val="0"/>
              <w:adjustRightInd w:val="0"/>
              <w:rPr>
                <w:rFonts w:ascii="Courier New" w:hAnsi="Courier New" w:cs="Courier New"/>
                <w:b/>
                <w:bCs/>
                <w:u w:val="single"/>
              </w:rPr>
            </w:pPr>
            <w:r w:rsidRPr="00365D18">
              <w:rPr>
                <w:rFonts w:ascii="Courier New" w:hAnsi="Courier New" w:cs="Courier New"/>
                <w:b/>
                <w:bCs/>
                <w:u w:val="single"/>
              </w:rPr>
              <w:t>Polku</w:t>
            </w:r>
          </w:p>
        </w:tc>
        <w:tc>
          <w:tcPr>
            <w:tcW w:w="2127" w:type="dxa"/>
            <w:shd w:val="clear" w:color="auto" w:fill="E0E0E0"/>
          </w:tcPr>
          <w:p w14:paraId="34CA9E84" w14:textId="77777777" w:rsidR="00E73609" w:rsidRPr="00365D18" w:rsidRDefault="00E73609" w:rsidP="00365D18">
            <w:pPr>
              <w:autoSpaceDE w:val="0"/>
              <w:autoSpaceDN w:val="0"/>
              <w:adjustRightInd w:val="0"/>
              <w:rPr>
                <w:rFonts w:ascii="Courier New" w:hAnsi="Courier New" w:cs="Courier New"/>
                <w:b/>
                <w:bCs/>
                <w:u w:val="single"/>
              </w:rPr>
            </w:pPr>
            <w:r w:rsidRPr="00365D18">
              <w:rPr>
                <w:rFonts w:ascii="Courier New" w:hAnsi="Courier New" w:cs="Courier New"/>
                <w:b/>
                <w:bCs/>
                <w:u w:val="single"/>
              </w:rPr>
              <w:t>Huom</w:t>
            </w:r>
          </w:p>
        </w:tc>
        <w:tc>
          <w:tcPr>
            <w:tcW w:w="1559" w:type="dxa"/>
            <w:shd w:val="clear" w:color="auto" w:fill="E0E0E0"/>
          </w:tcPr>
          <w:p w14:paraId="5C300CE3" w14:textId="77777777" w:rsidR="00E73609" w:rsidRPr="00365D18" w:rsidRDefault="00E73609" w:rsidP="00365D18">
            <w:pPr>
              <w:autoSpaceDE w:val="0"/>
              <w:autoSpaceDN w:val="0"/>
              <w:adjustRightInd w:val="0"/>
              <w:rPr>
                <w:rFonts w:ascii="Courier New" w:hAnsi="Courier New" w:cs="Courier New"/>
                <w:b/>
                <w:bCs/>
                <w:u w:val="single"/>
                <w:lang w:val="en-US"/>
              </w:rPr>
            </w:pPr>
            <w:r w:rsidRPr="00365D18">
              <w:rPr>
                <w:rFonts w:ascii="Courier New" w:hAnsi="Courier New" w:cs="Courier New"/>
                <w:b/>
                <w:bCs/>
                <w:u w:val="single"/>
                <w:lang w:val="en-US"/>
              </w:rPr>
              <w:t>Act</w:t>
            </w:r>
          </w:p>
          <w:p w14:paraId="3A6B3FA0" w14:textId="77777777" w:rsidR="00E73609" w:rsidRPr="00365D18" w:rsidRDefault="00E73609" w:rsidP="00365D18">
            <w:pPr>
              <w:autoSpaceDE w:val="0"/>
              <w:autoSpaceDN w:val="0"/>
              <w:adjustRightInd w:val="0"/>
              <w:rPr>
                <w:rFonts w:ascii="Courier New" w:hAnsi="Courier New" w:cs="Courier New"/>
                <w:b/>
                <w:bCs/>
                <w:u w:val="single"/>
                <w:lang w:val="en-US"/>
              </w:rPr>
            </w:pPr>
            <w:r w:rsidRPr="00365D18">
              <w:rPr>
                <w:rFonts w:ascii="Courier New" w:hAnsi="Courier New" w:cs="Courier New"/>
                <w:b/>
                <w:bCs/>
                <w:u w:val="single"/>
                <w:lang w:val="en-US"/>
              </w:rPr>
              <w:t>Relation-</w:t>
            </w:r>
            <w:r w:rsidRPr="00365D18">
              <w:rPr>
                <w:rFonts w:ascii="Courier New" w:hAnsi="Courier New" w:cs="Courier New"/>
                <w:b/>
                <w:bCs/>
                <w:u w:val="single"/>
                <w:lang w:val="en-US"/>
              </w:rPr>
              <w:lastRenderedPageBreak/>
              <w:t>ship</w:t>
            </w:r>
          </w:p>
          <w:p w14:paraId="3F74AAD3" w14:textId="77777777" w:rsidR="00E73609" w:rsidRPr="00365D18" w:rsidRDefault="00E73609" w:rsidP="00365D18">
            <w:pPr>
              <w:autoSpaceDE w:val="0"/>
              <w:autoSpaceDN w:val="0"/>
              <w:adjustRightInd w:val="0"/>
              <w:rPr>
                <w:rFonts w:ascii="Courier New" w:hAnsi="Courier New" w:cs="Courier New"/>
                <w:u w:val="single"/>
              </w:rPr>
            </w:pPr>
            <w:r w:rsidRPr="00365D18">
              <w:rPr>
                <w:rFonts w:ascii="Courier New" w:hAnsi="Courier New" w:cs="Courier New"/>
                <w:b/>
                <w:bCs/>
                <w:u w:val="single"/>
                <w:lang w:val="en-US"/>
              </w:rPr>
              <w:t>typeCode</w:t>
            </w:r>
          </w:p>
        </w:tc>
        <w:tc>
          <w:tcPr>
            <w:tcW w:w="1559" w:type="dxa"/>
            <w:shd w:val="clear" w:color="auto" w:fill="E0E0E0"/>
          </w:tcPr>
          <w:p w14:paraId="79CA485A" w14:textId="77777777" w:rsidR="00E73609" w:rsidRPr="00365D18" w:rsidRDefault="00E73609" w:rsidP="00365D18">
            <w:pPr>
              <w:autoSpaceDE w:val="0"/>
              <w:autoSpaceDN w:val="0"/>
              <w:adjustRightInd w:val="0"/>
              <w:rPr>
                <w:rFonts w:ascii="Courier New" w:hAnsi="Courier New" w:cs="Courier New"/>
                <w:b/>
                <w:bCs/>
                <w:u w:val="single"/>
              </w:rPr>
            </w:pPr>
            <w:r w:rsidRPr="00365D18">
              <w:rPr>
                <w:rFonts w:ascii="Courier New" w:hAnsi="Courier New" w:cs="Courier New"/>
                <w:b/>
                <w:bCs/>
                <w:u w:val="single"/>
              </w:rPr>
              <w:lastRenderedPageBreak/>
              <w:t>eArkistoon</w:t>
            </w:r>
          </w:p>
        </w:tc>
      </w:tr>
      <w:tr w:rsidR="00E73609" w:rsidRPr="00365D18" w14:paraId="334E2C6D" w14:textId="77777777" w:rsidTr="00365D18">
        <w:tc>
          <w:tcPr>
            <w:tcW w:w="2093" w:type="dxa"/>
            <w:shd w:val="clear" w:color="auto" w:fill="auto"/>
          </w:tcPr>
          <w:p w14:paraId="0DB005A8" w14:textId="77777777" w:rsidR="00E73609" w:rsidRPr="00365D18" w:rsidRDefault="00E73609" w:rsidP="00365D18">
            <w:pPr>
              <w:autoSpaceDE w:val="0"/>
              <w:autoSpaceDN w:val="0"/>
              <w:adjustRightInd w:val="0"/>
              <w:rPr>
                <w:rFonts w:ascii="Courier New" w:hAnsi="Courier New" w:cs="Courier New"/>
              </w:rPr>
            </w:pPr>
          </w:p>
        </w:tc>
        <w:tc>
          <w:tcPr>
            <w:tcW w:w="2551" w:type="dxa"/>
            <w:shd w:val="clear" w:color="auto" w:fill="auto"/>
          </w:tcPr>
          <w:p w14:paraId="34D5A572" w14:textId="77777777" w:rsidR="00E73609" w:rsidRPr="00365D18" w:rsidRDefault="00E73609" w:rsidP="00365D18">
            <w:pPr>
              <w:autoSpaceDE w:val="0"/>
              <w:autoSpaceDN w:val="0"/>
              <w:adjustRightInd w:val="0"/>
              <w:rPr>
                <w:rFonts w:ascii="Courier New" w:hAnsi="Courier New" w:cs="Courier New"/>
              </w:rPr>
            </w:pPr>
          </w:p>
        </w:tc>
        <w:tc>
          <w:tcPr>
            <w:tcW w:w="2127" w:type="dxa"/>
            <w:shd w:val="clear" w:color="auto" w:fill="auto"/>
          </w:tcPr>
          <w:p w14:paraId="0338CEB9"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355F4D8C"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242ED280" w14:textId="77777777" w:rsidR="00E73609" w:rsidRPr="00365D18" w:rsidRDefault="00E73609" w:rsidP="00365D18">
            <w:pPr>
              <w:autoSpaceDE w:val="0"/>
              <w:autoSpaceDN w:val="0"/>
              <w:adjustRightInd w:val="0"/>
              <w:rPr>
                <w:rFonts w:ascii="Courier New" w:hAnsi="Courier New" w:cs="Courier New"/>
              </w:rPr>
            </w:pPr>
          </w:p>
        </w:tc>
      </w:tr>
      <w:tr w:rsidR="00E73609" w:rsidRPr="00365D18" w14:paraId="2591D475" w14:textId="77777777" w:rsidTr="00365D18">
        <w:tc>
          <w:tcPr>
            <w:tcW w:w="2093" w:type="dxa"/>
            <w:shd w:val="clear" w:color="auto" w:fill="auto"/>
          </w:tcPr>
          <w:p w14:paraId="590B26B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classCode</w:t>
            </w:r>
          </w:p>
        </w:tc>
        <w:tc>
          <w:tcPr>
            <w:tcW w:w="2551" w:type="dxa"/>
            <w:shd w:val="clear" w:color="auto" w:fill="auto"/>
          </w:tcPr>
          <w:p w14:paraId="1BD9218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o.classCode</w:t>
            </w:r>
          </w:p>
        </w:tc>
        <w:tc>
          <w:tcPr>
            <w:tcW w:w="2127" w:type="dxa"/>
            <w:shd w:val="clear" w:color="auto" w:fill="auto"/>
          </w:tcPr>
          <w:p w14:paraId="73E748B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VAKIO “OBS”</w:t>
            </w:r>
          </w:p>
        </w:tc>
        <w:tc>
          <w:tcPr>
            <w:tcW w:w="1559" w:type="dxa"/>
            <w:shd w:val="clear" w:color="auto" w:fill="auto"/>
          </w:tcPr>
          <w:p w14:paraId="0ADCD804"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5557D4F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44035479" w14:textId="77777777" w:rsidTr="00365D18">
        <w:tc>
          <w:tcPr>
            <w:tcW w:w="2093" w:type="dxa"/>
            <w:shd w:val="clear" w:color="auto" w:fill="auto"/>
          </w:tcPr>
          <w:p w14:paraId="6690665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moodCode</w:t>
            </w:r>
          </w:p>
        </w:tc>
        <w:tc>
          <w:tcPr>
            <w:tcW w:w="2551" w:type="dxa"/>
            <w:shd w:val="clear" w:color="auto" w:fill="auto"/>
          </w:tcPr>
          <w:p w14:paraId="4CB30FA4"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o.moodCode</w:t>
            </w:r>
          </w:p>
        </w:tc>
        <w:tc>
          <w:tcPr>
            <w:tcW w:w="2127" w:type="dxa"/>
            <w:shd w:val="clear" w:color="auto" w:fill="auto"/>
          </w:tcPr>
          <w:p w14:paraId="0C6BDFF9"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217BFB52"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2C65448B"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3CBCBD13" w14:textId="77777777" w:rsidTr="00365D18">
        <w:tc>
          <w:tcPr>
            <w:tcW w:w="2093" w:type="dxa"/>
            <w:shd w:val="clear" w:color="auto" w:fill="auto"/>
          </w:tcPr>
          <w:p w14:paraId="4ECC86D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templateId</w:t>
            </w:r>
          </w:p>
        </w:tc>
        <w:tc>
          <w:tcPr>
            <w:tcW w:w="2551" w:type="dxa"/>
            <w:shd w:val="clear" w:color="auto" w:fill="auto"/>
          </w:tcPr>
          <w:p w14:paraId="175DBAA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o.templateId</w:t>
            </w:r>
          </w:p>
        </w:tc>
        <w:tc>
          <w:tcPr>
            <w:tcW w:w="2127" w:type="dxa"/>
            <w:shd w:val="clear" w:color="auto" w:fill="auto"/>
          </w:tcPr>
          <w:p w14:paraId="01CD61C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ydintiedon osoitin</w:t>
            </w:r>
          </w:p>
        </w:tc>
        <w:tc>
          <w:tcPr>
            <w:tcW w:w="1559" w:type="dxa"/>
            <w:shd w:val="clear" w:color="auto" w:fill="auto"/>
          </w:tcPr>
          <w:p w14:paraId="3F2C8DA5"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2B42CCE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1F9E7B3B" w14:textId="77777777" w:rsidTr="00365D18">
        <w:tc>
          <w:tcPr>
            <w:tcW w:w="2093" w:type="dxa"/>
            <w:shd w:val="clear" w:color="auto" w:fill="auto"/>
          </w:tcPr>
          <w:p w14:paraId="2FAE49F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Tilauksen yksikäsitteinen tunniste</w:t>
            </w:r>
          </w:p>
        </w:tc>
        <w:tc>
          <w:tcPr>
            <w:tcW w:w="2551" w:type="dxa"/>
            <w:shd w:val="clear" w:color="auto" w:fill="auto"/>
          </w:tcPr>
          <w:p w14:paraId="4C591858"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o.id</w:t>
            </w:r>
          </w:p>
        </w:tc>
        <w:tc>
          <w:tcPr>
            <w:tcW w:w="2127" w:type="dxa"/>
            <w:shd w:val="clear" w:color="auto" w:fill="auto"/>
          </w:tcPr>
          <w:p w14:paraId="1107D2F8"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74353641"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386F445D"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69E747ED" w14:textId="77777777" w:rsidTr="00365D18">
        <w:tc>
          <w:tcPr>
            <w:tcW w:w="2093" w:type="dxa"/>
            <w:shd w:val="clear" w:color="auto" w:fill="auto"/>
          </w:tcPr>
          <w:p w14:paraId="1DEA38F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tutkimuksen tunniste</w:t>
            </w:r>
          </w:p>
        </w:tc>
        <w:tc>
          <w:tcPr>
            <w:tcW w:w="2551" w:type="dxa"/>
            <w:shd w:val="clear" w:color="auto" w:fill="auto"/>
          </w:tcPr>
          <w:p w14:paraId="3D97130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o.code</w:t>
            </w:r>
          </w:p>
        </w:tc>
        <w:tc>
          <w:tcPr>
            <w:tcW w:w="2127" w:type="dxa"/>
            <w:shd w:val="clear" w:color="auto" w:fill="auto"/>
          </w:tcPr>
          <w:p w14:paraId="67C0A93C"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65295283"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7D4F651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3C2ACECF" w14:textId="77777777" w:rsidTr="00365D18">
        <w:tc>
          <w:tcPr>
            <w:tcW w:w="2093" w:type="dxa"/>
            <w:shd w:val="clear" w:color="auto" w:fill="auto"/>
          </w:tcPr>
          <w:p w14:paraId="68BF3E1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Viittaus näyttömuotoon</w:t>
            </w:r>
          </w:p>
        </w:tc>
        <w:tc>
          <w:tcPr>
            <w:tcW w:w="2551" w:type="dxa"/>
            <w:shd w:val="clear" w:color="auto" w:fill="auto"/>
          </w:tcPr>
          <w:p w14:paraId="0BBCEC6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o.text</w:t>
            </w:r>
          </w:p>
        </w:tc>
        <w:tc>
          <w:tcPr>
            <w:tcW w:w="2127" w:type="dxa"/>
            <w:shd w:val="clear" w:color="auto" w:fill="auto"/>
          </w:tcPr>
          <w:p w14:paraId="69C5867A"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59C4E177"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710A88B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4388A182" w14:textId="77777777" w:rsidTr="00365D18">
        <w:tc>
          <w:tcPr>
            <w:tcW w:w="2093" w:type="dxa"/>
            <w:shd w:val="clear" w:color="auto" w:fill="auto"/>
          </w:tcPr>
          <w:p w14:paraId="514CB33D"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statusCode</w:t>
            </w:r>
          </w:p>
        </w:tc>
        <w:tc>
          <w:tcPr>
            <w:tcW w:w="2551" w:type="dxa"/>
            <w:shd w:val="clear" w:color="auto" w:fill="auto"/>
          </w:tcPr>
          <w:p w14:paraId="0685156A"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o.statusCode</w:t>
            </w:r>
          </w:p>
        </w:tc>
        <w:tc>
          <w:tcPr>
            <w:tcW w:w="2127" w:type="dxa"/>
            <w:shd w:val="clear" w:color="auto" w:fill="auto"/>
          </w:tcPr>
          <w:p w14:paraId="3A93265A"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tilauksen status (onko vastattu)</w:t>
            </w:r>
          </w:p>
        </w:tc>
        <w:tc>
          <w:tcPr>
            <w:tcW w:w="1559" w:type="dxa"/>
            <w:shd w:val="clear" w:color="auto" w:fill="auto"/>
          </w:tcPr>
          <w:p w14:paraId="3A330FEE"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53F6F10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6B4EDCD5" w14:textId="77777777" w:rsidTr="00365D18">
        <w:tc>
          <w:tcPr>
            <w:tcW w:w="2093" w:type="dxa"/>
            <w:shd w:val="clear" w:color="auto" w:fill="auto"/>
          </w:tcPr>
          <w:p w14:paraId="6BA8D28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suunniteltu</w:t>
            </w:r>
          </w:p>
          <w:p w14:paraId="46A0E71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näytteenotto-aika</w:t>
            </w:r>
          </w:p>
        </w:tc>
        <w:tc>
          <w:tcPr>
            <w:tcW w:w="2551" w:type="dxa"/>
            <w:shd w:val="clear" w:color="auto" w:fill="auto"/>
          </w:tcPr>
          <w:p w14:paraId="25CD849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o.effectiveTime</w:t>
            </w:r>
          </w:p>
        </w:tc>
        <w:tc>
          <w:tcPr>
            <w:tcW w:w="2127" w:type="dxa"/>
            <w:shd w:val="clear" w:color="auto" w:fill="auto"/>
          </w:tcPr>
          <w:p w14:paraId="58637F26"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7C11B1CA"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4DDE7C2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1F613471" w14:textId="77777777" w:rsidTr="00365D18">
        <w:tc>
          <w:tcPr>
            <w:tcW w:w="2093" w:type="dxa"/>
            <w:shd w:val="clear" w:color="auto" w:fill="auto"/>
          </w:tcPr>
          <w:p w14:paraId="4B7AB55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Tilaajan näytenumero</w:t>
            </w:r>
          </w:p>
        </w:tc>
        <w:tc>
          <w:tcPr>
            <w:tcW w:w="2551" w:type="dxa"/>
            <w:shd w:val="clear" w:color="auto" w:fill="auto"/>
          </w:tcPr>
          <w:p w14:paraId="3D8B9C0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o.specimen.specimenRole.id</w:t>
            </w:r>
          </w:p>
        </w:tc>
        <w:tc>
          <w:tcPr>
            <w:tcW w:w="2127" w:type="dxa"/>
            <w:shd w:val="clear" w:color="auto" w:fill="auto"/>
          </w:tcPr>
          <w:p w14:paraId="2FEE8992"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6D2080A0"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12F36B1F" w14:textId="77777777" w:rsidR="00E73609" w:rsidRPr="00365D18" w:rsidRDefault="00E73609" w:rsidP="00365D18">
            <w:pPr>
              <w:autoSpaceDE w:val="0"/>
              <w:autoSpaceDN w:val="0"/>
              <w:adjustRightInd w:val="0"/>
              <w:rPr>
                <w:rFonts w:ascii="Courier New" w:hAnsi="Courier New" w:cs="Courier New"/>
              </w:rPr>
            </w:pPr>
          </w:p>
        </w:tc>
      </w:tr>
      <w:tr w:rsidR="00E73609" w:rsidRPr="00365D18" w14:paraId="2687531C" w14:textId="77777777" w:rsidTr="00365D18">
        <w:tc>
          <w:tcPr>
            <w:tcW w:w="2093" w:type="dxa"/>
            <w:shd w:val="clear" w:color="auto" w:fill="auto"/>
          </w:tcPr>
          <w:p w14:paraId="6F25A50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Tarranumero</w:t>
            </w:r>
          </w:p>
        </w:tc>
        <w:tc>
          <w:tcPr>
            <w:tcW w:w="2551" w:type="dxa"/>
            <w:shd w:val="clear" w:color="auto" w:fill="auto"/>
          </w:tcPr>
          <w:p w14:paraId="1238A61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o.specimen.specimenRole.id</w:t>
            </w:r>
          </w:p>
        </w:tc>
        <w:tc>
          <w:tcPr>
            <w:tcW w:w="2127" w:type="dxa"/>
            <w:shd w:val="clear" w:color="auto" w:fill="auto"/>
          </w:tcPr>
          <w:p w14:paraId="22483172"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469DB6A2"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2B7444FC" w14:textId="77777777" w:rsidR="00E73609" w:rsidRPr="00365D18" w:rsidRDefault="00E73609" w:rsidP="00365D18">
            <w:pPr>
              <w:autoSpaceDE w:val="0"/>
              <w:autoSpaceDN w:val="0"/>
              <w:adjustRightInd w:val="0"/>
              <w:rPr>
                <w:rFonts w:ascii="Courier New" w:hAnsi="Courier New" w:cs="Courier New"/>
              </w:rPr>
            </w:pPr>
          </w:p>
        </w:tc>
      </w:tr>
      <w:tr w:rsidR="00E73609" w:rsidRPr="00365D18" w14:paraId="1C76AE78" w14:textId="77777777" w:rsidTr="00365D18">
        <w:tc>
          <w:tcPr>
            <w:tcW w:w="2093" w:type="dxa"/>
            <w:shd w:val="clear" w:color="auto" w:fill="auto"/>
          </w:tcPr>
          <w:p w14:paraId="308C31AA"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Tutkimuspaketin nimi</w:t>
            </w:r>
          </w:p>
        </w:tc>
        <w:tc>
          <w:tcPr>
            <w:tcW w:w="2551" w:type="dxa"/>
            <w:shd w:val="clear" w:color="auto" w:fill="auto"/>
          </w:tcPr>
          <w:p w14:paraId="0D5A0E18"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o.code.originalText</w:t>
            </w:r>
          </w:p>
        </w:tc>
        <w:tc>
          <w:tcPr>
            <w:tcW w:w="2127" w:type="dxa"/>
            <w:shd w:val="clear" w:color="auto" w:fill="auto"/>
          </w:tcPr>
          <w:p w14:paraId="52DB5F3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Omana observation toistumanaan</w:t>
            </w:r>
          </w:p>
        </w:tc>
        <w:tc>
          <w:tcPr>
            <w:tcW w:w="1559" w:type="dxa"/>
            <w:shd w:val="clear" w:color="auto" w:fill="auto"/>
          </w:tcPr>
          <w:p w14:paraId="44DFEF02"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5DE1048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027E1F1A" w14:textId="77777777" w:rsidTr="00365D18">
        <w:tc>
          <w:tcPr>
            <w:tcW w:w="2093" w:type="dxa"/>
            <w:shd w:val="clear" w:color="auto" w:fill="E0E0E0"/>
          </w:tcPr>
          <w:p w14:paraId="100FF0C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Tilaajan huomautus</w:t>
            </w:r>
          </w:p>
        </w:tc>
        <w:tc>
          <w:tcPr>
            <w:tcW w:w="2551" w:type="dxa"/>
            <w:shd w:val="clear" w:color="auto" w:fill="E0E0E0"/>
          </w:tcPr>
          <w:p w14:paraId="4E942109"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2127" w:type="dxa"/>
            <w:shd w:val="clear" w:color="auto" w:fill="E0E0E0"/>
          </w:tcPr>
          <w:p w14:paraId="23C438F4"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kenttäkoodi 5</w:t>
            </w:r>
          </w:p>
        </w:tc>
        <w:tc>
          <w:tcPr>
            <w:tcW w:w="1559" w:type="dxa"/>
            <w:shd w:val="clear" w:color="auto" w:fill="E0E0E0"/>
          </w:tcPr>
          <w:p w14:paraId="39C9A49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07BBCDF6" w14:textId="77777777" w:rsidR="00E73609" w:rsidRPr="00365D18" w:rsidRDefault="00E73609" w:rsidP="00365D18">
            <w:pPr>
              <w:autoSpaceDE w:val="0"/>
              <w:autoSpaceDN w:val="0"/>
              <w:adjustRightInd w:val="0"/>
              <w:rPr>
                <w:rFonts w:ascii="Courier New" w:hAnsi="Courier New" w:cs="Courier New"/>
              </w:rPr>
            </w:pPr>
            <w:r>
              <w:rPr>
                <w:rStyle w:val="Sivunumero"/>
              </w:rPr>
              <w:t>“</w:t>
            </w:r>
            <w:r w:rsidRPr="00365D18">
              <w:rPr>
                <w:rFonts w:ascii="Courier New" w:hAnsi="Courier New" w:cs="Courier New"/>
              </w:rPr>
              <w:t>COMP”</w:t>
            </w:r>
          </w:p>
        </w:tc>
        <w:tc>
          <w:tcPr>
            <w:tcW w:w="1559" w:type="dxa"/>
            <w:shd w:val="clear" w:color="auto" w:fill="E0E0E0"/>
          </w:tcPr>
          <w:p w14:paraId="4AD9041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53E15D1E" w14:textId="77777777" w:rsidTr="00365D18">
        <w:tc>
          <w:tcPr>
            <w:tcW w:w="2093" w:type="dxa"/>
            <w:shd w:val="clear" w:color="auto" w:fill="E0E0E0"/>
          </w:tcPr>
          <w:p w14:paraId="3B7BE5E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Suunniteltu näytteenotto-aika tekstinä</w:t>
            </w:r>
          </w:p>
        </w:tc>
        <w:tc>
          <w:tcPr>
            <w:tcW w:w="2551" w:type="dxa"/>
            <w:shd w:val="clear" w:color="auto" w:fill="E0E0E0"/>
          </w:tcPr>
          <w:p w14:paraId="1B2F0D3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2127" w:type="dxa"/>
            <w:shd w:val="clear" w:color="auto" w:fill="E0E0E0"/>
          </w:tcPr>
          <w:p w14:paraId="771A8FA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kenttäkoodi 9</w:t>
            </w:r>
          </w:p>
        </w:tc>
        <w:tc>
          <w:tcPr>
            <w:tcW w:w="1559" w:type="dxa"/>
            <w:shd w:val="clear" w:color="auto" w:fill="E0E0E0"/>
          </w:tcPr>
          <w:p w14:paraId="51050A79"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496FAEE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COMP”</w:t>
            </w:r>
          </w:p>
        </w:tc>
        <w:tc>
          <w:tcPr>
            <w:tcW w:w="1559" w:type="dxa"/>
            <w:shd w:val="clear" w:color="auto" w:fill="E0E0E0"/>
          </w:tcPr>
          <w:p w14:paraId="5C94CF4B"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bl>
    <w:p w14:paraId="07BE1ED2" w14:textId="77777777" w:rsidR="00E73609" w:rsidRPr="00A21511" w:rsidRDefault="00E73609"/>
    <w:p w14:paraId="23B10661" w14:textId="77777777" w:rsidR="00E73609" w:rsidRDefault="00E73609">
      <w:pPr>
        <w:pStyle w:val="Otsikko2"/>
        <w:rPr>
          <w:lang w:val="en-US"/>
        </w:rPr>
      </w:pPr>
      <w:bookmarkStart w:id="608" w:name="_Toc86736904"/>
      <w:bookmarkStart w:id="609" w:name="_Toc242249608"/>
      <w:r w:rsidRPr="000A47FF">
        <w:rPr>
          <w:lang w:val="en-US"/>
        </w:rPr>
        <w:t>Tutkimukset ja tulokset</w:t>
      </w:r>
      <w:bookmarkEnd w:id="608"/>
      <w:bookmarkEnd w:id="609"/>
    </w:p>
    <w:p w14:paraId="594E7188" w14:textId="77777777" w:rsidR="00E73609" w:rsidRDefault="00E73609" w:rsidP="00997ACC">
      <w:pPr>
        <w:rPr>
          <w:lang w:val="en-US"/>
        </w:rPr>
      </w:pPr>
    </w:p>
    <w:p w14:paraId="31665463" w14:textId="77777777" w:rsidR="00E73609" w:rsidRPr="00997ACC" w:rsidRDefault="00E73609" w:rsidP="000A4CBF">
      <w:pPr>
        <w:pStyle w:val="Otsikko3"/>
        <w:rPr>
          <w:lang w:val="en-US"/>
        </w:rPr>
      </w:pPr>
      <w:bookmarkStart w:id="610" w:name="_Toc242249609"/>
      <w:r>
        <w:rPr>
          <w:lang w:val="en-US"/>
        </w:rPr>
        <w:t>Tutkimustuloksen rakenteen komponentit</w:t>
      </w:r>
      <w:bookmarkEnd w:id="610"/>
    </w:p>
    <w:p w14:paraId="3DC0159C" w14:textId="77777777" w:rsidR="00E73609" w:rsidRPr="000A47FF" w:rsidRDefault="00E73609">
      <w:pPr>
        <w:rPr>
          <w:lang w:val="en-US"/>
        </w:rPr>
      </w:pPr>
    </w:p>
    <w:p w14:paraId="0D09CBA1" w14:textId="77777777" w:rsidR="00E73609" w:rsidRDefault="00E73609">
      <w:pPr>
        <w:rPr>
          <w:sz w:val="24"/>
          <w:szCs w:val="24"/>
        </w:rPr>
      </w:pPr>
    </w:p>
    <w:p w14:paraId="4BD59DAE" w14:textId="77777777" w:rsidR="00E73609" w:rsidRPr="00FC42EC" w:rsidRDefault="00E73609">
      <w:pPr>
        <w:rPr>
          <w:sz w:val="24"/>
          <w:szCs w:val="24"/>
        </w:rPr>
      </w:pPr>
      <w:r w:rsidRPr="00FC42EC">
        <w:rPr>
          <w:sz w:val="24"/>
          <w:szCs w:val="24"/>
        </w:rPr>
        <w:t>Entry-rak</w:t>
      </w:r>
      <w:r>
        <w:rPr>
          <w:sz w:val="24"/>
          <w:szCs w:val="24"/>
        </w:rPr>
        <w:t xml:space="preserve">enne on toistuva, kullekin </w:t>
      </w:r>
      <w:r w:rsidRPr="00FC42EC">
        <w:rPr>
          <w:sz w:val="24"/>
          <w:szCs w:val="24"/>
        </w:rPr>
        <w:t xml:space="preserve">tutkimukselle on oma observation-komponenttinsa. Joskus tietyn tutkimuksen </w:t>
      </w:r>
      <w:r>
        <w:rPr>
          <w:sz w:val="24"/>
          <w:szCs w:val="24"/>
        </w:rPr>
        <w:t>tulos</w:t>
      </w:r>
      <w:r w:rsidRPr="00FC42EC">
        <w:rPr>
          <w:sz w:val="24"/>
          <w:szCs w:val="24"/>
        </w:rPr>
        <w:t xml:space="preserve"> ilmoitetaan usealla eri vastaustavalla. Kullekin vastaustavalle on tällöin oma &lt;entry&gt;&lt;observation&gt;-rakenteensa.</w:t>
      </w:r>
    </w:p>
    <w:p w14:paraId="5D0EECE8" w14:textId="77777777" w:rsidR="00E73609" w:rsidRDefault="00E73609">
      <w:pPr>
        <w:rPr>
          <w:sz w:val="24"/>
          <w:szCs w:val="24"/>
        </w:rPr>
      </w:pPr>
    </w:p>
    <w:p w14:paraId="20A3722D" w14:textId="77777777" w:rsidR="00E73609" w:rsidRPr="00FC42EC" w:rsidRDefault="00E73609" w:rsidP="009243B2">
      <w:pPr>
        <w:rPr>
          <w:sz w:val="24"/>
          <w:szCs w:val="24"/>
        </w:rPr>
      </w:pPr>
      <w:r>
        <w:rPr>
          <w:sz w:val="24"/>
          <w:szCs w:val="24"/>
        </w:rPr>
        <w:t>Observationin t</w:t>
      </w:r>
      <w:r w:rsidRPr="00FC42EC">
        <w:rPr>
          <w:sz w:val="24"/>
          <w:szCs w:val="24"/>
        </w:rPr>
        <w:t>empale</w:t>
      </w:r>
      <w:r>
        <w:rPr>
          <w:sz w:val="24"/>
          <w:szCs w:val="24"/>
        </w:rPr>
        <w:t>tI</w:t>
      </w:r>
      <w:r w:rsidRPr="00FC42EC">
        <w:rPr>
          <w:sz w:val="24"/>
          <w:szCs w:val="24"/>
        </w:rPr>
        <w:t xml:space="preserve">d:n arvolla 1.2.246.537.6.12.999.2003.4 ilmoitetaan, että </w:t>
      </w:r>
      <w:r>
        <w:rPr>
          <w:sz w:val="24"/>
          <w:szCs w:val="24"/>
        </w:rPr>
        <w:t>tutkimustulos</w:t>
      </w:r>
      <w:r w:rsidRPr="00FC42EC">
        <w:rPr>
          <w:sz w:val="24"/>
          <w:szCs w:val="24"/>
        </w:rPr>
        <w:t xml:space="preserve">rakenteessa noudatetaan myös </w:t>
      </w:r>
      <w:r w:rsidRPr="00FC42EC">
        <w:rPr>
          <w:b/>
          <w:bCs/>
          <w:sz w:val="24"/>
          <w:szCs w:val="24"/>
        </w:rPr>
        <w:t>tutkimus</w:t>
      </w:r>
      <w:r>
        <w:rPr>
          <w:b/>
          <w:bCs/>
          <w:sz w:val="24"/>
          <w:szCs w:val="24"/>
        </w:rPr>
        <w:t>tuloksen</w:t>
      </w:r>
      <w:r w:rsidRPr="00FC42EC">
        <w:rPr>
          <w:b/>
          <w:bCs/>
          <w:sz w:val="24"/>
          <w:szCs w:val="24"/>
        </w:rPr>
        <w:t xml:space="preserve"> ydintietorakennetta</w:t>
      </w:r>
      <w:r w:rsidRPr="00FC42EC">
        <w:rPr>
          <w:sz w:val="24"/>
          <w:szCs w:val="24"/>
        </w:rPr>
        <w:t>:</w:t>
      </w:r>
    </w:p>
    <w:p w14:paraId="395FDF6C" w14:textId="77777777" w:rsidR="00E73609" w:rsidRPr="00FC42EC" w:rsidRDefault="00E73609" w:rsidP="009243B2">
      <w:pPr>
        <w:rPr>
          <w:sz w:val="24"/>
          <w:szCs w:val="24"/>
        </w:rPr>
      </w:pPr>
    </w:p>
    <w:p w14:paraId="2E0AF91E" w14:textId="77777777" w:rsidR="00E73609" w:rsidRDefault="00E73609" w:rsidP="009243B2">
      <w:r>
        <w:rPr>
          <w:rFonts w:ascii="Arial" w:hAnsi="Arial" w:cs="Arial"/>
          <w:color w:val="0000FF"/>
          <w:highlight w:val="white"/>
        </w:rPr>
        <w:t>&lt;</w:t>
      </w:r>
      <w:r>
        <w:rPr>
          <w:rFonts w:ascii="Arial" w:hAnsi="Arial" w:cs="Arial"/>
          <w:color w:val="800000"/>
          <w:highlight w:val="white"/>
        </w:rPr>
        <w:t>templateId</w:t>
      </w:r>
      <w:r>
        <w:rPr>
          <w:rFonts w:ascii="Arial" w:hAnsi="Arial" w:cs="Arial"/>
          <w:color w:val="FF0000"/>
          <w:highlight w:val="white"/>
        </w:rPr>
        <w:t xml:space="preserve"> root</w:t>
      </w:r>
      <w:r>
        <w:rPr>
          <w:rFonts w:ascii="Arial" w:hAnsi="Arial" w:cs="Arial"/>
          <w:color w:val="0000FF"/>
          <w:highlight w:val="white"/>
        </w:rPr>
        <w:t>="</w:t>
      </w:r>
      <w:r>
        <w:rPr>
          <w:rFonts w:ascii="Arial" w:hAnsi="Arial" w:cs="Arial"/>
          <w:color w:val="000000"/>
          <w:highlight w:val="white"/>
        </w:rPr>
        <w:t>1.2.246.537.6.12.999.2003.4</w:t>
      </w:r>
      <w:r>
        <w:rPr>
          <w:rFonts w:ascii="Arial" w:hAnsi="Arial" w:cs="Arial"/>
          <w:color w:val="0000FF"/>
          <w:highlight w:val="white"/>
        </w:rPr>
        <w:t>"/&gt;</w:t>
      </w:r>
    </w:p>
    <w:p w14:paraId="7603C74A" w14:textId="77777777" w:rsidR="00E73609" w:rsidRDefault="00E73609">
      <w:pPr>
        <w:rPr>
          <w:sz w:val="24"/>
          <w:szCs w:val="24"/>
        </w:rPr>
      </w:pPr>
    </w:p>
    <w:p w14:paraId="0A016875" w14:textId="77777777" w:rsidR="00E73609" w:rsidRPr="00FC42EC" w:rsidRDefault="00E73609">
      <w:pPr>
        <w:rPr>
          <w:sz w:val="24"/>
          <w:szCs w:val="24"/>
        </w:rPr>
      </w:pPr>
    </w:p>
    <w:p w14:paraId="73110CAB" w14:textId="77777777" w:rsidR="00E73609" w:rsidRPr="00FC42EC" w:rsidRDefault="00E73609">
      <w:pPr>
        <w:rPr>
          <w:sz w:val="24"/>
          <w:szCs w:val="24"/>
        </w:rPr>
      </w:pPr>
      <w:r w:rsidRPr="00FC42EC">
        <w:rPr>
          <w:sz w:val="24"/>
          <w:szCs w:val="24"/>
        </w:rPr>
        <w:t>Jos halutaan ilmoittaa mitä ei ole tutkittu, käytetään attribuuttia negationInd.</w:t>
      </w:r>
    </w:p>
    <w:p w14:paraId="701FF6DA" w14:textId="77777777" w:rsidR="00E73609" w:rsidRPr="00FC42EC" w:rsidRDefault="00E73609">
      <w:pPr>
        <w:rPr>
          <w:sz w:val="24"/>
          <w:szCs w:val="24"/>
        </w:rPr>
      </w:pPr>
    </w:p>
    <w:p w14:paraId="154DF76B" w14:textId="77777777" w:rsidR="00E73609" w:rsidRPr="00C04429" w:rsidRDefault="00E73609">
      <w:pPr>
        <w:rPr>
          <w:sz w:val="24"/>
          <w:szCs w:val="24"/>
        </w:rPr>
      </w:pPr>
      <w:r w:rsidRPr="00C04429">
        <w:rPr>
          <w:sz w:val="24"/>
          <w:szCs w:val="24"/>
        </w:rPr>
        <w:t>Perusasetukset: moodCode=”EVN”, classCode=”OBS”.</w:t>
      </w:r>
    </w:p>
    <w:p w14:paraId="6B197ED6" w14:textId="77777777" w:rsidR="00E73609" w:rsidRPr="00C04429" w:rsidRDefault="00E73609">
      <w:pPr>
        <w:rPr>
          <w:sz w:val="24"/>
          <w:szCs w:val="24"/>
        </w:rPr>
      </w:pPr>
    </w:p>
    <w:p w14:paraId="4C23D612" w14:textId="77777777" w:rsidR="00E73609" w:rsidRPr="00FC42EC" w:rsidRDefault="00E73609" w:rsidP="00C63D8F">
      <w:pPr>
        <w:rPr>
          <w:sz w:val="24"/>
          <w:szCs w:val="24"/>
        </w:rPr>
      </w:pPr>
      <w:r w:rsidRPr="00FC42EC">
        <w:rPr>
          <w:sz w:val="24"/>
          <w:szCs w:val="24"/>
        </w:rPr>
        <w:t xml:space="preserve">Elementissä id ilmoitetaan </w:t>
      </w:r>
      <w:r w:rsidRPr="00FC42EC">
        <w:rPr>
          <w:b/>
          <w:bCs/>
          <w:sz w:val="24"/>
          <w:szCs w:val="24"/>
        </w:rPr>
        <w:t>vastauksen yksikäsitteinen tunniste</w:t>
      </w:r>
      <w:r w:rsidRPr="00FC42EC">
        <w:rPr>
          <w:sz w:val="24"/>
          <w:szCs w:val="24"/>
        </w:rPr>
        <w:t xml:space="preserve"> OID-koodilla.</w:t>
      </w:r>
      <w:r>
        <w:rPr>
          <w:sz w:val="24"/>
          <w:szCs w:val="24"/>
        </w:rPr>
        <w:t xml:space="preserve"> Alustavalla ja lopullisella vastauksella tai korjauksella on sama id, se siis pysyy muuttumattomana.</w:t>
      </w:r>
    </w:p>
    <w:p w14:paraId="15D853F9" w14:textId="77777777" w:rsidR="00E73609" w:rsidRPr="00FC42EC" w:rsidRDefault="00E73609" w:rsidP="00372A03">
      <w:pPr>
        <w:rPr>
          <w:sz w:val="24"/>
          <w:szCs w:val="24"/>
        </w:rPr>
      </w:pPr>
    </w:p>
    <w:p w14:paraId="271A2C5C" w14:textId="77777777" w:rsidR="00E73609" w:rsidRPr="00FC42EC" w:rsidRDefault="00E73609">
      <w:pPr>
        <w:rPr>
          <w:sz w:val="24"/>
          <w:szCs w:val="24"/>
        </w:rPr>
      </w:pPr>
    </w:p>
    <w:p w14:paraId="3224820A" w14:textId="77777777" w:rsidR="00E73609" w:rsidRDefault="00E73609">
      <w:r w:rsidRPr="00FC42EC">
        <w:rPr>
          <w:sz w:val="24"/>
          <w:szCs w:val="24"/>
        </w:rPr>
        <w:t xml:space="preserve">Tutkimukseen liittyvään </w:t>
      </w:r>
      <w:r>
        <w:rPr>
          <w:sz w:val="24"/>
          <w:szCs w:val="24"/>
        </w:rPr>
        <w:t>tilaukseen</w:t>
      </w:r>
      <w:r w:rsidRPr="00FC42EC">
        <w:rPr>
          <w:sz w:val="24"/>
          <w:szCs w:val="24"/>
        </w:rPr>
        <w:t xml:space="preserve"> viitataan seuraavalla entryRelationship-rakenteella</w:t>
      </w:r>
      <w:r>
        <w:t>:</w:t>
      </w:r>
    </w:p>
    <w:p w14:paraId="3D9D9173" w14:textId="77777777" w:rsidR="00E73609" w:rsidRDefault="00E73609"/>
    <w:p w14:paraId="60E1BE1E"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FF"/>
          <w:highlight w:val="white"/>
          <w:lang w:val="en-US"/>
        </w:rPr>
        <w:t>&lt;</w:t>
      </w:r>
      <w:r w:rsidRPr="00432AD1">
        <w:rPr>
          <w:rFonts w:ascii="Arial" w:hAnsi="Arial" w:cs="Arial"/>
          <w:color w:val="800000"/>
          <w:highlight w:val="white"/>
          <w:lang w:val="en-US"/>
        </w:rPr>
        <w:t>entryRelationship</w:t>
      </w:r>
      <w:r w:rsidRPr="00432AD1">
        <w:rPr>
          <w:rFonts w:ascii="Arial" w:hAnsi="Arial" w:cs="Arial"/>
          <w:color w:val="FF0000"/>
          <w:highlight w:val="white"/>
          <w:lang w:val="en-US"/>
        </w:rPr>
        <w:t xml:space="preserve"> typeCode</w:t>
      </w:r>
      <w:r w:rsidRPr="00432AD1">
        <w:rPr>
          <w:rFonts w:ascii="Arial" w:hAnsi="Arial" w:cs="Arial"/>
          <w:color w:val="0000FF"/>
          <w:highlight w:val="white"/>
          <w:lang w:val="en-US"/>
        </w:rPr>
        <w:t>="</w:t>
      </w:r>
      <w:r w:rsidRPr="00432AD1">
        <w:rPr>
          <w:rFonts w:ascii="Arial" w:hAnsi="Arial" w:cs="Arial"/>
          <w:color w:val="000000"/>
          <w:highlight w:val="white"/>
          <w:lang w:val="en-US"/>
        </w:rPr>
        <w:t>REFR</w:t>
      </w:r>
      <w:r w:rsidRPr="00432AD1">
        <w:rPr>
          <w:rFonts w:ascii="Arial" w:hAnsi="Arial" w:cs="Arial"/>
          <w:color w:val="0000FF"/>
          <w:highlight w:val="white"/>
          <w:lang w:val="en-US"/>
        </w:rPr>
        <w:t>"&gt;</w:t>
      </w:r>
    </w:p>
    <w:p w14:paraId="4F4780D4"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00"/>
          <w:highlight w:val="white"/>
          <w:lang w:val="en-US"/>
        </w:rPr>
        <w:tab/>
      </w:r>
      <w:r w:rsidRPr="00432AD1">
        <w:rPr>
          <w:rFonts w:ascii="Arial" w:hAnsi="Arial" w:cs="Arial"/>
          <w:color w:val="0000FF"/>
          <w:highlight w:val="white"/>
          <w:lang w:val="en-US"/>
        </w:rPr>
        <w:t>&lt;</w:t>
      </w:r>
      <w:r w:rsidRPr="00432AD1">
        <w:rPr>
          <w:rFonts w:ascii="Arial" w:hAnsi="Arial" w:cs="Arial"/>
          <w:color w:val="800000"/>
          <w:highlight w:val="white"/>
          <w:lang w:val="en-US"/>
        </w:rPr>
        <w:t>observation</w:t>
      </w:r>
      <w:r w:rsidRPr="00432AD1">
        <w:rPr>
          <w:rFonts w:ascii="Arial" w:hAnsi="Arial" w:cs="Arial"/>
          <w:color w:val="FF0000"/>
          <w:highlight w:val="white"/>
          <w:lang w:val="en-US"/>
        </w:rPr>
        <w:t xml:space="preserve"> classCode</w:t>
      </w:r>
      <w:r w:rsidRPr="00432AD1">
        <w:rPr>
          <w:rFonts w:ascii="Arial" w:hAnsi="Arial" w:cs="Arial"/>
          <w:color w:val="0000FF"/>
          <w:highlight w:val="white"/>
          <w:lang w:val="en-US"/>
        </w:rPr>
        <w:t>="</w:t>
      </w:r>
      <w:r w:rsidRPr="00432AD1">
        <w:rPr>
          <w:rFonts w:ascii="Arial" w:hAnsi="Arial" w:cs="Arial"/>
          <w:color w:val="000000"/>
          <w:highlight w:val="white"/>
          <w:lang w:val="en-US"/>
        </w:rPr>
        <w:t>OBS</w:t>
      </w:r>
      <w:r w:rsidRPr="00432AD1">
        <w:rPr>
          <w:rFonts w:ascii="Arial" w:hAnsi="Arial" w:cs="Arial"/>
          <w:color w:val="0000FF"/>
          <w:highlight w:val="white"/>
          <w:lang w:val="en-US"/>
        </w:rPr>
        <w:t>"</w:t>
      </w:r>
      <w:r w:rsidRPr="00432AD1">
        <w:rPr>
          <w:rFonts w:ascii="Arial" w:hAnsi="Arial" w:cs="Arial"/>
          <w:color w:val="FF0000"/>
          <w:highlight w:val="white"/>
          <w:lang w:val="en-US"/>
        </w:rPr>
        <w:t xml:space="preserve"> moodCode</w:t>
      </w:r>
      <w:r w:rsidRPr="00432AD1">
        <w:rPr>
          <w:rFonts w:ascii="Arial" w:hAnsi="Arial" w:cs="Arial"/>
          <w:color w:val="0000FF"/>
          <w:highlight w:val="white"/>
          <w:lang w:val="en-US"/>
        </w:rPr>
        <w:t>="</w:t>
      </w:r>
      <w:r w:rsidRPr="00432AD1">
        <w:rPr>
          <w:rFonts w:ascii="Arial" w:hAnsi="Arial" w:cs="Arial"/>
          <w:color w:val="000000"/>
          <w:highlight w:val="white"/>
          <w:lang w:val="en-US"/>
        </w:rPr>
        <w:t>EVN</w:t>
      </w:r>
      <w:r w:rsidRPr="00432AD1">
        <w:rPr>
          <w:rFonts w:ascii="Arial" w:hAnsi="Arial" w:cs="Arial"/>
          <w:color w:val="0000FF"/>
          <w:highlight w:val="white"/>
          <w:lang w:val="en-US"/>
        </w:rPr>
        <w:t>"&gt;</w:t>
      </w:r>
    </w:p>
    <w:p w14:paraId="05262F7E"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00"/>
          <w:highlight w:val="white"/>
          <w:lang w:val="en-US"/>
        </w:rPr>
        <w:tab/>
      </w:r>
      <w:r w:rsidRPr="00432AD1">
        <w:rPr>
          <w:rFonts w:ascii="Arial" w:hAnsi="Arial" w:cs="Arial"/>
          <w:color w:val="000000"/>
          <w:highlight w:val="white"/>
          <w:lang w:val="en-US"/>
        </w:rPr>
        <w:tab/>
      </w:r>
      <w:r w:rsidRPr="00432AD1">
        <w:rPr>
          <w:rFonts w:ascii="Arial" w:hAnsi="Arial" w:cs="Arial"/>
          <w:color w:val="0000FF"/>
          <w:highlight w:val="white"/>
          <w:lang w:val="en-US"/>
        </w:rPr>
        <w:t>&lt;</w:t>
      </w:r>
      <w:r w:rsidRPr="00432AD1">
        <w:rPr>
          <w:rFonts w:ascii="Arial" w:hAnsi="Arial" w:cs="Arial"/>
          <w:color w:val="800000"/>
          <w:highlight w:val="white"/>
          <w:lang w:val="en-US"/>
        </w:rPr>
        <w:t>id</w:t>
      </w:r>
      <w:r w:rsidRPr="00432AD1">
        <w:rPr>
          <w:rFonts w:ascii="Arial" w:hAnsi="Arial" w:cs="Arial"/>
          <w:color w:val="0000FF"/>
          <w:highlight w:val="white"/>
          <w:lang w:val="en-US"/>
        </w:rPr>
        <w:t>/&gt;</w:t>
      </w:r>
    </w:p>
    <w:p w14:paraId="24F8AC86"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00"/>
          <w:highlight w:val="white"/>
          <w:lang w:val="en-US"/>
        </w:rPr>
        <w:tab/>
      </w:r>
      <w:r w:rsidRPr="00432AD1">
        <w:rPr>
          <w:rFonts w:ascii="Arial" w:hAnsi="Arial" w:cs="Arial"/>
          <w:color w:val="000000"/>
          <w:highlight w:val="white"/>
          <w:lang w:val="en-US"/>
        </w:rPr>
        <w:tab/>
      </w:r>
      <w:r w:rsidRPr="00432AD1">
        <w:rPr>
          <w:rFonts w:ascii="Arial" w:hAnsi="Arial" w:cs="Arial"/>
          <w:color w:val="0000FF"/>
          <w:highlight w:val="white"/>
          <w:lang w:val="en-US"/>
        </w:rPr>
        <w:t>&lt;</w:t>
      </w:r>
      <w:r w:rsidRPr="00432AD1">
        <w:rPr>
          <w:rFonts w:ascii="Arial" w:hAnsi="Arial" w:cs="Arial"/>
          <w:color w:val="800000"/>
          <w:highlight w:val="white"/>
          <w:lang w:val="en-US"/>
        </w:rPr>
        <w:t>code</w:t>
      </w:r>
      <w:r w:rsidRPr="00432AD1">
        <w:rPr>
          <w:rFonts w:ascii="Arial" w:hAnsi="Arial" w:cs="Arial"/>
          <w:color w:val="FF0000"/>
          <w:highlight w:val="white"/>
          <w:lang w:val="en-US"/>
        </w:rPr>
        <w:t xml:space="preserve"> code</w:t>
      </w:r>
      <w:r w:rsidRPr="00432AD1">
        <w:rPr>
          <w:rFonts w:ascii="Arial" w:hAnsi="Arial" w:cs="Arial"/>
          <w:color w:val="0000FF"/>
          <w:highlight w:val="white"/>
          <w:lang w:val="en-US"/>
        </w:rPr>
        <w:t>="</w:t>
      </w:r>
      <w:r w:rsidRPr="00432AD1">
        <w:rPr>
          <w:rFonts w:ascii="Arial" w:hAnsi="Arial" w:cs="Arial"/>
          <w:color w:val="000000"/>
          <w:highlight w:val="white"/>
          <w:lang w:val="en-US"/>
        </w:rPr>
        <w:t>8</w:t>
      </w:r>
      <w:r w:rsidRPr="00432AD1">
        <w:rPr>
          <w:rFonts w:ascii="Arial" w:hAnsi="Arial" w:cs="Arial"/>
          <w:color w:val="0000FF"/>
          <w:highlight w:val="white"/>
          <w:lang w:val="en-US"/>
        </w:rPr>
        <w:t>"</w:t>
      </w:r>
      <w:r w:rsidRPr="00432AD1">
        <w:rPr>
          <w:rFonts w:ascii="Arial" w:hAnsi="Arial" w:cs="Arial"/>
          <w:color w:val="FF0000"/>
          <w:highlight w:val="white"/>
          <w:lang w:val="en-US"/>
        </w:rPr>
        <w:t xml:space="preserve"> codeSystem</w:t>
      </w:r>
      <w:r w:rsidRPr="00432AD1">
        <w:rPr>
          <w:rFonts w:ascii="Arial" w:hAnsi="Arial" w:cs="Arial"/>
          <w:color w:val="0000FF"/>
          <w:highlight w:val="white"/>
          <w:lang w:val="en-US"/>
        </w:rPr>
        <w:t>="</w:t>
      </w:r>
      <w:r w:rsidRPr="00432AD1">
        <w:rPr>
          <w:rFonts w:ascii="Arial" w:hAnsi="Arial" w:cs="Arial"/>
          <w:color w:val="000000"/>
          <w:highlight w:val="white"/>
          <w:lang w:val="en-US"/>
        </w:rPr>
        <w:t>1.2.246.537.6.12.2002.103</w:t>
      </w:r>
      <w:r w:rsidRPr="00432AD1">
        <w:rPr>
          <w:rFonts w:ascii="Arial" w:hAnsi="Arial" w:cs="Arial"/>
          <w:color w:val="0000FF"/>
          <w:highlight w:val="white"/>
          <w:lang w:val="en-US"/>
        </w:rPr>
        <w:t>"/&gt;</w:t>
      </w:r>
    </w:p>
    <w:p w14:paraId="72FF498C"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00"/>
          <w:highlight w:val="white"/>
          <w:lang w:val="en-US"/>
        </w:rPr>
        <w:tab/>
      </w:r>
      <w:r w:rsidRPr="00432AD1">
        <w:rPr>
          <w:rFonts w:ascii="Arial" w:hAnsi="Arial" w:cs="Arial"/>
          <w:color w:val="0000FF"/>
          <w:highlight w:val="white"/>
          <w:lang w:val="en-US"/>
        </w:rPr>
        <w:t>&lt;/</w:t>
      </w:r>
      <w:r w:rsidRPr="00432AD1">
        <w:rPr>
          <w:rFonts w:ascii="Arial" w:hAnsi="Arial" w:cs="Arial"/>
          <w:color w:val="800000"/>
          <w:highlight w:val="white"/>
          <w:lang w:val="en-US"/>
        </w:rPr>
        <w:t>observation</w:t>
      </w:r>
      <w:r w:rsidRPr="00432AD1">
        <w:rPr>
          <w:rFonts w:ascii="Arial" w:hAnsi="Arial" w:cs="Arial"/>
          <w:color w:val="0000FF"/>
          <w:highlight w:val="white"/>
          <w:lang w:val="en-US"/>
        </w:rPr>
        <w:t>&gt;</w:t>
      </w:r>
    </w:p>
    <w:p w14:paraId="46B57AE4" w14:textId="77777777" w:rsidR="00E73609" w:rsidRPr="00432AD1" w:rsidRDefault="00E73609" w:rsidP="00432AD1">
      <w:pPr>
        <w:tabs>
          <w:tab w:val="left" w:pos="180"/>
          <w:tab w:val="left" w:pos="360"/>
          <w:tab w:val="left" w:pos="540"/>
        </w:tabs>
        <w:autoSpaceDE w:val="0"/>
        <w:autoSpaceDN w:val="0"/>
        <w:adjustRightInd w:val="0"/>
        <w:rPr>
          <w:rFonts w:ascii="Arial" w:hAnsi="Arial" w:cs="Arial"/>
          <w:color w:val="000000"/>
          <w:highlight w:val="white"/>
          <w:lang w:val="en-US"/>
        </w:rPr>
      </w:pPr>
      <w:r w:rsidRPr="00432AD1">
        <w:rPr>
          <w:rFonts w:ascii="Arial" w:hAnsi="Arial" w:cs="Arial"/>
          <w:color w:val="0000FF"/>
          <w:highlight w:val="white"/>
          <w:lang w:val="en-US"/>
        </w:rPr>
        <w:t>&lt;/</w:t>
      </w:r>
      <w:r w:rsidRPr="00432AD1">
        <w:rPr>
          <w:rFonts w:ascii="Arial" w:hAnsi="Arial" w:cs="Arial"/>
          <w:color w:val="800000"/>
          <w:highlight w:val="white"/>
          <w:lang w:val="en-US"/>
        </w:rPr>
        <w:t>entryRelationship</w:t>
      </w:r>
      <w:r w:rsidRPr="00432AD1">
        <w:rPr>
          <w:rFonts w:ascii="Arial" w:hAnsi="Arial" w:cs="Arial"/>
          <w:color w:val="0000FF"/>
          <w:highlight w:val="white"/>
          <w:lang w:val="en-US"/>
        </w:rPr>
        <w:t>&gt;</w:t>
      </w:r>
    </w:p>
    <w:p w14:paraId="3B38608F" w14:textId="77777777" w:rsidR="00E73609" w:rsidRPr="00432AD1" w:rsidRDefault="00E73609" w:rsidP="00432AD1">
      <w:pPr>
        <w:tabs>
          <w:tab w:val="left" w:pos="180"/>
          <w:tab w:val="left" w:pos="360"/>
          <w:tab w:val="left" w:pos="540"/>
        </w:tabs>
        <w:rPr>
          <w:lang w:val="en-US"/>
        </w:rPr>
      </w:pPr>
    </w:p>
    <w:p w14:paraId="7CDD1EB8" w14:textId="77777777" w:rsidR="00E73609" w:rsidRPr="002A3674" w:rsidRDefault="00E73609">
      <w:pPr>
        <w:rPr>
          <w:lang w:val="en-US"/>
        </w:rPr>
      </w:pPr>
    </w:p>
    <w:p w14:paraId="49F071B4" w14:textId="77777777" w:rsidR="00E73609" w:rsidRPr="00FC42EC" w:rsidRDefault="00E73609">
      <w:pPr>
        <w:rPr>
          <w:sz w:val="24"/>
          <w:szCs w:val="24"/>
        </w:rPr>
      </w:pPr>
      <w:r w:rsidRPr="00C04429">
        <w:rPr>
          <w:sz w:val="24"/>
          <w:szCs w:val="24"/>
        </w:rPr>
        <w:t xml:space="preserve">EntryRelationship:in typeCode on tällöin ”REFR”. </w:t>
      </w:r>
      <w:r>
        <w:rPr>
          <w:sz w:val="24"/>
          <w:szCs w:val="24"/>
        </w:rPr>
        <w:t>Tilauksessa</w:t>
      </w:r>
      <w:r w:rsidRPr="00FC42EC">
        <w:rPr>
          <w:sz w:val="24"/>
          <w:szCs w:val="24"/>
        </w:rPr>
        <w:t xml:space="preserve"> voi olla eri tutkimus kuin </w:t>
      </w:r>
      <w:r>
        <w:rPr>
          <w:sz w:val="24"/>
          <w:szCs w:val="24"/>
        </w:rPr>
        <w:t>tutkimustuloksessa</w:t>
      </w:r>
      <w:r w:rsidRPr="00FC42EC">
        <w:rPr>
          <w:sz w:val="24"/>
          <w:szCs w:val="24"/>
        </w:rPr>
        <w:t>, koska joskus on perusteltua tehdä eri tutkimus kuin mitä on pyydetty. Kenttäkoodilla 8 ilmoitetaan, että kyse</w:t>
      </w:r>
      <w:r>
        <w:rPr>
          <w:sz w:val="24"/>
          <w:szCs w:val="24"/>
        </w:rPr>
        <w:t>e</w:t>
      </w:r>
      <w:r w:rsidRPr="00FC42EC">
        <w:rPr>
          <w:sz w:val="24"/>
          <w:szCs w:val="24"/>
        </w:rPr>
        <w:t xml:space="preserve">ssä on </w:t>
      </w:r>
      <w:r w:rsidRPr="00FC42EC">
        <w:rPr>
          <w:b/>
          <w:bCs/>
          <w:sz w:val="24"/>
          <w:szCs w:val="24"/>
        </w:rPr>
        <w:t xml:space="preserve">viittaus </w:t>
      </w:r>
      <w:r>
        <w:rPr>
          <w:b/>
          <w:bCs/>
          <w:sz w:val="24"/>
          <w:szCs w:val="24"/>
        </w:rPr>
        <w:t>tilaukseen</w:t>
      </w:r>
      <w:r w:rsidRPr="00FC42EC">
        <w:rPr>
          <w:sz w:val="24"/>
          <w:szCs w:val="24"/>
        </w:rPr>
        <w:t xml:space="preserve">. Elementissä id on </w:t>
      </w:r>
      <w:r>
        <w:rPr>
          <w:sz w:val="24"/>
          <w:szCs w:val="24"/>
        </w:rPr>
        <w:t>tilaus</w:t>
      </w:r>
      <w:r w:rsidRPr="00FC42EC">
        <w:rPr>
          <w:sz w:val="24"/>
          <w:szCs w:val="24"/>
        </w:rPr>
        <w:t>raken</w:t>
      </w:r>
      <w:r>
        <w:rPr>
          <w:sz w:val="24"/>
          <w:szCs w:val="24"/>
        </w:rPr>
        <w:t>teen yksikäsitteinen OID-tunnus.</w:t>
      </w:r>
    </w:p>
    <w:p w14:paraId="2846DFC8" w14:textId="77777777" w:rsidR="00E73609" w:rsidRPr="00FC42EC" w:rsidRDefault="00E73609">
      <w:pPr>
        <w:rPr>
          <w:sz w:val="24"/>
          <w:szCs w:val="24"/>
        </w:rPr>
      </w:pPr>
    </w:p>
    <w:p w14:paraId="4203C9E2" w14:textId="77777777" w:rsidR="00E73609" w:rsidRPr="00FC42EC" w:rsidRDefault="00E73609" w:rsidP="00A0580C">
      <w:pPr>
        <w:rPr>
          <w:sz w:val="24"/>
          <w:szCs w:val="24"/>
        </w:rPr>
      </w:pPr>
      <w:r w:rsidRPr="00FC42EC">
        <w:rPr>
          <w:b/>
          <w:bCs/>
          <w:sz w:val="24"/>
          <w:szCs w:val="24"/>
        </w:rPr>
        <w:t>Viittaus näyttömuotoiseen</w:t>
      </w:r>
      <w:r w:rsidRPr="00FC42EC">
        <w:rPr>
          <w:sz w:val="24"/>
          <w:szCs w:val="24"/>
        </w:rPr>
        <w:t xml:space="preserve"> tekstiin sijoitetaan &lt;text&gt;&lt;reference&gt;-elementtiin. Viitattu näyttömuotoinen osio sisältää tutkimusvastauksen kaikki näyttömuotoiset tiedot eli siellä on mm. tekstimuodossa jo alun perin olleet tiedot, kuten lausunto ja tekijän huomautus sekä muut tekstimuotoiset tiedot sekä lisäksi tutkimusvastauksen tekstimuotoon puretut muut keskeiset rakenteet.</w:t>
      </w:r>
    </w:p>
    <w:p w14:paraId="2664AEDB" w14:textId="77777777" w:rsidR="00E73609" w:rsidRPr="00FC42EC" w:rsidRDefault="00E73609">
      <w:pPr>
        <w:rPr>
          <w:sz w:val="24"/>
          <w:szCs w:val="24"/>
        </w:rPr>
      </w:pPr>
    </w:p>
    <w:p w14:paraId="7F94D388" w14:textId="77777777" w:rsidR="00E73609" w:rsidRPr="00FC42EC" w:rsidRDefault="00E73609">
      <w:pPr>
        <w:rPr>
          <w:sz w:val="24"/>
          <w:szCs w:val="24"/>
        </w:rPr>
      </w:pPr>
    </w:p>
    <w:p w14:paraId="0B840FA8" w14:textId="77777777" w:rsidR="00E73609" w:rsidRPr="00FC42EC" w:rsidRDefault="00E73609">
      <w:pPr>
        <w:rPr>
          <w:sz w:val="24"/>
          <w:szCs w:val="24"/>
        </w:rPr>
      </w:pPr>
      <w:r>
        <w:rPr>
          <w:b/>
          <w:bCs/>
          <w:sz w:val="24"/>
          <w:szCs w:val="24"/>
        </w:rPr>
        <w:t xml:space="preserve">Tutkimuksen tunniste </w:t>
      </w:r>
      <w:r w:rsidRPr="006E6A57">
        <w:rPr>
          <w:sz w:val="24"/>
          <w:szCs w:val="24"/>
        </w:rPr>
        <w:t>(tutkimuskoodi</w:t>
      </w:r>
      <w:r>
        <w:rPr>
          <w:sz w:val="24"/>
          <w:szCs w:val="24"/>
        </w:rPr>
        <w:t xml:space="preserve">) </w:t>
      </w:r>
      <w:r w:rsidRPr="00FC42EC">
        <w:rPr>
          <w:sz w:val="24"/>
          <w:szCs w:val="24"/>
        </w:rPr>
        <w:t xml:space="preserve">sijaitsee code-elementissä. </w:t>
      </w:r>
      <w:r>
        <w:rPr>
          <w:sz w:val="24"/>
          <w:szCs w:val="24"/>
        </w:rPr>
        <w:t>Kansallinen tutkimuskoodisto on</w:t>
      </w:r>
    </w:p>
    <w:p w14:paraId="64594E43" w14:textId="77777777" w:rsidR="00E73609" w:rsidRPr="00FC42EC" w:rsidRDefault="00E73609">
      <w:pPr>
        <w:rPr>
          <w:sz w:val="24"/>
          <w:szCs w:val="24"/>
        </w:rPr>
      </w:pPr>
    </w:p>
    <w:p w14:paraId="511C3CF3" w14:textId="77777777" w:rsidR="00E73609" w:rsidRPr="00FC42EC" w:rsidRDefault="00E73609">
      <w:pPr>
        <w:ind w:firstLine="720"/>
        <w:rPr>
          <w:sz w:val="24"/>
          <w:szCs w:val="24"/>
        </w:rPr>
      </w:pPr>
      <w:r w:rsidRPr="00FC42EC">
        <w:rPr>
          <w:sz w:val="24"/>
          <w:szCs w:val="24"/>
        </w:rPr>
        <w:t>1.2.246.537.6.3.2006 Kuntaliiton laboratoriotutkimusten nimikkeistö</w:t>
      </w:r>
    </w:p>
    <w:p w14:paraId="435B2399" w14:textId="77777777" w:rsidR="00E73609" w:rsidRPr="00FC42EC" w:rsidRDefault="00E73609">
      <w:pPr>
        <w:ind w:firstLine="720"/>
        <w:rPr>
          <w:sz w:val="24"/>
          <w:szCs w:val="24"/>
        </w:rPr>
      </w:pPr>
    </w:p>
    <w:p w14:paraId="1A717EF3" w14:textId="77777777" w:rsidR="00E73609" w:rsidRDefault="00E73609" w:rsidP="00EE797C">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ind w:left="180"/>
        <w:rPr>
          <w:rFonts w:ascii="Arial" w:hAnsi="Arial" w:cs="Arial"/>
          <w:color w:val="0000FF"/>
          <w:highlight w:val="white"/>
        </w:rPr>
      </w:pPr>
      <w:r w:rsidRPr="002022B6">
        <w:rPr>
          <w:rFonts w:ascii="Arial" w:hAnsi="Arial" w:cs="Arial"/>
          <w:color w:val="0000FF"/>
          <w:highlight w:val="white"/>
        </w:rPr>
        <w:t>&lt;</w:t>
      </w:r>
      <w:r w:rsidRPr="002022B6">
        <w:rPr>
          <w:rFonts w:ascii="Arial" w:hAnsi="Arial" w:cs="Arial"/>
          <w:color w:val="800000"/>
          <w:highlight w:val="white"/>
        </w:rPr>
        <w:t>code</w:t>
      </w:r>
      <w:r w:rsidRPr="002022B6">
        <w:rPr>
          <w:rFonts w:ascii="Arial" w:hAnsi="Arial" w:cs="Arial"/>
          <w:color w:val="FF0000"/>
          <w:highlight w:val="white"/>
        </w:rPr>
        <w:t xml:space="preserve"> code</w:t>
      </w:r>
      <w:r w:rsidRPr="002022B6">
        <w:rPr>
          <w:rFonts w:ascii="Arial" w:hAnsi="Arial" w:cs="Arial"/>
          <w:color w:val="0000FF"/>
          <w:highlight w:val="white"/>
        </w:rPr>
        <w:t>=""</w:t>
      </w:r>
      <w:r w:rsidRPr="002022B6">
        <w:rPr>
          <w:rFonts w:ascii="Arial" w:hAnsi="Arial" w:cs="Arial"/>
          <w:color w:val="FF0000"/>
          <w:highlight w:val="white"/>
        </w:rPr>
        <w:t xml:space="preserve"> codeSystem</w:t>
      </w:r>
      <w:r w:rsidRPr="002022B6">
        <w:rPr>
          <w:rFonts w:ascii="Arial" w:hAnsi="Arial" w:cs="Arial"/>
          <w:color w:val="0000FF"/>
          <w:highlight w:val="white"/>
        </w:rPr>
        <w:t>="</w:t>
      </w:r>
      <w:r w:rsidRPr="002022B6">
        <w:rPr>
          <w:rFonts w:ascii="Arial" w:hAnsi="Arial" w:cs="Arial"/>
          <w:color w:val="000000"/>
          <w:highlight w:val="white"/>
        </w:rPr>
        <w:t>1.2.246.537.6.3.2006</w:t>
      </w:r>
      <w:r w:rsidRPr="002022B6">
        <w:rPr>
          <w:rFonts w:ascii="Arial" w:hAnsi="Arial" w:cs="Arial"/>
          <w:color w:val="0000FF"/>
          <w:highlight w:val="white"/>
        </w:rPr>
        <w:t>"</w:t>
      </w:r>
      <w:r w:rsidRPr="002022B6">
        <w:rPr>
          <w:rFonts w:ascii="Arial" w:hAnsi="Arial" w:cs="Arial"/>
          <w:color w:val="FF0000"/>
          <w:highlight w:val="white"/>
        </w:rPr>
        <w:t xml:space="preserve"> codeSystemName</w:t>
      </w:r>
      <w:r w:rsidRPr="002022B6">
        <w:rPr>
          <w:rFonts w:ascii="Arial" w:hAnsi="Arial" w:cs="Arial"/>
          <w:color w:val="0000FF"/>
          <w:highlight w:val="white"/>
        </w:rPr>
        <w:t>="</w:t>
      </w:r>
      <w:r w:rsidRPr="002022B6">
        <w:rPr>
          <w:rFonts w:ascii="Arial" w:hAnsi="Arial" w:cs="Arial"/>
          <w:color w:val="000000"/>
          <w:highlight w:val="white"/>
        </w:rPr>
        <w:t xml:space="preserve"> Laboratoriotutkimusnimikkeistö 200</w:t>
      </w:r>
      <w:r>
        <w:rPr>
          <w:rFonts w:ascii="Arial" w:hAnsi="Arial" w:cs="Arial"/>
          <w:color w:val="000000"/>
          <w:highlight w:val="white"/>
        </w:rPr>
        <w:t>6</w:t>
      </w:r>
      <w:r w:rsidRPr="002022B6">
        <w:rPr>
          <w:rFonts w:ascii="Arial" w:hAnsi="Arial" w:cs="Arial"/>
          <w:color w:val="0000FF"/>
          <w:highlight w:val="white"/>
        </w:rPr>
        <w:t>"</w:t>
      </w:r>
      <w:r w:rsidRPr="002022B6">
        <w:rPr>
          <w:rFonts w:ascii="Arial" w:hAnsi="Arial" w:cs="Arial"/>
          <w:color w:val="FF0000"/>
          <w:highlight w:val="white"/>
        </w:rPr>
        <w:t xml:space="preserve"> displayName</w:t>
      </w:r>
      <w:r w:rsidRPr="002022B6">
        <w:rPr>
          <w:rFonts w:ascii="Arial" w:hAnsi="Arial" w:cs="Arial"/>
          <w:color w:val="0000FF"/>
          <w:highlight w:val="white"/>
        </w:rPr>
        <w:t>="</w:t>
      </w:r>
      <w:r w:rsidRPr="002022B6">
        <w:rPr>
          <w:rFonts w:ascii="Arial" w:hAnsi="Arial" w:cs="Arial"/>
          <w:color w:val="000000"/>
          <w:highlight w:val="white"/>
        </w:rPr>
        <w:t>tutkimuksen nimi</w:t>
      </w:r>
      <w:r w:rsidRPr="002022B6">
        <w:rPr>
          <w:rFonts w:ascii="Arial" w:hAnsi="Arial" w:cs="Arial"/>
          <w:color w:val="0000FF"/>
          <w:highlight w:val="white"/>
        </w:rPr>
        <w:t>"&gt;</w:t>
      </w:r>
    </w:p>
    <w:p w14:paraId="0F1FE601" w14:textId="77777777" w:rsidR="00E73609" w:rsidRDefault="00E73609" w:rsidP="00EE797C">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ind w:left="180"/>
        <w:rPr>
          <w:rFonts w:ascii="Arial" w:hAnsi="Arial" w:cs="Arial"/>
          <w:color w:val="0000FF"/>
          <w:highlight w:val="white"/>
        </w:rPr>
      </w:pPr>
    </w:p>
    <w:p w14:paraId="55C770E8" w14:textId="77777777" w:rsidR="00E73609" w:rsidRPr="00B109E0" w:rsidRDefault="00E73609" w:rsidP="00B109E0">
      <w:pPr>
        <w:rPr>
          <w:color w:val="000000"/>
          <w:sz w:val="24"/>
          <w:szCs w:val="24"/>
          <w:highlight w:val="white"/>
        </w:rPr>
      </w:pPr>
      <w:r w:rsidRPr="00B109E0">
        <w:rPr>
          <w:sz w:val="24"/>
          <w:szCs w:val="24"/>
          <w:highlight w:val="white"/>
        </w:rPr>
        <w:t>CodeSystemName on tässä vain esimerkin vuoksi, sitä ei kannata yleensä täyttää.</w:t>
      </w:r>
    </w:p>
    <w:p w14:paraId="5F434521" w14:textId="77777777" w:rsidR="00E73609" w:rsidRDefault="00E73609">
      <w:pPr>
        <w:rPr>
          <w:sz w:val="24"/>
          <w:szCs w:val="24"/>
        </w:rPr>
      </w:pPr>
    </w:p>
    <w:p w14:paraId="32BFDC74" w14:textId="77777777" w:rsidR="00E73609" w:rsidRDefault="00E73609">
      <w:pPr>
        <w:rPr>
          <w:sz w:val="24"/>
          <w:szCs w:val="24"/>
        </w:rPr>
      </w:pPr>
      <w:r>
        <w:rPr>
          <w:sz w:val="24"/>
          <w:szCs w:val="24"/>
        </w:rPr>
        <w:t>Jos kyseessä paikallinen tutkimusnimikkeistö, niin displayNamen käyttö on oleellista.</w:t>
      </w:r>
    </w:p>
    <w:p w14:paraId="05792357" w14:textId="77777777" w:rsidR="00E73609" w:rsidRDefault="00E73609">
      <w:pPr>
        <w:rPr>
          <w:sz w:val="24"/>
          <w:szCs w:val="24"/>
        </w:rPr>
      </w:pPr>
    </w:p>
    <w:p w14:paraId="134D61E0" w14:textId="77777777" w:rsidR="00E73609" w:rsidRDefault="00E73609">
      <w:pPr>
        <w:rPr>
          <w:sz w:val="24"/>
          <w:szCs w:val="24"/>
        </w:rPr>
      </w:pPr>
      <w:r>
        <w:rPr>
          <w:sz w:val="24"/>
          <w:szCs w:val="24"/>
        </w:rPr>
        <w:t>Paikallinen nimikkeistö on muotoa 1.2.246.10.ytunnus.6.3.vuosiversio.</w:t>
      </w:r>
    </w:p>
    <w:p w14:paraId="1AB09ABB" w14:textId="77777777" w:rsidR="00E73609" w:rsidRPr="00FC42EC" w:rsidRDefault="00E73609">
      <w:pPr>
        <w:rPr>
          <w:sz w:val="24"/>
          <w:szCs w:val="24"/>
        </w:rPr>
      </w:pPr>
      <w:r w:rsidRPr="00FC42EC">
        <w:rPr>
          <w:sz w:val="24"/>
          <w:szCs w:val="24"/>
        </w:rPr>
        <w:t xml:space="preserve"> </w:t>
      </w:r>
    </w:p>
    <w:p w14:paraId="042CAEEF" w14:textId="77777777" w:rsidR="00E73609" w:rsidRPr="00FC42EC" w:rsidRDefault="00E73609">
      <w:pPr>
        <w:rPr>
          <w:sz w:val="24"/>
          <w:szCs w:val="24"/>
        </w:rPr>
      </w:pPr>
      <w:r w:rsidRPr="00FC42EC">
        <w:rPr>
          <w:sz w:val="24"/>
          <w:szCs w:val="24"/>
        </w:rPr>
        <w:t>Tutkimuskoodin code-elementin qualifier/value-elementissä tarkennetaan tutkimusvastauksen tilaa seuraav</w:t>
      </w:r>
      <w:r>
        <w:rPr>
          <w:sz w:val="24"/>
          <w:szCs w:val="24"/>
        </w:rPr>
        <w:t>a</w:t>
      </w:r>
      <w:r w:rsidRPr="00FC42EC">
        <w:rPr>
          <w:sz w:val="24"/>
          <w:szCs w:val="24"/>
        </w:rPr>
        <w:t xml:space="preserve">lla </w:t>
      </w:r>
      <w:r>
        <w:rPr>
          <w:sz w:val="24"/>
          <w:szCs w:val="24"/>
        </w:rPr>
        <w:t xml:space="preserve">pakollisella </w:t>
      </w:r>
      <w:r w:rsidRPr="00FC42EC">
        <w:rPr>
          <w:sz w:val="24"/>
          <w:szCs w:val="24"/>
        </w:rPr>
        <w:t>koodistolla:</w:t>
      </w:r>
    </w:p>
    <w:p w14:paraId="413FC6BD" w14:textId="77777777" w:rsidR="00E73609" w:rsidRDefault="00E73609"/>
    <w:p w14:paraId="46B8182D" w14:textId="77777777" w:rsidR="00E73609" w:rsidRDefault="00E73609">
      <w:pPr>
        <w:rPr>
          <w:sz w:val="24"/>
          <w:szCs w:val="24"/>
        </w:rPr>
      </w:pPr>
      <w:r>
        <w:tab/>
      </w:r>
      <w:r w:rsidRPr="00513BC2">
        <w:rPr>
          <w:sz w:val="24"/>
          <w:szCs w:val="24"/>
        </w:rPr>
        <w:t xml:space="preserve">Tutkimusvastauksien tulkintakoodit: </w:t>
      </w:r>
      <w:r w:rsidRPr="00513BC2">
        <w:rPr>
          <w:sz w:val="24"/>
          <w:szCs w:val="24"/>
        </w:rPr>
        <w:tab/>
      </w:r>
      <w:r w:rsidRPr="00513BC2">
        <w:rPr>
          <w:sz w:val="24"/>
          <w:szCs w:val="24"/>
        </w:rPr>
        <w:tab/>
        <w:t>1.2.246.537.5.85.1997</w:t>
      </w:r>
    </w:p>
    <w:p w14:paraId="1F84562F" w14:textId="77777777" w:rsidR="00E73609" w:rsidRDefault="00E73609">
      <w:pPr>
        <w:rPr>
          <w:sz w:val="24"/>
          <w:szCs w:val="24"/>
        </w:rPr>
      </w:pPr>
    </w:p>
    <w:p w14:paraId="32EB08C4" w14:textId="77777777" w:rsidR="00E73609" w:rsidRDefault="00E73609">
      <w:pPr>
        <w:rPr>
          <w:sz w:val="24"/>
          <w:szCs w:val="24"/>
        </w:rPr>
      </w:pPr>
      <w:r>
        <w:rPr>
          <w:sz w:val="24"/>
          <w:szCs w:val="24"/>
        </w:rPr>
        <w:t>(esim. alustava=”P”, lopullinen=”F”)</w:t>
      </w:r>
    </w:p>
    <w:p w14:paraId="7DBC09D0" w14:textId="77777777" w:rsidR="007A17B0" w:rsidRDefault="007A17B0">
      <w:pPr>
        <w:rPr>
          <w:sz w:val="24"/>
          <w:szCs w:val="24"/>
        </w:rPr>
      </w:pPr>
    </w:p>
    <w:p w14:paraId="31D15CC3" w14:textId="77777777" w:rsidR="007A17B0" w:rsidRPr="007A17B0" w:rsidRDefault="007A17B0">
      <w:pPr>
        <w:rPr>
          <w:sz w:val="24"/>
          <w:szCs w:val="24"/>
        </w:rPr>
      </w:pPr>
      <w:r w:rsidRPr="007A17B0">
        <w:rPr>
          <w:sz w:val="24"/>
          <w:szCs w:val="24"/>
        </w:rPr>
        <w:t>Korjattu vastaus muodostaa uuden asiakirjan, mikä näkyy headerin versiointitiedosta. Vanhakin jää arkisto</w:t>
      </w:r>
      <w:r w:rsidR="00ED788E">
        <w:rPr>
          <w:sz w:val="24"/>
          <w:szCs w:val="24"/>
        </w:rPr>
        <w:t xml:space="preserve">on. Kertomus- ja lomakkeet opas </w:t>
      </w:r>
      <w:r w:rsidRPr="007A17B0">
        <w:rPr>
          <w:sz w:val="24"/>
          <w:szCs w:val="24"/>
        </w:rPr>
        <w:t>ohjeistaa korjaukset.</w:t>
      </w:r>
    </w:p>
    <w:p w14:paraId="47E06368" w14:textId="77777777" w:rsidR="00E73609" w:rsidRPr="00513BC2" w:rsidRDefault="00E73609">
      <w:pPr>
        <w:rPr>
          <w:sz w:val="24"/>
          <w:szCs w:val="24"/>
        </w:rPr>
      </w:pPr>
    </w:p>
    <w:p w14:paraId="065259F6" w14:textId="77777777" w:rsidR="00E73609" w:rsidRPr="00513BC2" w:rsidRDefault="00E73609">
      <w:pPr>
        <w:rPr>
          <w:sz w:val="24"/>
          <w:szCs w:val="24"/>
        </w:rPr>
      </w:pPr>
      <w:r w:rsidRPr="00513BC2">
        <w:rPr>
          <w:sz w:val="24"/>
          <w:szCs w:val="24"/>
        </w:rPr>
        <w:t>Observation:in code elementti on tietotyypiltään CD, joten sen avulla sama tutkimus voidaan esittää useammalla eri koodistolla samaan aikaan.</w:t>
      </w:r>
    </w:p>
    <w:p w14:paraId="2051E94B" w14:textId="77777777" w:rsidR="00E73609" w:rsidRPr="00513BC2" w:rsidRDefault="00E73609">
      <w:pPr>
        <w:rPr>
          <w:sz w:val="24"/>
          <w:szCs w:val="24"/>
        </w:rPr>
      </w:pPr>
      <w:r w:rsidRPr="00513BC2">
        <w:rPr>
          <w:sz w:val="24"/>
          <w:szCs w:val="24"/>
        </w:rPr>
        <w:tab/>
      </w:r>
    </w:p>
    <w:p w14:paraId="016F9B32" w14:textId="77777777" w:rsidR="00E73609" w:rsidRPr="00513BC2" w:rsidRDefault="00E73609">
      <w:pPr>
        <w:rPr>
          <w:sz w:val="24"/>
          <w:szCs w:val="24"/>
        </w:rPr>
      </w:pPr>
      <w:r w:rsidRPr="00513BC2">
        <w:rPr>
          <w:b/>
          <w:bCs/>
          <w:sz w:val="24"/>
          <w:szCs w:val="24"/>
        </w:rPr>
        <w:t xml:space="preserve">Näytteenottoaika </w:t>
      </w:r>
      <w:r>
        <w:rPr>
          <w:sz w:val="24"/>
          <w:szCs w:val="24"/>
        </w:rPr>
        <w:t xml:space="preserve">(todellinen) </w:t>
      </w:r>
      <w:r w:rsidRPr="00513BC2">
        <w:rPr>
          <w:sz w:val="24"/>
          <w:szCs w:val="24"/>
        </w:rPr>
        <w:t>sijaitsee elementissä effectiveTime. Tieto on pakollinen.</w:t>
      </w:r>
    </w:p>
    <w:p w14:paraId="31A18270" w14:textId="77777777" w:rsidR="00E73609" w:rsidRPr="00513BC2" w:rsidRDefault="00E73609">
      <w:pPr>
        <w:rPr>
          <w:sz w:val="24"/>
          <w:szCs w:val="24"/>
        </w:rPr>
      </w:pPr>
    </w:p>
    <w:p w14:paraId="1C15E226" w14:textId="77777777" w:rsidR="00E73609" w:rsidRPr="00513BC2" w:rsidRDefault="00E73609">
      <w:pPr>
        <w:rPr>
          <w:sz w:val="24"/>
          <w:szCs w:val="24"/>
        </w:rPr>
      </w:pPr>
      <w:r w:rsidRPr="00513BC2">
        <w:rPr>
          <w:b/>
          <w:bCs/>
          <w:sz w:val="24"/>
          <w:szCs w:val="24"/>
        </w:rPr>
        <w:t>Tutkimuksen tulos</w:t>
      </w:r>
      <w:r w:rsidRPr="00513BC2">
        <w:rPr>
          <w:sz w:val="24"/>
          <w:szCs w:val="24"/>
        </w:rPr>
        <w:t xml:space="preserve"> sijaitsee value-elementissä. Normaalissa vastauksessa käytetään tietotyyppiä PQ, jossa numeerinen arvo annetaan value-attribuutissa ja yksikkö unit-attribuutissa. Tutkimuspaketillakin voi olla </w:t>
      </w:r>
      <w:r>
        <w:rPr>
          <w:sz w:val="24"/>
          <w:szCs w:val="24"/>
        </w:rPr>
        <w:t>tulos</w:t>
      </w:r>
      <w:r w:rsidRPr="00513BC2">
        <w:rPr>
          <w:sz w:val="24"/>
          <w:szCs w:val="24"/>
        </w:rPr>
        <w:t xml:space="preserve">. Jos </w:t>
      </w:r>
      <w:r>
        <w:rPr>
          <w:sz w:val="24"/>
          <w:szCs w:val="24"/>
        </w:rPr>
        <w:t>tulos</w:t>
      </w:r>
      <w:r w:rsidRPr="00513BC2">
        <w:rPr>
          <w:sz w:val="24"/>
          <w:szCs w:val="24"/>
        </w:rPr>
        <w:t xml:space="preserve"> on sanallinen, se sijoitetaan näyttöosioon. Tällöin value-elementissä käytetään tietotyyppiä ED ja viittausta ko. tekstiin:</w:t>
      </w:r>
    </w:p>
    <w:p w14:paraId="0E919A85" w14:textId="77777777" w:rsidR="00E73609" w:rsidRPr="00513BC2" w:rsidRDefault="00E73609">
      <w:pPr>
        <w:rPr>
          <w:sz w:val="24"/>
          <w:szCs w:val="24"/>
        </w:rPr>
      </w:pPr>
    </w:p>
    <w:p w14:paraId="02E19FD2" w14:textId="77777777" w:rsidR="00E73609" w:rsidRPr="005A5705" w:rsidRDefault="00E73609" w:rsidP="005A5705">
      <w:pPr>
        <w:tabs>
          <w:tab w:val="left" w:pos="180"/>
          <w:tab w:val="left" w:pos="360"/>
        </w:tabs>
        <w:autoSpaceDE w:val="0"/>
        <w:autoSpaceDN w:val="0"/>
        <w:adjustRightInd w:val="0"/>
        <w:rPr>
          <w:rFonts w:ascii="Arial" w:hAnsi="Arial" w:cs="Arial"/>
          <w:color w:val="000000"/>
          <w:highlight w:val="white"/>
          <w:lang w:val="en-US"/>
        </w:rPr>
      </w:pPr>
      <w:r w:rsidRPr="005A5705">
        <w:rPr>
          <w:rFonts w:ascii="Arial" w:hAnsi="Arial" w:cs="Arial"/>
          <w:color w:val="0000FF"/>
          <w:highlight w:val="white"/>
          <w:lang w:val="en-US"/>
        </w:rPr>
        <w:t>&lt;</w:t>
      </w:r>
      <w:r w:rsidRPr="005A5705">
        <w:rPr>
          <w:rFonts w:ascii="Arial" w:hAnsi="Arial" w:cs="Arial"/>
          <w:color w:val="800000"/>
          <w:highlight w:val="white"/>
          <w:lang w:val="en-US"/>
        </w:rPr>
        <w:t>value</w:t>
      </w:r>
      <w:r w:rsidRPr="005A5705">
        <w:rPr>
          <w:rFonts w:ascii="Arial" w:hAnsi="Arial" w:cs="Arial"/>
          <w:color w:val="FF0000"/>
          <w:highlight w:val="white"/>
          <w:lang w:val="en-US"/>
        </w:rPr>
        <w:t xml:space="preserve"> xsi:type</w:t>
      </w:r>
      <w:r w:rsidRPr="005A5705">
        <w:rPr>
          <w:rFonts w:ascii="Arial" w:hAnsi="Arial" w:cs="Arial"/>
          <w:color w:val="0000FF"/>
          <w:highlight w:val="white"/>
          <w:lang w:val="en-US"/>
        </w:rPr>
        <w:t>="</w:t>
      </w:r>
      <w:r w:rsidRPr="005A5705">
        <w:rPr>
          <w:rFonts w:ascii="Arial" w:hAnsi="Arial" w:cs="Arial"/>
          <w:color w:val="000000"/>
          <w:highlight w:val="white"/>
          <w:lang w:val="en-US"/>
        </w:rPr>
        <w:t>ED</w:t>
      </w:r>
      <w:r w:rsidRPr="005A5705">
        <w:rPr>
          <w:rFonts w:ascii="Arial" w:hAnsi="Arial" w:cs="Arial"/>
          <w:color w:val="0000FF"/>
          <w:highlight w:val="white"/>
          <w:lang w:val="en-US"/>
        </w:rPr>
        <w:t>"&gt;</w:t>
      </w:r>
    </w:p>
    <w:p w14:paraId="24BCFFAA" w14:textId="77777777" w:rsidR="00E73609" w:rsidRPr="005A5705" w:rsidRDefault="00E73609" w:rsidP="005A5705">
      <w:pPr>
        <w:tabs>
          <w:tab w:val="left" w:pos="180"/>
          <w:tab w:val="left" w:pos="36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 xml:space="preserve">  </w:t>
      </w:r>
      <w:r w:rsidRPr="005A5705">
        <w:rPr>
          <w:rFonts w:ascii="Arial" w:hAnsi="Arial" w:cs="Arial"/>
          <w:color w:val="0000FF"/>
          <w:highlight w:val="white"/>
          <w:lang w:val="en-US"/>
        </w:rPr>
        <w:t>&lt;</w:t>
      </w:r>
      <w:r w:rsidRPr="005A5705">
        <w:rPr>
          <w:rFonts w:ascii="Arial" w:hAnsi="Arial" w:cs="Arial"/>
          <w:color w:val="800000"/>
          <w:highlight w:val="white"/>
          <w:lang w:val="en-US"/>
        </w:rPr>
        <w:t>reference</w:t>
      </w:r>
      <w:r w:rsidRPr="005A5705">
        <w:rPr>
          <w:rFonts w:ascii="Arial" w:hAnsi="Arial" w:cs="Arial"/>
          <w:color w:val="FF0000"/>
          <w:highlight w:val="white"/>
          <w:lang w:val="en-US"/>
        </w:rPr>
        <w:t xml:space="preserve"> value</w:t>
      </w:r>
      <w:r w:rsidRPr="005A5705">
        <w:rPr>
          <w:rFonts w:ascii="Arial" w:hAnsi="Arial" w:cs="Arial"/>
          <w:color w:val="0000FF"/>
          <w:highlight w:val="white"/>
          <w:lang w:val="en-US"/>
        </w:rPr>
        <w:t>="</w:t>
      </w:r>
      <w:r w:rsidRPr="005A5705">
        <w:rPr>
          <w:rFonts w:ascii="Arial" w:hAnsi="Arial" w:cs="Arial"/>
          <w:color w:val="000000"/>
          <w:highlight w:val="white"/>
          <w:lang w:val="en-US"/>
        </w:rPr>
        <w:t>#OID1.2.246.10…</w:t>
      </w:r>
      <w:r w:rsidRPr="005A5705">
        <w:rPr>
          <w:rFonts w:ascii="Arial" w:hAnsi="Arial" w:cs="Arial"/>
          <w:color w:val="0000FF"/>
          <w:highlight w:val="white"/>
          <w:lang w:val="en-US"/>
        </w:rPr>
        <w:t>"/&gt;</w:t>
      </w:r>
    </w:p>
    <w:p w14:paraId="01A8D9B8" w14:textId="77777777" w:rsidR="00E73609" w:rsidRDefault="00E73609" w:rsidP="005A5705">
      <w:pPr>
        <w:rPr>
          <w:sz w:val="24"/>
          <w:szCs w:val="24"/>
        </w:rPr>
      </w:pPr>
      <w:r>
        <w:rPr>
          <w:rFonts w:ascii="Arial" w:hAnsi="Arial" w:cs="Arial"/>
          <w:color w:val="0000FF"/>
          <w:highlight w:val="white"/>
        </w:rPr>
        <w:t>&lt;/</w:t>
      </w:r>
      <w:r>
        <w:rPr>
          <w:rFonts w:ascii="Arial" w:hAnsi="Arial" w:cs="Arial"/>
          <w:color w:val="800000"/>
          <w:highlight w:val="white"/>
        </w:rPr>
        <w:t>value</w:t>
      </w:r>
      <w:r>
        <w:rPr>
          <w:rFonts w:ascii="Arial" w:hAnsi="Arial" w:cs="Arial"/>
          <w:color w:val="800000"/>
        </w:rPr>
        <w:t>&gt;</w:t>
      </w:r>
      <w:r w:rsidRPr="00513BC2">
        <w:rPr>
          <w:sz w:val="24"/>
          <w:szCs w:val="24"/>
        </w:rPr>
        <w:t xml:space="preserve"> </w:t>
      </w:r>
    </w:p>
    <w:p w14:paraId="45B5161D" w14:textId="77777777" w:rsidR="00E73609" w:rsidRDefault="00E73609" w:rsidP="005A5705">
      <w:pPr>
        <w:rPr>
          <w:sz w:val="24"/>
          <w:szCs w:val="24"/>
        </w:rPr>
      </w:pPr>
    </w:p>
    <w:p w14:paraId="4F1E2373" w14:textId="77777777" w:rsidR="00E73609" w:rsidRPr="00142399" w:rsidRDefault="00E73609" w:rsidP="005A5705">
      <w:pPr>
        <w:rPr>
          <w:sz w:val="24"/>
          <w:szCs w:val="24"/>
          <w:lang w:val="en-US"/>
        </w:rPr>
      </w:pPr>
      <w:r w:rsidRPr="004A0448">
        <w:rPr>
          <w:sz w:val="24"/>
          <w:szCs w:val="24"/>
        </w:rPr>
        <w:t xml:space="preserve">Tutkimukseen liittyvä </w:t>
      </w:r>
      <w:r w:rsidRPr="004A0448">
        <w:rPr>
          <w:b/>
          <w:bCs/>
          <w:sz w:val="24"/>
          <w:szCs w:val="24"/>
        </w:rPr>
        <w:t xml:space="preserve">lausuntoteksti </w:t>
      </w:r>
      <w:r w:rsidRPr="004A0448">
        <w:rPr>
          <w:sz w:val="24"/>
          <w:szCs w:val="24"/>
        </w:rPr>
        <w:t xml:space="preserve">on tekstikappaleessa, johon viitataan päätutkimuksen alielementistä observation &lt;text&gt;&lt;reference&gt;-viittauksella. </w:t>
      </w:r>
      <w:r w:rsidRPr="00142399">
        <w:rPr>
          <w:sz w:val="24"/>
          <w:szCs w:val="24"/>
          <w:lang w:val="en-US"/>
        </w:rPr>
        <w:t xml:space="preserve">TypeCode=”COMP”. Kenttäkoodi on 4 ja koodisto 1.2.246.537.6.12.2002.103.  </w:t>
      </w:r>
    </w:p>
    <w:p w14:paraId="5242D65B" w14:textId="77777777" w:rsidR="00E73609" w:rsidRPr="00142399" w:rsidRDefault="00E73609">
      <w:pPr>
        <w:rPr>
          <w:sz w:val="24"/>
          <w:szCs w:val="24"/>
          <w:lang w:val="en-US"/>
        </w:rPr>
      </w:pPr>
    </w:p>
    <w:p w14:paraId="69264A41"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FF"/>
          <w:highlight w:val="white"/>
          <w:lang w:val="en-US"/>
        </w:rPr>
        <w:t>&lt;</w:t>
      </w:r>
      <w:r w:rsidRPr="005A5705">
        <w:rPr>
          <w:rFonts w:ascii="Arial" w:hAnsi="Arial" w:cs="Arial"/>
          <w:color w:val="800000"/>
          <w:highlight w:val="white"/>
          <w:lang w:val="en-US"/>
        </w:rPr>
        <w:t>entry</w:t>
      </w:r>
      <w:r w:rsidRPr="005A5705">
        <w:rPr>
          <w:rFonts w:ascii="Arial" w:hAnsi="Arial" w:cs="Arial"/>
          <w:color w:val="0000FF"/>
          <w:highlight w:val="white"/>
          <w:lang w:val="en-US"/>
        </w:rPr>
        <w:t>&gt;</w:t>
      </w:r>
    </w:p>
    <w:p w14:paraId="7CFBA0B6"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observation</w:t>
      </w:r>
      <w:r w:rsidRPr="005A5705">
        <w:rPr>
          <w:rFonts w:ascii="Arial" w:hAnsi="Arial" w:cs="Arial"/>
          <w:color w:val="FF0000"/>
          <w:highlight w:val="white"/>
          <w:lang w:val="en-US"/>
        </w:rPr>
        <w:t xml:space="preserve"> classCode</w:t>
      </w:r>
      <w:r w:rsidRPr="005A5705">
        <w:rPr>
          <w:rFonts w:ascii="Arial" w:hAnsi="Arial" w:cs="Arial"/>
          <w:color w:val="0000FF"/>
          <w:highlight w:val="white"/>
          <w:lang w:val="en-US"/>
        </w:rPr>
        <w:t>="</w:t>
      </w:r>
      <w:r w:rsidRPr="005A5705">
        <w:rPr>
          <w:rFonts w:ascii="Arial" w:hAnsi="Arial" w:cs="Arial"/>
          <w:color w:val="000000"/>
          <w:highlight w:val="white"/>
          <w:lang w:val="en-US"/>
        </w:rPr>
        <w:t>OBS</w:t>
      </w:r>
      <w:r w:rsidRPr="005A5705">
        <w:rPr>
          <w:rFonts w:ascii="Arial" w:hAnsi="Arial" w:cs="Arial"/>
          <w:color w:val="0000FF"/>
          <w:highlight w:val="white"/>
          <w:lang w:val="en-US"/>
        </w:rPr>
        <w:t>"</w:t>
      </w:r>
      <w:r w:rsidRPr="005A5705">
        <w:rPr>
          <w:rFonts w:ascii="Arial" w:hAnsi="Arial" w:cs="Arial"/>
          <w:color w:val="FF0000"/>
          <w:highlight w:val="white"/>
          <w:lang w:val="en-US"/>
        </w:rPr>
        <w:t xml:space="preserve"> moodCode</w:t>
      </w:r>
      <w:r w:rsidRPr="005A5705">
        <w:rPr>
          <w:rFonts w:ascii="Arial" w:hAnsi="Arial" w:cs="Arial"/>
          <w:color w:val="0000FF"/>
          <w:highlight w:val="white"/>
          <w:lang w:val="en-US"/>
        </w:rPr>
        <w:t>="</w:t>
      </w:r>
      <w:r w:rsidRPr="005A5705">
        <w:rPr>
          <w:rFonts w:ascii="Arial" w:hAnsi="Arial" w:cs="Arial"/>
          <w:color w:val="000000"/>
          <w:highlight w:val="white"/>
          <w:lang w:val="en-US"/>
        </w:rPr>
        <w:t>EVN</w:t>
      </w:r>
      <w:r w:rsidRPr="005A5705">
        <w:rPr>
          <w:rFonts w:ascii="Arial" w:hAnsi="Arial" w:cs="Arial"/>
          <w:color w:val="0000FF"/>
          <w:highlight w:val="white"/>
          <w:lang w:val="en-US"/>
        </w:rPr>
        <w:t>"&gt;</w:t>
      </w:r>
    </w:p>
    <w:p w14:paraId="5C51650B"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80808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8080"/>
          <w:highlight w:val="white"/>
          <w:lang w:val="en-US"/>
        </w:rPr>
        <w:t>-…</w:t>
      </w:r>
    </w:p>
    <w:p w14:paraId="399E4BCF"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808080"/>
          <w:highlight w:val="white"/>
          <w:lang w:val="en-US"/>
        </w:rPr>
        <w:tab/>
      </w:r>
      <w:r w:rsidRPr="005A5705">
        <w:rPr>
          <w:rFonts w:ascii="Arial" w:hAnsi="Arial" w:cs="Arial"/>
          <w:color w:val="808080"/>
          <w:highlight w:val="white"/>
          <w:lang w:val="en-US"/>
        </w:rPr>
        <w:tab/>
        <w:t xml:space="preserve">… </w:t>
      </w:r>
      <w:r w:rsidRPr="005A5705">
        <w:rPr>
          <w:rFonts w:ascii="Arial" w:hAnsi="Arial" w:cs="Arial"/>
          <w:color w:val="0000FF"/>
          <w:highlight w:val="white"/>
          <w:lang w:val="en-US"/>
        </w:rPr>
        <w:t>--&gt;</w:t>
      </w:r>
    </w:p>
    <w:p w14:paraId="08CF24DC"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entryRelationship</w:t>
      </w:r>
      <w:r w:rsidRPr="005A5705">
        <w:rPr>
          <w:rFonts w:ascii="Arial" w:hAnsi="Arial" w:cs="Arial"/>
          <w:color w:val="FF0000"/>
          <w:highlight w:val="white"/>
          <w:lang w:val="en-US"/>
        </w:rPr>
        <w:t xml:space="preserve"> typeCode</w:t>
      </w:r>
      <w:r w:rsidRPr="005A5705">
        <w:rPr>
          <w:rFonts w:ascii="Arial" w:hAnsi="Arial" w:cs="Arial"/>
          <w:color w:val="0000FF"/>
          <w:highlight w:val="white"/>
          <w:lang w:val="en-US"/>
        </w:rPr>
        <w:t>="</w:t>
      </w:r>
      <w:r w:rsidRPr="005A5705">
        <w:rPr>
          <w:rFonts w:ascii="Arial" w:hAnsi="Arial" w:cs="Arial"/>
          <w:color w:val="000000"/>
          <w:highlight w:val="white"/>
          <w:lang w:val="en-US"/>
        </w:rPr>
        <w:t>COMP</w:t>
      </w:r>
      <w:r w:rsidRPr="005A5705">
        <w:rPr>
          <w:rFonts w:ascii="Arial" w:hAnsi="Arial" w:cs="Arial"/>
          <w:color w:val="0000FF"/>
          <w:highlight w:val="white"/>
          <w:lang w:val="en-US"/>
        </w:rPr>
        <w:t>"&gt;</w:t>
      </w:r>
    </w:p>
    <w:p w14:paraId="0DC5CB8A"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observation</w:t>
      </w:r>
      <w:r w:rsidRPr="005A5705">
        <w:rPr>
          <w:rFonts w:ascii="Arial" w:hAnsi="Arial" w:cs="Arial"/>
          <w:color w:val="FF0000"/>
          <w:highlight w:val="white"/>
          <w:lang w:val="en-US"/>
        </w:rPr>
        <w:t xml:space="preserve"> classCode</w:t>
      </w:r>
      <w:r w:rsidRPr="005A5705">
        <w:rPr>
          <w:rFonts w:ascii="Arial" w:hAnsi="Arial" w:cs="Arial"/>
          <w:color w:val="0000FF"/>
          <w:highlight w:val="white"/>
          <w:lang w:val="en-US"/>
        </w:rPr>
        <w:t>="</w:t>
      </w:r>
      <w:r w:rsidRPr="005A5705">
        <w:rPr>
          <w:rFonts w:ascii="Arial" w:hAnsi="Arial" w:cs="Arial"/>
          <w:color w:val="000000"/>
          <w:highlight w:val="white"/>
          <w:lang w:val="en-US"/>
        </w:rPr>
        <w:t>OBS</w:t>
      </w:r>
      <w:r w:rsidRPr="005A5705">
        <w:rPr>
          <w:rFonts w:ascii="Arial" w:hAnsi="Arial" w:cs="Arial"/>
          <w:color w:val="0000FF"/>
          <w:highlight w:val="white"/>
          <w:lang w:val="en-US"/>
        </w:rPr>
        <w:t>"</w:t>
      </w:r>
      <w:r w:rsidRPr="005A5705">
        <w:rPr>
          <w:rFonts w:ascii="Arial" w:hAnsi="Arial" w:cs="Arial"/>
          <w:color w:val="FF0000"/>
          <w:highlight w:val="white"/>
          <w:lang w:val="en-US"/>
        </w:rPr>
        <w:t xml:space="preserve"> moodCode</w:t>
      </w:r>
      <w:r w:rsidRPr="005A5705">
        <w:rPr>
          <w:rFonts w:ascii="Arial" w:hAnsi="Arial" w:cs="Arial"/>
          <w:color w:val="0000FF"/>
          <w:highlight w:val="white"/>
          <w:lang w:val="en-US"/>
        </w:rPr>
        <w:t>="</w:t>
      </w:r>
      <w:r w:rsidRPr="005A5705">
        <w:rPr>
          <w:rFonts w:ascii="Arial" w:hAnsi="Arial" w:cs="Arial"/>
          <w:color w:val="000000"/>
          <w:highlight w:val="white"/>
          <w:lang w:val="en-US"/>
        </w:rPr>
        <w:t>EVN</w:t>
      </w:r>
      <w:r w:rsidRPr="005A5705">
        <w:rPr>
          <w:rFonts w:ascii="Arial" w:hAnsi="Arial" w:cs="Arial"/>
          <w:color w:val="0000FF"/>
          <w:highlight w:val="white"/>
          <w:lang w:val="en-US"/>
        </w:rPr>
        <w:t>"&gt;</w:t>
      </w:r>
    </w:p>
    <w:p w14:paraId="781E28C6"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code</w:t>
      </w:r>
      <w:r w:rsidRPr="005A5705">
        <w:rPr>
          <w:rFonts w:ascii="Arial" w:hAnsi="Arial" w:cs="Arial"/>
          <w:color w:val="FF0000"/>
          <w:highlight w:val="white"/>
          <w:lang w:val="en-US"/>
        </w:rPr>
        <w:t xml:space="preserve"> code</w:t>
      </w:r>
      <w:r w:rsidRPr="005A5705">
        <w:rPr>
          <w:rFonts w:ascii="Arial" w:hAnsi="Arial" w:cs="Arial"/>
          <w:color w:val="0000FF"/>
          <w:highlight w:val="white"/>
          <w:lang w:val="en-US"/>
        </w:rPr>
        <w:t>="</w:t>
      </w:r>
      <w:r w:rsidRPr="005A5705">
        <w:rPr>
          <w:rFonts w:ascii="Arial" w:hAnsi="Arial" w:cs="Arial"/>
          <w:color w:val="000000"/>
          <w:highlight w:val="white"/>
          <w:lang w:val="en-US"/>
        </w:rPr>
        <w:t>4</w:t>
      </w:r>
      <w:r w:rsidRPr="005A5705">
        <w:rPr>
          <w:rFonts w:ascii="Arial" w:hAnsi="Arial" w:cs="Arial"/>
          <w:color w:val="0000FF"/>
          <w:highlight w:val="white"/>
          <w:lang w:val="en-US"/>
        </w:rPr>
        <w:t>"</w:t>
      </w:r>
      <w:r w:rsidRPr="005A5705">
        <w:rPr>
          <w:rFonts w:ascii="Arial" w:hAnsi="Arial" w:cs="Arial"/>
          <w:color w:val="FF0000"/>
          <w:highlight w:val="white"/>
          <w:lang w:val="en-US"/>
        </w:rPr>
        <w:t xml:space="preserve"> codeSystem</w:t>
      </w:r>
      <w:r w:rsidRPr="005A5705">
        <w:rPr>
          <w:rFonts w:ascii="Arial" w:hAnsi="Arial" w:cs="Arial"/>
          <w:color w:val="0000FF"/>
          <w:highlight w:val="white"/>
          <w:lang w:val="en-US"/>
        </w:rPr>
        <w:t>="</w:t>
      </w:r>
      <w:r w:rsidRPr="005A5705">
        <w:rPr>
          <w:rFonts w:ascii="Arial" w:hAnsi="Arial" w:cs="Arial"/>
          <w:color w:val="000000"/>
          <w:highlight w:val="white"/>
          <w:lang w:val="en-US"/>
        </w:rPr>
        <w:t>1.2.246.537.6.12.2002.103</w:t>
      </w:r>
      <w:r w:rsidRPr="005A5705">
        <w:rPr>
          <w:rFonts w:ascii="Arial" w:hAnsi="Arial" w:cs="Arial"/>
          <w:color w:val="0000FF"/>
          <w:highlight w:val="white"/>
          <w:lang w:val="en-US"/>
        </w:rPr>
        <w:t>"/&gt;</w:t>
      </w:r>
    </w:p>
    <w:p w14:paraId="380F243F"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text</w:t>
      </w:r>
      <w:r w:rsidRPr="005A5705">
        <w:rPr>
          <w:rFonts w:ascii="Arial" w:hAnsi="Arial" w:cs="Arial"/>
          <w:color w:val="FF0000"/>
          <w:highlight w:val="white"/>
          <w:lang w:val="en-US"/>
        </w:rPr>
        <w:t xml:space="preserve"> mediaType</w:t>
      </w:r>
      <w:r w:rsidRPr="005A5705">
        <w:rPr>
          <w:rFonts w:ascii="Arial" w:hAnsi="Arial" w:cs="Arial"/>
          <w:color w:val="0000FF"/>
          <w:highlight w:val="white"/>
          <w:lang w:val="en-US"/>
        </w:rPr>
        <w:t>="</w:t>
      </w:r>
      <w:r w:rsidRPr="005A5705">
        <w:rPr>
          <w:rFonts w:ascii="Arial" w:hAnsi="Arial" w:cs="Arial"/>
          <w:color w:val="000000"/>
          <w:highlight w:val="white"/>
          <w:lang w:val="en-US"/>
        </w:rPr>
        <w:t>text/xml</w:t>
      </w:r>
      <w:r w:rsidRPr="005A5705">
        <w:rPr>
          <w:rFonts w:ascii="Arial" w:hAnsi="Arial" w:cs="Arial"/>
          <w:color w:val="0000FF"/>
          <w:highlight w:val="white"/>
          <w:lang w:val="en-US"/>
        </w:rPr>
        <w:t>"&gt;</w:t>
      </w:r>
    </w:p>
    <w:p w14:paraId="37EE6984"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reference</w:t>
      </w:r>
      <w:r w:rsidRPr="005A5705">
        <w:rPr>
          <w:rFonts w:ascii="Arial" w:hAnsi="Arial" w:cs="Arial"/>
          <w:color w:val="FF0000"/>
          <w:highlight w:val="white"/>
          <w:lang w:val="en-US"/>
        </w:rPr>
        <w:t xml:space="preserve"> value</w:t>
      </w:r>
      <w:r w:rsidRPr="005A5705">
        <w:rPr>
          <w:rFonts w:ascii="Arial" w:hAnsi="Arial" w:cs="Arial"/>
          <w:color w:val="0000FF"/>
          <w:highlight w:val="white"/>
          <w:lang w:val="en-US"/>
        </w:rPr>
        <w:t>="</w:t>
      </w:r>
      <w:r w:rsidRPr="005A5705">
        <w:rPr>
          <w:rFonts w:ascii="Arial" w:hAnsi="Arial" w:cs="Arial"/>
          <w:color w:val="000000"/>
          <w:highlight w:val="white"/>
          <w:lang w:val="en-US"/>
        </w:rPr>
        <w:t>#ref-3</w:t>
      </w:r>
      <w:r w:rsidRPr="005A5705">
        <w:rPr>
          <w:rFonts w:ascii="Arial" w:hAnsi="Arial" w:cs="Arial"/>
          <w:color w:val="0000FF"/>
          <w:highlight w:val="white"/>
          <w:lang w:val="en-US"/>
        </w:rPr>
        <w:t>"/&gt;</w:t>
      </w:r>
    </w:p>
    <w:p w14:paraId="5052C49E"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text</w:t>
      </w:r>
      <w:r w:rsidRPr="005A5705">
        <w:rPr>
          <w:rFonts w:ascii="Arial" w:hAnsi="Arial" w:cs="Arial"/>
          <w:color w:val="0000FF"/>
          <w:highlight w:val="white"/>
          <w:lang w:val="en-US"/>
        </w:rPr>
        <w:t>&gt;</w:t>
      </w:r>
    </w:p>
    <w:p w14:paraId="124DCF2C" w14:textId="77777777" w:rsidR="00E73609" w:rsidRPr="005A5705"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5A5705">
        <w:rPr>
          <w:rFonts w:ascii="Arial" w:hAnsi="Arial" w:cs="Arial"/>
          <w:color w:val="0000FF"/>
          <w:highlight w:val="white"/>
          <w:lang w:val="en-US"/>
        </w:rPr>
        <w:t>&lt;/</w:t>
      </w:r>
      <w:r w:rsidRPr="005A5705">
        <w:rPr>
          <w:rFonts w:ascii="Arial" w:hAnsi="Arial" w:cs="Arial"/>
          <w:color w:val="800000"/>
          <w:highlight w:val="white"/>
          <w:lang w:val="en-US"/>
        </w:rPr>
        <w:t>observation</w:t>
      </w:r>
      <w:r w:rsidRPr="005A5705">
        <w:rPr>
          <w:rFonts w:ascii="Arial" w:hAnsi="Arial" w:cs="Arial"/>
          <w:color w:val="0000FF"/>
          <w:highlight w:val="white"/>
          <w:lang w:val="en-US"/>
        </w:rPr>
        <w:t>&gt;</w:t>
      </w:r>
    </w:p>
    <w:p w14:paraId="4E11826E" w14:textId="77777777" w:rsidR="00E73609" w:rsidRPr="00C04429"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ab/>
      </w:r>
      <w:r w:rsidRPr="005A5705">
        <w:rPr>
          <w:rFonts w:ascii="Arial" w:hAnsi="Arial" w:cs="Arial"/>
          <w:color w:val="000000"/>
          <w:highlight w:val="white"/>
          <w:lang w:val="en-US"/>
        </w:rPr>
        <w:tab/>
      </w:r>
      <w:r w:rsidRPr="00C04429">
        <w:rPr>
          <w:rFonts w:ascii="Arial" w:hAnsi="Arial" w:cs="Arial"/>
          <w:color w:val="0000FF"/>
          <w:highlight w:val="white"/>
          <w:lang w:val="en-US"/>
        </w:rPr>
        <w:t>&lt;/</w:t>
      </w:r>
      <w:r w:rsidRPr="00C04429">
        <w:rPr>
          <w:rFonts w:ascii="Arial" w:hAnsi="Arial" w:cs="Arial"/>
          <w:color w:val="800000"/>
          <w:highlight w:val="white"/>
          <w:lang w:val="en-US"/>
        </w:rPr>
        <w:t>entryRelationship</w:t>
      </w:r>
      <w:r w:rsidRPr="00C04429">
        <w:rPr>
          <w:rFonts w:ascii="Arial" w:hAnsi="Arial" w:cs="Arial"/>
          <w:color w:val="0000FF"/>
          <w:highlight w:val="white"/>
          <w:lang w:val="en-US"/>
        </w:rPr>
        <w:t>&gt;</w:t>
      </w:r>
    </w:p>
    <w:p w14:paraId="10C59FB0" w14:textId="77777777" w:rsidR="00E73609" w:rsidRPr="00C04429"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C04429">
        <w:rPr>
          <w:rFonts w:ascii="Arial" w:hAnsi="Arial" w:cs="Arial"/>
          <w:color w:val="000000"/>
          <w:highlight w:val="white"/>
          <w:lang w:val="en-US"/>
        </w:rPr>
        <w:tab/>
      </w:r>
      <w:r w:rsidRPr="00C04429">
        <w:rPr>
          <w:rFonts w:ascii="Arial" w:hAnsi="Arial" w:cs="Arial"/>
          <w:color w:val="0000FF"/>
          <w:highlight w:val="white"/>
          <w:lang w:val="en-US"/>
        </w:rPr>
        <w:t>&lt;/</w:t>
      </w:r>
      <w:r w:rsidRPr="00C04429">
        <w:rPr>
          <w:rFonts w:ascii="Arial" w:hAnsi="Arial" w:cs="Arial"/>
          <w:color w:val="800000"/>
          <w:highlight w:val="white"/>
          <w:lang w:val="en-US"/>
        </w:rPr>
        <w:t>observation</w:t>
      </w:r>
      <w:r w:rsidRPr="00C04429">
        <w:rPr>
          <w:rFonts w:ascii="Arial" w:hAnsi="Arial" w:cs="Arial"/>
          <w:color w:val="0000FF"/>
          <w:highlight w:val="white"/>
          <w:lang w:val="en-US"/>
        </w:rPr>
        <w:t>&gt;</w:t>
      </w:r>
    </w:p>
    <w:p w14:paraId="088BE1BB" w14:textId="77777777" w:rsidR="00E73609" w:rsidRPr="00C04429" w:rsidRDefault="00E73609" w:rsidP="005A5705">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C04429">
        <w:rPr>
          <w:rFonts w:ascii="Arial" w:hAnsi="Arial" w:cs="Arial"/>
          <w:color w:val="0000FF"/>
          <w:highlight w:val="white"/>
          <w:lang w:val="en-US"/>
        </w:rPr>
        <w:t>&lt;/</w:t>
      </w:r>
      <w:r w:rsidRPr="00C04429">
        <w:rPr>
          <w:rFonts w:ascii="Arial" w:hAnsi="Arial" w:cs="Arial"/>
          <w:color w:val="800000"/>
          <w:highlight w:val="white"/>
          <w:lang w:val="en-US"/>
        </w:rPr>
        <w:t>entry</w:t>
      </w:r>
      <w:r w:rsidRPr="00C04429">
        <w:rPr>
          <w:rFonts w:ascii="Arial" w:hAnsi="Arial" w:cs="Arial"/>
          <w:color w:val="0000FF"/>
          <w:highlight w:val="white"/>
          <w:lang w:val="en-US"/>
        </w:rPr>
        <w:t>&gt;</w:t>
      </w:r>
    </w:p>
    <w:p w14:paraId="795F7EA6" w14:textId="77777777" w:rsidR="00E73609" w:rsidRPr="00C04429" w:rsidRDefault="00E73609" w:rsidP="00787A9A">
      <w:pPr>
        <w:rPr>
          <w:lang w:val="en-US"/>
        </w:rPr>
      </w:pPr>
    </w:p>
    <w:p w14:paraId="5F8A9D97" w14:textId="77777777" w:rsidR="00E73609" w:rsidRPr="00C04429" w:rsidRDefault="00E73609">
      <w:pPr>
        <w:rPr>
          <w:sz w:val="24"/>
          <w:szCs w:val="24"/>
          <w:lang w:val="en-US"/>
        </w:rPr>
      </w:pPr>
    </w:p>
    <w:p w14:paraId="63CC8A49" w14:textId="77777777" w:rsidR="00E73609" w:rsidRPr="00C04429" w:rsidRDefault="00E73609">
      <w:pPr>
        <w:rPr>
          <w:sz w:val="24"/>
          <w:szCs w:val="24"/>
          <w:lang w:val="en-US"/>
        </w:rPr>
      </w:pPr>
    </w:p>
    <w:p w14:paraId="38E209F5" w14:textId="77777777" w:rsidR="00E73609" w:rsidRPr="005A5705" w:rsidRDefault="00E73609" w:rsidP="00AC03C0">
      <w:pPr>
        <w:rPr>
          <w:sz w:val="24"/>
          <w:szCs w:val="24"/>
        </w:rPr>
      </w:pPr>
      <w:r w:rsidRPr="00513BC2">
        <w:rPr>
          <w:b/>
          <w:bCs/>
          <w:sz w:val="24"/>
          <w:szCs w:val="24"/>
        </w:rPr>
        <w:t>Säteilyannos</w:t>
      </w:r>
      <w:r w:rsidRPr="00513BC2">
        <w:rPr>
          <w:sz w:val="24"/>
          <w:szCs w:val="24"/>
        </w:rPr>
        <w:t xml:space="preserve"> sijoitetaan omaan aliobservationiinsa. Code-elementissä käytetää</w:t>
      </w:r>
      <w:r>
        <w:rPr>
          <w:sz w:val="24"/>
          <w:szCs w:val="24"/>
        </w:rPr>
        <w:t xml:space="preserve">n kenttäkoodia </w:t>
      </w:r>
      <w:r w:rsidRPr="00513BC2">
        <w:rPr>
          <w:sz w:val="24"/>
          <w:szCs w:val="24"/>
        </w:rPr>
        <w:t xml:space="preserve">11 ja koodisto on 1.2.246.537.6.12.2002.103.   Jos tieto on numeerista, se sijoitetaan value-elementtiin </w:t>
      </w:r>
      <w:r w:rsidRPr="005A5705">
        <w:rPr>
          <w:sz w:val="24"/>
          <w:szCs w:val="24"/>
        </w:rPr>
        <w:t>ja</w:t>
      </w:r>
      <w:r w:rsidRPr="005A5705">
        <w:rPr>
          <w:b/>
          <w:bCs/>
          <w:sz w:val="24"/>
          <w:szCs w:val="24"/>
        </w:rPr>
        <w:t xml:space="preserve"> </w:t>
      </w:r>
      <w:r w:rsidRPr="005A5705">
        <w:rPr>
          <w:sz w:val="24"/>
          <w:szCs w:val="24"/>
        </w:rPr>
        <w:t>käytetään tietotyyppiä PQ.</w:t>
      </w:r>
      <w:r w:rsidRPr="005A5705">
        <w:rPr>
          <w:b/>
          <w:bCs/>
          <w:sz w:val="24"/>
          <w:szCs w:val="24"/>
        </w:rPr>
        <w:t xml:space="preserve"> </w:t>
      </w:r>
      <w:r w:rsidRPr="005A5705">
        <w:rPr>
          <w:sz w:val="24"/>
          <w:szCs w:val="24"/>
        </w:rPr>
        <w:t>Jos tieto on vapaamuotoista tekstiä, se sijoitetaan näyttöosioon, johon viitataan Observation &lt;text&gt;&lt;reference&gt;-viittauksella. TypeCode=”COMP”.</w:t>
      </w:r>
    </w:p>
    <w:p w14:paraId="52A4C402" w14:textId="77777777" w:rsidR="00E73609" w:rsidRDefault="00E73609"/>
    <w:p w14:paraId="16006FEC" w14:textId="77777777" w:rsidR="00E73609" w:rsidRDefault="00E73609"/>
    <w:p w14:paraId="29D2797E" w14:textId="77777777" w:rsidR="00E73609" w:rsidRPr="00513BC2" w:rsidRDefault="00E73609">
      <w:pPr>
        <w:rPr>
          <w:sz w:val="24"/>
          <w:szCs w:val="24"/>
        </w:rPr>
      </w:pPr>
      <w:r w:rsidRPr="00513BC2">
        <w:rPr>
          <w:b/>
          <w:bCs/>
          <w:sz w:val="24"/>
          <w:szCs w:val="24"/>
        </w:rPr>
        <w:t xml:space="preserve">Vastauksen </w:t>
      </w:r>
      <w:r>
        <w:rPr>
          <w:b/>
          <w:bCs/>
          <w:sz w:val="24"/>
          <w:szCs w:val="24"/>
        </w:rPr>
        <w:t>viitearvopoikkeama</w:t>
      </w:r>
      <w:r w:rsidRPr="00513BC2">
        <w:rPr>
          <w:sz w:val="24"/>
          <w:szCs w:val="24"/>
        </w:rPr>
        <w:t xml:space="preserve"> ilmoitetaan elementissä interpretationCode. Luokituksena käytetään paikallistettua HL7 v 2.3 taulua 0078 (poikkeustilanneviestit), codeSystem=”1.2.246.537.5.78.1997”.</w:t>
      </w:r>
    </w:p>
    <w:p w14:paraId="0A8B9890" w14:textId="77777777" w:rsidR="00E73609" w:rsidRPr="00513BC2" w:rsidRDefault="00E73609">
      <w:pPr>
        <w:rPr>
          <w:b/>
          <w:bCs/>
          <w:sz w:val="24"/>
          <w:szCs w:val="24"/>
        </w:rPr>
      </w:pPr>
    </w:p>
    <w:p w14:paraId="28689239" w14:textId="77777777" w:rsidR="00E73609" w:rsidRPr="00513BC2" w:rsidRDefault="00E73609">
      <w:pPr>
        <w:rPr>
          <w:sz w:val="24"/>
          <w:szCs w:val="24"/>
        </w:rPr>
      </w:pPr>
      <w:r w:rsidRPr="00513BC2">
        <w:rPr>
          <w:b/>
          <w:bCs/>
          <w:sz w:val="24"/>
          <w:szCs w:val="24"/>
        </w:rPr>
        <w:lastRenderedPageBreak/>
        <w:t>Viitearvot</w:t>
      </w:r>
      <w:r w:rsidRPr="00513BC2">
        <w:rPr>
          <w:sz w:val="24"/>
          <w:szCs w:val="24"/>
        </w:rPr>
        <w:t xml:space="preserve"> ilmoitetaan actillä observationRange (moodCode=”EVN.CRT”). </w:t>
      </w:r>
      <w:r w:rsidRPr="00142399">
        <w:rPr>
          <w:sz w:val="24"/>
          <w:szCs w:val="24"/>
          <w:lang w:val="en-US"/>
        </w:rPr>
        <w:t>Viitearvo-act:iin viitataan act relationship:illä referenceRange, typeCode="REFV".</w:t>
      </w:r>
      <w:r w:rsidRPr="00C04429">
        <w:rPr>
          <w:sz w:val="24"/>
          <w:szCs w:val="24"/>
          <w:lang w:val="en-US"/>
        </w:rPr>
        <w:t xml:space="preserve"> </w:t>
      </w:r>
      <w:r w:rsidRPr="00513BC2">
        <w:rPr>
          <w:sz w:val="24"/>
          <w:szCs w:val="24"/>
        </w:rPr>
        <w:t>Code-elementissä toistetaan tutkimustunnus, jonka viitearvo on kyseessä. Viitearvon ilmoittamiseksi käytetään value-elementtiä ja tietyyppiä IVL_PQ, jonka avulla voidaan ilmoittaa ala- ja ylärajat (attribuutti value) ja yksikkö (attribuutti unit). Jos viitearvo on tekstimuodossa, käytetään tietotyyppiä ED ja viittausta näyttöosioon. Joissain tapauksessa viitearvot ovat esim. ikäryhmäkohtaisia. Tällöin viitearvorakennetta toistetaan.</w:t>
      </w:r>
    </w:p>
    <w:p w14:paraId="4EBE5A3D" w14:textId="77777777" w:rsidR="00E73609" w:rsidRPr="00513BC2" w:rsidRDefault="00E73609">
      <w:pPr>
        <w:rPr>
          <w:sz w:val="24"/>
          <w:szCs w:val="24"/>
        </w:rPr>
      </w:pPr>
    </w:p>
    <w:p w14:paraId="7798C593" w14:textId="77777777" w:rsidR="00E73609" w:rsidRPr="00513BC2" w:rsidRDefault="00E73609">
      <w:pPr>
        <w:rPr>
          <w:sz w:val="24"/>
          <w:szCs w:val="24"/>
        </w:rPr>
      </w:pPr>
      <w:r w:rsidRPr="00513BC2">
        <w:rPr>
          <w:sz w:val="24"/>
          <w:szCs w:val="24"/>
        </w:rPr>
        <w:t>Tekstimuotoiset viitearvot:</w:t>
      </w:r>
    </w:p>
    <w:p w14:paraId="3AE09C6D" w14:textId="77777777" w:rsidR="00E73609" w:rsidRDefault="00E73609"/>
    <w:p w14:paraId="55DDDD89" w14:textId="77777777" w:rsidR="00E73609" w:rsidRPr="005A5705" w:rsidRDefault="00E73609" w:rsidP="005A5705">
      <w:pPr>
        <w:tabs>
          <w:tab w:val="left" w:pos="180"/>
          <w:tab w:val="left" w:pos="360"/>
          <w:tab w:val="left" w:pos="540"/>
        </w:tabs>
        <w:autoSpaceDE w:val="0"/>
        <w:autoSpaceDN w:val="0"/>
        <w:adjustRightInd w:val="0"/>
        <w:rPr>
          <w:rFonts w:ascii="Arial" w:hAnsi="Arial" w:cs="Arial"/>
          <w:color w:val="000000"/>
          <w:highlight w:val="white"/>
          <w:lang w:val="en-US"/>
        </w:rPr>
      </w:pPr>
      <w:r w:rsidRPr="005A5705">
        <w:rPr>
          <w:rFonts w:ascii="Arial" w:hAnsi="Arial" w:cs="Arial"/>
          <w:color w:val="0000FF"/>
          <w:highlight w:val="white"/>
          <w:lang w:val="en-US"/>
        </w:rPr>
        <w:t>&lt;</w:t>
      </w:r>
      <w:r w:rsidRPr="005A5705">
        <w:rPr>
          <w:rFonts w:ascii="Arial" w:hAnsi="Arial" w:cs="Arial"/>
          <w:color w:val="800000"/>
          <w:highlight w:val="white"/>
          <w:lang w:val="en-US"/>
        </w:rPr>
        <w:t>value</w:t>
      </w:r>
      <w:r w:rsidRPr="005A5705">
        <w:rPr>
          <w:rFonts w:ascii="Arial" w:hAnsi="Arial" w:cs="Arial"/>
          <w:color w:val="FF0000"/>
          <w:highlight w:val="white"/>
          <w:lang w:val="en-US"/>
        </w:rPr>
        <w:t xml:space="preserve"> xsi:type</w:t>
      </w:r>
      <w:r w:rsidRPr="005A5705">
        <w:rPr>
          <w:rFonts w:ascii="Arial" w:hAnsi="Arial" w:cs="Arial"/>
          <w:color w:val="0000FF"/>
          <w:highlight w:val="white"/>
          <w:lang w:val="en-US"/>
        </w:rPr>
        <w:t>="</w:t>
      </w:r>
      <w:r w:rsidRPr="005A5705">
        <w:rPr>
          <w:rFonts w:ascii="Arial" w:hAnsi="Arial" w:cs="Arial"/>
          <w:color w:val="000000"/>
          <w:highlight w:val="white"/>
          <w:lang w:val="en-US"/>
        </w:rPr>
        <w:t>ED</w:t>
      </w:r>
      <w:r w:rsidRPr="005A5705">
        <w:rPr>
          <w:rFonts w:ascii="Arial" w:hAnsi="Arial" w:cs="Arial"/>
          <w:color w:val="0000FF"/>
          <w:highlight w:val="white"/>
          <w:lang w:val="en-US"/>
        </w:rPr>
        <w:t>"&gt;</w:t>
      </w:r>
    </w:p>
    <w:p w14:paraId="3B88A5BD" w14:textId="77777777" w:rsidR="00E73609" w:rsidRPr="005A5705" w:rsidRDefault="00E73609" w:rsidP="005A5705">
      <w:pPr>
        <w:tabs>
          <w:tab w:val="left" w:pos="180"/>
          <w:tab w:val="left" w:pos="360"/>
          <w:tab w:val="left" w:pos="540"/>
        </w:tabs>
        <w:autoSpaceDE w:val="0"/>
        <w:autoSpaceDN w:val="0"/>
        <w:adjustRightInd w:val="0"/>
        <w:rPr>
          <w:rFonts w:ascii="Arial" w:hAnsi="Arial" w:cs="Arial"/>
          <w:color w:val="000000"/>
          <w:highlight w:val="white"/>
          <w:lang w:val="en-US"/>
        </w:rPr>
      </w:pPr>
      <w:r w:rsidRPr="005A5705">
        <w:rPr>
          <w:rFonts w:ascii="Arial" w:hAnsi="Arial" w:cs="Arial"/>
          <w:color w:val="000000"/>
          <w:highlight w:val="white"/>
          <w:lang w:val="en-US"/>
        </w:rPr>
        <w:t xml:space="preserve">  </w:t>
      </w:r>
      <w:r w:rsidRPr="005A5705">
        <w:rPr>
          <w:rFonts w:ascii="Arial" w:hAnsi="Arial" w:cs="Arial"/>
          <w:color w:val="0000FF"/>
          <w:highlight w:val="white"/>
          <w:lang w:val="en-US"/>
        </w:rPr>
        <w:t>&lt;</w:t>
      </w:r>
      <w:r w:rsidRPr="005A5705">
        <w:rPr>
          <w:rFonts w:ascii="Arial" w:hAnsi="Arial" w:cs="Arial"/>
          <w:color w:val="800000"/>
          <w:highlight w:val="white"/>
          <w:lang w:val="en-US"/>
        </w:rPr>
        <w:t>reference</w:t>
      </w:r>
      <w:r w:rsidRPr="005A5705">
        <w:rPr>
          <w:rFonts w:ascii="Arial" w:hAnsi="Arial" w:cs="Arial"/>
          <w:color w:val="FF0000"/>
          <w:highlight w:val="white"/>
          <w:lang w:val="en-US"/>
        </w:rPr>
        <w:t xml:space="preserve"> value</w:t>
      </w:r>
      <w:r w:rsidRPr="005A5705">
        <w:rPr>
          <w:rFonts w:ascii="Arial" w:hAnsi="Arial" w:cs="Arial"/>
          <w:color w:val="0000FF"/>
          <w:highlight w:val="white"/>
          <w:lang w:val="en-US"/>
        </w:rPr>
        <w:t>="</w:t>
      </w:r>
      <w:r w:rsidRPr="005A5705">
        <w:rPr>
          <w:rFonts w:ascii="Arial" w:hAnsi="Arial" w:cs="Arial"/>
          <w:color w:val="000000"/>
          <w:highlight w:val="white"/>
          <w:lang w:val="en-US"/>
        </w:rPr>
        <w:t>#OID1.2.246.10…</w:t>
      </w:r>
      <w:r w:rsidRPr="005A5705">
        <w:rPr>
          <w:rFonts w:ascii="Arial" w:hAnsi="Arial" w:cs="Arial"/>
          <w:color w:val="0000FF"/>
          <w:highlight w:val="white"/>
          <w:lang w:val="en-US"/>
        </w:rPr>
        <w:t>"/&gt;</w:t>
      </w:r>
    </w:p>
    <w:p w14:paraId="044B1CC1" w14:textId="77777777" w:rsidR="00E73609" w:rsidRDefault="00E73609" w:rsidP="005A5705">
      <w:pPr>
        <w:tabs>
          <w:tab w:val="left" w:pos="180"/>
          <w:tab w:val="left" w:pos="360"/>
          <w:tab w:val="left" w:pos="54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value</w:t>
      </w:r>
      <w:r>
        <w:rPr>
          <w:rFonts w:ascii="Arial" w:hAnsi="Arial" w:cs="Arial"/>
          <w:color w:val="0000FF"/>
          <w:highlight w:val="white"/>
        </w:rPr>
        <w:t xml:space="preserve"> &gt;</w:t>
      </w:r>
    </w:p>
    <w:p w14:paraId="509ACA77" w14:textId="77777777" w:rsidR="00E73609" w:rsidRDefault="00E73609"/>
    <w:p w14:paraId="5D561377" w14:textId="77777777" w:rsidR="00E73609" w:rsidRPr="00513BC2" w:rsidRDefault="00E73609">
      <w:pPr>
        <w:rPr>
          <w:sz w:val="24"/>
          <w:szCs w:val="24"/>
        </w:rPr>
      </w:pPr>
    </w:p>
    <w:p w14:paraId="4A35AD12" w14:textId="77777777" w:rsidR="00E73609" w:rsidRPr="00513BC2" w:rsidRDefault="00E73609">
      <w:pPr>
        <w:rPr>
          <w:sz w:val="24"/>
          <w:szCs w:val="24"/>
        </w:rPr>
      </w:pPr>
      <w:r w:rsidRPr="00513BC2">
        <w:rPr>
          <w:b/>
          <w:bCs/>
          <w:sz w:val="24"/>
          <w:szCs w:val="24"/>
        </w:rPr>
        <w:t>Näytteen ottokohta</w:t>
      </w:r>
      <w:r w:rsidRPr="00513BC2">
        <w:rPr>
          <w:sz w:val="24"/>
          <w:szCs w:val="24"/>
        </w:rPr>
        <w:t xml:space="preserve"> ilmoitetaan elementillä targetSiteCode. Toistaiseksi ei ole käytettävissä sopivaa luokitusta, </w:t>
      </w:r>
      <w:r>
        <w:rPr>
          <w:sz w:val="24"/>
          <w:szCs w:val="24"/>
        </w:rPr>
        <w:t xml:space="preserve">joten tieto esitetään tekstinä </w:t>
      </w:r>
      <w:r w:rsidRPr="00513BC2">
        <w:rPr>
          <w:sz w:val="24"/>
          <w:szCs w:val="24"/>
        </w:rPr>
        <w:t>elementissä originalText. Koodin puuttumisen osoittamiseen käytetään nullFlavoria: nullFlavor=”NA”.</w:t>
      </w:r>
    </w:p>
    <w:p w14:paraId="083D7A83" w14:textId="77777777" w:rsidR="00E73609" w:rsidRPr="00513BC2" w:rsidRDefault="00E73609">
      <w:pPr>
        <w:rPr>
          <w:b/>
          <w:bCs/>
          <w:sz w:val="24"/>
          <w:szCs w:val="24"/>
        </w:rPr>
      </w:pPr>
    </w:p>
    <w:p w14:paraId="3991A771" w14:textId="77777777" w:rsidR="00E73609" w:rsidRPr="00513BC2" w:rsidRDefault="00E73609" w:rsidP="00CC7F29">
      <w:pPr>
        <w:rPr>
          <w:sz w:val="24"/>
          <w:szCs w:val="24"/>
        </w:rPr>
      </w:pPr>
      <w:r w:rsidRPr="00513BC2">
        <w:rPr>
          <w:b/>
          <w:bCs/>
          <w:sz w:val="24"/>
          <w:szCs w:val="24"/>
        </w:rPr>
        <w:t>Näytteen laatu</w:t>
      </w:r>
      <w:r>
        <w:rPr>
          <w:sz w:val="24"/>
          <w:szCs w:val="24"/>
        </w:rPr>
        <w:t xml:space="preserve"> ilmoitetaan </w:t>
      </w:r>
      <w:r w:rsidRPr="00513BC2">
        <w:rPr>
          <w:sz w:val="24"/>
          <w:szCs w:val="24"/>
        </w:rPr>
        <w:t>elementissä &lt;specimen&gt;&lt;specimenRole&gt;&lt;specimenPlayingEntity&gt;&lt;code&gt;. Koska sopivaa koodistoa ei toistaiseksi ole, käytetään code-elementissä puuttuvan koodin osoitinta nullFlavor=”NA” ja varsinainen tieto on elementissä originalText. Elementiss</w:t>
      </w:r>
      <w:r>
        <w:rPr>
          <w:sz w:val="24"/>
          <w:szCs w:val="24"/>
        </w:rPr>
        <w:t xml:space="preserve">ä &lt;specimen&gt;&lt;specimenRole&gt;&lt;id&gt; </w:t>
      </w:r>
      <w:r w:rsidRPr="00513BC2">
        <w:rPr>
          <w:sz w:val="24"/>
          <w:szCs w:val="24"/>
        </w:rPr>
        <w:t xml:space="preserve">ilmoitetaan </w:t>
      </w:r>
      <w:r w:rsidRPr="00513BC2">
        <w:rPr>
          <w:b/>
          <w:bCs/>
          <w:sz w:val="24"/>
          <w:szCs w:val="24"/>
        </w:rPr>
        <w:t>tuottajan tunnistenumero (tekijän näytenumero)</w:t>
      </w:r>
      <w:r w:rsidRPr="00513BC2">
        <w:rPr>
          <w:sz w:val="24"/>
          <w:szCs w:val="24"/>
        </w:rPr>
        <w:t xml:space="preserve">. OID-koodin solmuluokka on sarjaa 20. </w:t>
      </w:r>
    </w:p>
    <w:p w14:paraId="23D16834" w14:textId="77777777" w:rsidR="00E73609" w:rsidRDefault="00E73609"/>
    <w:p w14:paraId="339757AD" w14:textId="77777777" w:rsidR="00E73609" w:rsidRPr="00F32FA1" w:rsidRDefault="00E73609" w:rsidP="00F32FA1">
      <w:pPr>
        <w:rPr>
          <w:sz w:val="24"/>
          <w:szCs w:val="24"/>
        </w:rPr>
      </w:pPr>
      <w:r w:rsidRPr="00F32FA1">
        <w:rPr>
          <w:sz w:val="24"/>
          <w:szCs w:val="24"/>
        </w:rPr>
        <w:t>Elementissä performer.time ilmoitetaan aika, jolloin tulos on valmis laboratoriosta hyväksyttynä ja palveluyksikön käytettävissä. Tieto on pakollinen.</w:t>
      </w:r>
    </w:p>
    <w:p w14:paraId="500B57F2" w14:textId="77777777" w:rsidR="00E73609" w:rsidRPr="00931ACB" w:rsidRDefault="00E73609">
      <w:pPr>
        <w:rPr>
          <w:b/>
          <w:bCs/>
          <w:sz w:val="24"/>
          <w:szCs w:val="24"/>
        </w:rPr>
      </w:pPr>
    </w:p>
    <w:p w14:paraId="5E39BF6C" w14:textId="77777777" w:rsidR="00E73609" w:rsidRPr="00931ACB" w:rsidRDefault="00E73609">
      <w:pPr>
        <w:rPr>
          <w:b/>
          <w:bCs/>
          <w:sz w:val="24"/>
          <w:szCs w:val="24"/>
        </w:rPr>
      </w:pPr>
    </w:p>
    <w:p w14:paraId="68716A46" w14:textId="77777777" w:rsidR="00E73609" w:rsidRPr="00931ACB" w:rsidRDefault="00E73609">
      <w:pPr>
        <w:rPr>
          <w:sz w:val="24"/>
          <w:szCs w:val="24"/>
        </w:rPr>
      </w:pPr>
      <w:r w:rsidRPr="00931ACB">
        <w:rPr>
          <w:b/>
          <w:bCs/>
          <w:sz w:val="24"/>
          <w:szCs w:val="24"/>
        </w:rPr>
        <w:t>Tuottajan tyyppi</w:t>
      </w:r>
      <w:r w:rsidRPr="00931ACB">
        <w:rPr>
          <w:sz w:val="24"/>
          <w:szCs w:val="24"/>
        </w:rPr>
        <w:t xml:space="preserve"> ilmoitetaan elementissä &lt;entryRelationship&gt;&lt;observation&gt;&lt;value&gt; tietotyypillä CD. Käytettävä koodisto on paikallistetussa taulussa 0074: 1.2.246.537.5.74.1997.</w:t>
      </w:r>
      <w:r>
        <w:rPr>
          <w:sz w:val="24"/>
          <w:szCs w:val="24"/>
        </w:rPr>
        <w:t xml:space="preserve"> Kenttäkoodi, </w:t>
      </w:r>
      <w:r w:rsidRPr="00931ACB">
        <w:rPr>
          <w:sz w:val="24"/>
          <w:szCs w:val="24"/>
        </w:rPr>
        <w:t>jolla ko. aliobservation tunnistetaan</w:t>
      </w:r>
      <w:r>
        <w:rPr>
          <w:sz w:val="24"/>
          <w:szCs w:val="24"/>
        </w:rPr>
        <w:t>,</w:t>
      </w:r>
      <w:r w:rsidRPr="00931ACB">
        <w:rPr>
          <w:sz w:val="24"/>
          <w:szCs w:val="24"/>
        </w:rPr>
        <w:t xml:space="preserve"> on 10. Kenttäkoodi sijoitetaan observationin code-elementtiin.</w:t>
      </w:r>
    </w:p>
    <w:p w14:paraId="6206E9AD" w14:textId="77777777" w:rsidR="00E73609" w:rsidRPr="00931ACB" w:rsidRDefault="00E73609">
      <w:pPr>
        <w:rPr>
          <w:sz w:val="24"/>
          <w:szCs w:val="24"/>
        </w:rPr>
      </w:pPr>
    </w:p>
    <w:p w14:paraId="3E3F816B" w14:textId="77777777" w:rsidR="00E73609" w:rsidRPr="00931ACB" w:rsidRDefault="00E73609">
      <w:pPr>
        <w:rPr>
          <w:sz w:val="24"/>
          <w:szCs w:val="24"/>
        </w:rPr>
      </w:pPr>
      <w:r w:rsidRPr="00931ACB">
        <w:rPr>
          <w:sz w:val="24"/>
          <w:szCs w:val="24"/>
        </w:rPr>
        <w:t>Tutkimusvastauksee</w:t>
      </w:r>
      <w:r>
        <w:rPr>
          <w:sz w:val="24"/>
          <w:szCs w:val="24"/>
        </w:rPr>
        <w:t xml:space="preserve">n perusteella tehty </w:t>
      </w:r>
      <w:r w:rsidRPr="00931ACB">
        <w:rPr>
          <w:b/>
          <w:bCs/>
          <w:sz w:val="24"/>
          <w:szCs w:val="24"/>
        </w:rPr>
        <w:t>diagnoosi</w:t>
      </w:r>
      <w:r w:rsidRPr="00931ACB">
        <w:rPr>
          <w:sz w:val="24"/>
          <w:szCs w:val="24"/>
        </w:rPr>
        <w:t xml:space="preserve"> esitetään diagnoosin ydintietorakenteella entryRelationship-elementin alla. Tällöin typeCode on ”CAUS</w:t>
      </w:r>
      <w:r>
        <w:rPr>
          <w:sz w:val="24"/>
          <w:szCs w:val="24"/>
        </w:rPr>
        <w:t>”.</w:t>
      </w:r>
    </w:p>
    <w:p w14:paraId="2554AB1B" w14:textId="77777777" w:rsidR="00E73609" w:rsidRDefault="00E73609">
      <w:pPr>
        <w:rPr>
          <w:sz w:val="24"/>
          <w:szCs w:val="24"/>
        </w:rPr>
      </w:pPr>
    </w:p>
    <w:p w14:paraId="3C34FE5B" w14:textId="77777777" w:rsidR="00E73609" w:rsidRPr="006348B4" w:rsidRDefault="00E73609">
      <w:pPr>
        <w:rPr>
          <w:sz w:val="24"/>
          <w:szCs w:val="24"/>
          <w:u w:val="single"/>
        </w:rPr>
      </w:pPr>
      <w:r w:rsidRPr="006348B4">
        <w:rPr>
          <w:sz w:val="24"/>
          <w:szCs w:val="24"/>
          <w:u w:val="single"/>
        </w:rPr>
        <w:t>Lisätiedot</w:t>
      </w:r>
    </w:p>
    <w:p w14:paraId="580EB0D7" w14:textId="77777777" w:rsidR="00E73609" w:rsidRDefault="00E73609">
      <w:pPr>
        <w:rPr>
          <w:sz w:val="24"/>
          <w:szCs w:val="24"/>
        </w:rPr>
      </w:pPr>
    </w:p>
    <w:p w14:paraId="46A30265" w14:textId="77777777" w:rsidR="00E73609" w:rsidRPr="00931ACB" w:rsidRDefault="00E73609">
      <w:pPr>
        <w:rPr>
          <w:sz w:val="24"/>
          <w:szCs w:val="24"/>
        </w:rPr>
      </w:pPr>
    </w:p>
    <w:p w14:paraId="769FB1CF" w14:textId="77777777" w:rsidR="00E73609" w:rsidRPr="00931ACB" w:rsidRDefault="00E73609">
      <w:pPr>
        <w:rPr>
          <w:sz w:val="24"/>
          <w:szCs w:val="24"/>
        </w:rPr>
      </w:pPr>
      <w:r w:rsidRPr="00931ACB">
        <w:rPr>
          <w:sz w:val="24"/>
          <w:szCs w:val="24"/>
        </w:rPr>
        <w:t xml:space="preserve">Jos halutaan siirtää mukana </w:t>
      </w:r>
      <w:r>
        <w:rPr>
          <w:b/>
          <w:bCs/>
          <w:sz w:val="24"/>
          <w:szCs w:val="24"/>
        </w:rPr>
        <w:t>tilaukseen</w:t>
      </w:r>
      <w:r w:rsidRPr="00931ACB">
        <w:rPr>
          <w:b/>
          <w:bCs/>
          <w:sz w:val="24"/>
          <w:szCs w:val="24"/>
        </w:rPr>
        <w:t xml:space="preserve"> tai </w:t>
      </w:r>
      <w:r>
        <w:rPr>
          <w:b/>
          <w:bCs/>
          <w:sz w:val="24"/>
          <w:szCs w:val="24"/>
        </w:rPr>
        <w:t>tutkimustulokseen</w:t>
      </w:r>
      <w:r w:rsidRPr="00931ACB">
        <w:rPr>
          <w:b/>
          <w:bCs/>
          <w:sz w:val="24"/>
          <w:szCs w:val="24"/>
        </w:rPr>
        <w:t xml:space="preserve"> liittyviä lisätietoja</w:t>
      </w:r>
      <w:r w:rsidRPr="00931ACB">
        <w:rPr>
          <w:sz w:val="24"/>
          <w:szCs w:val="24"/>
        </w:rPr>
        <w:t>, sijoitetaan nämä lisätiedot entryRelationship elementin alle omiin observation-elementteihinsä. Tällöin typeCode=”SPRT”. Useimmiten lisätietokoodit ovat talokohtaisia tai varsinaista koodistoa ei edes ole.  Tällöin tiedon nimi esitetään code-elementin originalText-elementissä.</w:t>
      </w:r>
    </w:p>
    <w:p w14:paraId="67753939" w14:textId="77777777" w:rsidR="00E73609" w:rsidRPr="00931ACB" w:rsidRDefault="00E73609">
      <w:pPr>
        <w:rPr>
          <w:sz w:val="24"/>
          <w:szCs w:val="24"/>
        </w:rPr>
      </w:pPr>
    </w:p>
    <w:p w14:paraId="1721369F" w14:textId="77777777" w:rsidR="00E73609" w:rsidRPr="00931ACB" w:rsidRDefault="00E73609">
      <w:pPr>
        <w:rPr>
          <w:sz w:val="24"/>
          <w:szCs w:val="24"/>
        </w:rPr>
      </w:pPr>
      <w:r w:rsidRPr="00931ACB">
        <w:rPr>
          <w:sz w:val="24"/>
          <w:szCs w:val="24"/>
        </w:rPr>
        <w:t>Jos käytetään HL7 Finland:in laboratoriosanomien (v2.3) implementointioppaassa esitetty koodistoa (PYL-HL7FI), on koodiston OID 1.2.246.537.5.40027.2003. Tällä tavalla ilmaistaan mm.</w:t>
      </w:r>
      <w:r>
        <w:rPr>
          <w:sz w:val="24"/>
          <w:szCs w:val="24"/>
        </w:rPr>
        <w:t xml:space="preserve"> lisätieto</w:t>
      </w:r>
      <w:r w:rsidRPr="00931ACB">
        <w:rPr>
          <w:sz w:val="24"/>
          <w:szCs w:val="24"/>
        </w:rPr>
        <w:t xml:space="preserve"> </w:t>
      </w:r>
      <w:r w:rsidRPr="00931ACB">
        <w:rPr>
          <w:b/>
          <w:bCs/>
          <w:sz w:val="24"/>
          <w:szCs w:val="24"/>
        </w:rPr>
        <w:lastRenderedPageBreak/>
        <w:t>ottotapa</w:t>
      </w:r>
      <w:r w:rsidRPr="00931ACB">
        <w:rPr>
          <w:sz w:val="24"/>
          <w:szCs w:val="24"/>
        </w:rPr>
        <w:t>, jolle käytetään koodiarvoa ”NOTA” (Observationin code-elementissä).</w:t>
      </w:r>
      <w:r>
        <w:rPr>
          <w:sz w:val="24"/>
          <w:szCs w:val="24"/>
        </w:rPr>
        <w:t xml:space="preserve"> OriginalText-elementtiä on kuitenkin käytettävä, jotta tieto pystytään varmasti tunnistamaan.</w:t>
      </w:r>
      <w:r w:rsidRPr="00931ACB">
        <w:rPr>
          <w:sz w:val="24"/>
          <w:szCs w:val="24"/>
        </w:rPr>
        <w:t xml:space="preserve"> </w:t>
      </w:r>
    </w:p>
    <w:p w14:paraId="70392F5A" w14:textId="77777777" w:rsidR="00E73609" w:rsidRPr="00931ACB" w:rsidRDefault="00E73609">
      <w:pPr>
        <w:rPr>
          <w:sz w:val="24"/>
          <w:szCs w:val="24"/>
        </w:rPr>
      </w:pPr>
    </w:p>
    <w:p w14:paraId="5CDA755F" w14:textId="77777777" w:rsidR="00E73609" w:rsidRPr="00931ACB" w:rsidRDefault="00E73609">
      <w:pPr>
        <w:rPr>
          <w:sz w:val="24"/>
          <w:szCs w:val="24"/>
        </w:rPr>
      </w:pPr>
      <w:r w:rsidRPr="006B4BB8">
        <w:rPr>
          <w:sz w:val="24"/>
          <w:szCs w:val="24"/>
        </w:rPr>
        <w:t>Lisätiedolle</w:t>
      </w:r>
      <w:r>
        <w:rPr>
          <w:b/>
          <w:bCs/>
          <w:sz w:val="24"/>
          <w:szCs w:val="24"/>
        </w:rPr>
        <w:t xml:space="preserve"> </w:t>
      </w:r>
      <w:r w:rsidRPr="00931ACB">
        <w:rPr>
          <w:b/>
          <w:bCs/>
          <w:sz w:val="24"/>
          <w:szCs w:val="24"/>
        </w:rPr>
        <w:t>Tekijän huomautu</w:t>
      </w:r>
      <w:r>
        <w:rPr>
          <w:b/>
          <w:bCs/>
          <w:sz w:val="24"/>
          <w:szCs w:val="24"/>
        </w:rPr>
        <w:t>s</w:t>
      </w:r>
      <w:r w:rsidRPr="00931ACB">
        <w:rPr>
          <w:sz w:val="24"/>
          <w:szCs w:val="24"/>
        </w:rPr>
        <w:t xml:space="preserve"> käytetä</w:t>
      </w:r>
      <w:r>
        <w:rPr>
          <w:sz w:val="24"/>
          <w:szCs w:val="24"/>
        </w:rPr>
        <w:t xml:space="preserve">än kenttäkoodia 2, koodisto on </w:t>
      </w:r>
      <w:r w:rsidRPr="00931ACB">
        <w:rPr>
          <w:sz w:val="24"/>
          <w:szCs w:val="24"/>
        </w:rPr>
        <w:t>1.2.246.537.6.12.2002.103.</w:t>
      </w:r>
    </w:p>
    <w:p w14:paraId="43D5AA15" w14:textId="77777777" w:rsidR="00E73609" w:rsidRPr="00931ACB" w:rsidRDefault="00E73609">
      <w:pPr>
        <w:rPr>
          <w:sz w:val="24"/>
          <w:szCs w:val="24"/>
        </w:rPr>
      </w:pPr>
    </w:p>
    <w:p w14:paraId="76EAC908" w14:textId="77777777" w:rsidR="00E73609" w:rsidRPr="00931ACB" w:rsidRDefault="00E73609">
      <w:pPr>
        <w:rPr>
          <w:sz w:val="24"/>
          <w:szCs w:val="24"/>
        </w:rPr>
      </w:pPr>
      <w:r w:rsidRPr="00931ACB">
        <w:rPr>
          <w:sz w:val="24"/>
          <w:szCs w:val="24"/>
        </w:rPr>
        <w:t xml:space="preserve">Jos </w:t>
      </w:r>
      <w:r>
        <w:rPr>
          <w:sz w:val="24"/>
          <w:szCs w:val="24"/>
        </w:rPr>
        <w:t>lisä</w:t>
      </w:r>
      <w:r w:rsidRPr="00931ACB">
        <w:rPr>
          <w:sz w:val="24"/>
          <w:szCs w:val="24"/>
        </w:rPr>
        <w:t>tieto on muuta kuin tekstimuotoista, se sijoitetaan elementtiin &lt;observation&gt;&lt;value&gt;. Tekstimuotoiset tiedot sijoiteta</w:t>
      </w:r>
      <w:r>
        <w:rPr>
          <w:sz w:val="24"/>
          <w:szCs w:val="24"/>
        </w:rPr>
        <w:t>an näyttömuotoiseen tekstiin ja</w:t>
      </w:r>
      <w:r w:rsidRPr="00931ACB">
        <w:rPr>
          <w:sz w:val="24"/>
          <w:szCs w:val="24"/>
        </w:rPr>
        <w:t xml:space="preserve"> &lt;observation&gt;&lt;text&gt;-elementistä viitataan näyttömuotoiseen tekstiin siihen osioon, jossa ko. tieto sijaitsee.</w:t>
      </w:r>
    </w:p>
    <w:p w14:paraId="282F3D35" w14:textId="77777777" w:rsidR="00E73609" w:rsidRDefault="00E73609"/>
    <w:p w14:paraId="374BD320" w14:textId="77777777" w:rsidR="00E73609" w:rsidRPr="00931ACB" w:rsidRDefault="00E46E59">
      <w:pPr>
        <w:rPr>
          <w:sz w:val="24"/>
          <w:szCs w:val="24"/>
        </w:rPr>
      </w:pPr>
      <w:r>
        <w:rPr>
          <w:b/>
          <w:bCs/>
          <w:sz w:val="24"/>
          <w:szCs w:val="24"/>
        </w:rPr>
        <w:t>Tutkimuksen</w:t>
      </w:r>
      <w:r w:rsidR="00E73609" w:rsidRPr="002D2802">
        <w:rPr>
          <w:b/>
          <w:bCs/>
          <w:sz w:val="24"/>
          <w:szCs w:val="24"/>
        </w:rPr>
        <w:t xml:space="preserve"> hinta</w:t>
      </w:r>
      <w:r w:rsidR="00E73609" w:rsidRPr="00931ACB">
        <w:rPr>
          <w:sz w:val="24"/>
          <w:szCs w:val="24"/>
        </w:rPr>
        <w:t xml:space="preserve"> sijoitetaan entryRelationship elementin alle omaan observation-elementtiinsä. Tällöin typeCode=”COMP”. Observationissa code-elementissä käytetään code-arvoa 1 ja codeSystem on 1.2.246.537.6.12.2002.103. Value-elementissä käytetään tietotyyppiä MO.</w:t>
      </w:r>
    </w:p>
    <w:p w14:paraId="72EF474B" w14:textId="77777777" w:rsidR="00E73609" w:rsidRDefault="00E73609"/>
    <w:p w14:paraId="608EEBD3" w14:textId="77777777" w:rsidR="00E73609" w:rsidRPr="00931ACB" w:rsidRDefault="00E73609">
      <w:pPr>
        <w:rPr>
          <w:sz w:val="24"/>
          <w:szCs w:val="24"/>
        </w:rPr>
      </w:pPr>
      <w:r w:rsidRPr="00931ACB">
        <w:rPr>
          <w:sz w:val="24"/>
          <w:szCs w:val="24"/>
        </w:rPr>
        <w:t xml:space="preserve">Jos tutkimukseen liittyy </w:t>
      </w:r>
      <w:r w:rsidRPr="00931ACB">
        <w:rPr>
          <w:b/>
          <w:bCs/>
          <w:sz w:val="24"/>
          <w:szCs w:val="24"/>
        </w:rPr>
        <w:t>muita dokumentteja</w:t>
      </w:r>
      <w:r w:rsidRPr="00931ACB">
        <w:rPr>
          <w:sz w:val="24"/>
          <w:szCs w:val="24"/>
        </w:rPr>
        <w:t>, esim. RTG-kuvia, voidaan niihin muodostaa linkki elementillä</w:t>
      </w:r>
    </w:p>
    <w:p w14:paraId="65F9E6ED" w14:textId="77777777" w:rsidR="00E73609" w:rsidRPr="00931ACB" w:rsidRDefault="00E73609">
      <w:pPr>
        <w:rPr>
          <w:sz w:val="24"/>
          <w:szCs w:val="24"/>
        </w:rPr>
      </w:pPr>
      <w:r w:rsidRPr="00C04429">
        <w:rPr>
          <w:sz w:val="24"/>
          <w:szCs w:val="24"/>
        </w:rPr>
        <w:t xml:space="preserve">&lt;reference&gt;&lt;externalDocument&gt;. Tällöin typeCode=”SPRT”. </w:t>
      </w:r>
      <w:r w:rsidRPr="00931ACB">
        <w:rPr>
          <w:sz w:val="24"/>
          <w:szCs w:val="24"/>
        </w:rPr>
        <w:t>Alielementissä text voidaan antaa materiaalin web-osoite. Jos dokumentin tunnistetiedotkin ovat tiedossa, voidaan ne ilmoittaa elementeillä</w:t>
      </w:r>
    </w:p>
    <w:p w14:paraId="3F1CF3CE" w14:textId="77777777" w:rsidR="00E73609" w:rsidRDefault="00E73609">
      <w:pPr>
        <w:rPr>
          <w:sz w:val="24"/>
          <w:szCs w:val="24"/>
        </w:rPr>
      </w:pPr>
      <w:r w:rsidRPr="00931ACB">
        <w:rPr>
          <w:sz w:val="24"/>
          <w:szCs w:val="24"/>
        </w:rPr>
        <w:t xml:space="preserve">id, setId ja versionNumber. </w:t>
      </w:r>
    </w:p>
    <w:p w14:paraId="54C1FA47" w14:textId="77777777" w:rsidR="001174C4" w:rsidRDefault="001174C4">
      <w:pPr>
        <w:rPr>
          <w:sz w:val="24"/>
          <w:szCs w:val="24"/>
        </w:rPr>
      </w:pPr>
    </w:p>
    <w:p w14:paraId="30AB6AD5" w14:textId="77777777" w:rsidR="001174C4" w:rsidRPr="00FC42EC" w:rsidRDefault="001174C4" w:rsidP="001174C4">
      <w:pPr>
        <w:rPr>
          <w:sz w:val="24"/>
          <w:szCs w:val="24"/>
        </w:rPr>
      </w:pPr>
      <w:r>
        <w:rPr>
          <w:b/>
          <w:bCs/>
          <w:sz w:val="24"/>
          <w:szCs w:val="24"/>
        </w:rPr>
        <w:t xml:space="preserve">Tekevä palveluyksikkö ja lausunnon antaja </w:t>
      </w:r>
      <w:r w:rsidR="004A0448">
        <w:rPr>
          <w:sz w:val="24"/>
          <w:szCs w:val="24"/>
        </w:rPr>
        <w:t xml:space="preserve">ilmoitetaan </w:t>
      </w:r>
      <w:r>
        <w:rPr>
          <w:sz w:val="24"/>
          <w:szCs w:val="24"/>
        </w:rPr>
        <w:t>näkymä</w:t>
      </w:r>
      <w:r w:rsidRPr="00FC42EC">
        <w:rPr>
          <w:sz w:val="24"/>
          <w:szCs w:val="24"/>
        </w:rPr>
        <w:t>tasolla.</w:t>
      </w:r>
    </w:p>
    <w:p w14:paraId="3B2E3C94" w14:textId="77777777" w:rsidR="001174C4" w:rsidRPr="00931ACB" w:rsidRDefault="001174C4">
      <w:pPr>
        <w:rPr>
          <w:sz w:val="24"/>
          <w:szCs w:val="24"/>
        </w:rPr>
      </w:pPr>
    </w:p>
    <w:p w14:paraId="77D6D360" w14:textId="77777777" w:rsidR="00E73609" w:rsidRPr="00637419" w:rsidRDefault="00E73609"/>
    <w:p w14:paraId="0778135F" w14:textId="77777777" w:rsidR="00E73609" w:rsidRDefault="00E73609" w:rsidP="000A4CBF">
      <w:pPr>
        <w:pStyle w:val="Otsikko3"/>
      </w:pPr>
      <w:bookmarkStart w:id="611" w:name="_Toc242249610"/>
      <w:r>
        <w:t>Tutkimustuloksen rakenteen XML-yhteenveto</w:t>
      </w:r>
      <w:bookmarkEnd w:id="611"/>
    </w:p>
    <w:p w14:paraId="248BE2FA" w14:textId="77777777" w:rsidR="00E73609" w:rsidRDefault="00E73609"/>
    <w:p w14:paraId="258F64E4" w14:textId="77777777" w:rsidR="00E73609" w:rsidRPr="00637419" w:rsidRDefault="00E73609"/>
    <w:p w14:paraId="091E5107" w14:textId="77777777" w:rsidR="00E73609" w:rsidRDefault="00E73609" w:rsidP="00DD1C16">
      <w:pPr>
        <w:tabs>
          <w:tab w:val="left" w:pos="180"/>
          <w:tab w:val="left" w:pos="360"/>
          <w:tab w:val="left" w:pos="540"/>
          <w:tab w:val="left" w:pos="720"/>
          <w:tab w:val="left" w:pos="900"/>
          <w:tab w:val="left" w:pos="1080"/>
          <w:tab w:val="left" w:pos="1260"/>
          <w:tab w:val="left" w:pos="1440"/>
          <w:tab w:val="left" w:pos="1620"/>
        </w:tabs>
        <w:autoSpaceDE w:val="0"/>
        <w:autoSpaceDN w:val="0"/>
        <w:adjustRightInd w:val="0"/>
        <w:rPr>
          <w:rFonts w:ascii="Arial" w:hAnsi="Arial" w:cs="Arial"/>
          <w:color w:val="000000"/>
          <w:highlight w:val="white"/>
        </w:rPr>
      </w:pPr>
    </w:p>
    <w:p w14:paraId="6B1736F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FF"/>
          <w:highlight w:val="white"/>
          <w:lang w:val="en-US"/>
        </w:rPr>
        <w:t>&lt;</w:t>
      </w:r>
      <w:r w:rsidRPr="00DD1C16">
        <w:rPr>
          <w:rFonts w:ascii="Arial" w:hAnsi="Arial" w:cs="Arial"/>
          <w:color w:val="800000"/>
          <w:highlight w:val="white"/>
          <w:lang w:val="en-US"/>
        </w:rPr>
        <w:t>entry</w:t>
      </w:r>
      <w:r w:rsidRPr="00DD1C16">
        <w:rPr>
          <w:rFonts w:ascii="Arial" w:hAnsi="Arial" w:cs="Arial"/>
          <w:color w:val="0000FF"/>
          <w:highlight w:val="white"/>
          <w:lang w:val="en-US"/>
        </w:rPr>
        <w:t>&gt;</w:t>
      </w:r>
    </w:p>
    <w:p w14:paraId="74A5394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negationInd</w:t>
      </w:r>
      <w:r w:rsidRPr="00DD1C16">
        <w:rPr>
          <w:rFonts w:ascii="Arial" w:hAnsi="Arial" w:cs="Arial"/>
          <w:color w:val="0000FF"/>
          <w:highlight w:val="white"/>
          <w:lang w:val="en-US"/>
        </w:rPr>
        <w:t>=""&gt;</w:t>
      </w:r>
    </w:p>
    <w:p w14:paraId="01939A56"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2022B6">
        <w:rPr>
          <w:rFonts w:ascii="Arial" w:hAnsi="Arial" w:cs="Arial"/>
          <w:color w:val="0000FF"/>
          <w:highlight w:val="white"/>
        </w:rPr>
        <w:t>&lt;!--</w:t>
      </w:r>
      <w:r w:rsidRPr="002022B6">
        <w:rPr>
          <w:rFonts w:ascii="Arial" w:hAnsi="Arial" w:cs="Arial"/>
          <w:color w:val="808080"/>
          <w:highlight w:val="white"/>
        </w:rPr>
        <w:t>ydintiedon osoitin</w:t>
      </w:r>
      <w:r w:rsidRPr="002022B6">
        <w:rPr>
          <w:rFonts w:ascii="Arial" w:hAnsi="Arial" w:cs="Arial"/>
          <w:color w:val="0000FF"/>
          <w:highlight w:val="white"/>
        </w:rPr>
        <w:t>--&gt;</w:t>
      </w:r>
    </w:p>
    <w:p w14:paraId="16948F9D"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templateId</w:t>
      </w:r>
      <w:r w:rsidRPr="002022B6">
        <w:rPr>
          <w:rFonts w:ascii="Arial" w:hAnsi="Arial" w:cs="Arial"/>
          <w:color w:val="FF0000"/>
          <w:highlight w:val="white"/>
        </w:rPr>
        <w:t xml:space="preserve"> root</w:t>
      </w:r>
      <w:r w:rsidRPr="002022B6">
        <w:rPr>
          <w:rFonts w:ascii="Arial" w:hAnsi="Arial" w:cs="Arial"/>
          <w:color w:val="0000FF"/>
          <w:highlight w:val="white"/>
        </w:rPr>
        <w:t>="</w:t>
      </w:r>
      <w:r w:rsidRPr="002022B6">
        <w:rPr>
          <w:rFonts w:ascii="Arial" w:hAnsi="Arial" w:cs="Arial"/>
          <w:color w:val="000000"/>
          <w:highlight w:val="white"/>
        </w:rPr>
        <w:t>1.2.246.537.6.12.999.2003.4</w:t>
      </w:r>
      <w:r w:rsidRPr="002022B6">
        <w:rPr>
          <w:rFonts w:ascii="Arial" w:hAnsi="Arial" w:cs="Arial"/>
          <w:color w:val="0000FF"/>
          <w:highlight w:val="white"/>
        </w:rPr>
        <w:t>"/&gt;</w:t>
      </w:r>
    </w:p>
    <w:p w14:paraId="5C56409E"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Pr>
          <w:rFonts w:ascii="Arial" w:hAnsi="Arial" w:cs="Arial"/>
          <w:color w:val="000080"/>
          <w:highlight w:val="white"/>
        </w:rPr>
        <w:t xml:space="preserve">&lt;!-- </w:t>
      </w:r>
      <w:r w:rsidRPr="002022B6">
        <w:rPr>
          <w:rFonts w:ascii="Arial" w:hAnsi="Arial" w:cs="Arial"/>
          <w:color w:val="000080"/>
          <w:highlight w:val="white"/>
        </w:rPr>
        <w:t>vastauksen yksikäsitteinen tunnus--&gt;</w:t>
      </w:r>
    </w:p>
    <w:p w14:paraId="73F9D6C8"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id</w:t>
      </w:r>
      <w:r w:rsidRPr="002022B6">
        <w:rPr>
          <w:rFonts w:ascii="Arial" w:hAnsi="Arial" w:cs="Arial"/>
          <w:color w:val="0000FF"/>
          <w:highlight w:val="white"/>
        </w:rPr>
        <w:t>/&gt;</w:t>
      </w:r>
    </w:p>
    <w:p w14:paraId="52B1B609"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80808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Tutkimuksen koodi  (Kuntaliiton tutkimusnimikkeistö) ja</w:t>
      </w:r>
    </w:p>
    <w:p w14:paraId="06A14905"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808080"/>
          <w:highlight w:val="white"/>
        </w:rPr>
        <w:tab/>
      </w:r>
      <w:r w:rsidRPr="002022B6">
        <w:rPr>
          <w:rFonts w:ascii="Arial" w:hAnsi="Arial" w:cs="Arial"/>
          <w:color w:val="808080"/>
          <w:highlight w:val="white"/>
        </w:rPr>
        <w:tab/>
        <w:t xml:space="preserve"> selväkielinen nimi displayname attribuutissa</w:t>
      </w:r>
      <w:r w:rsidRPr="002022B6">
        <w:rPr>
          <w:rFonts w:ascii="Arial" w:hAnsi="Arial" w:cs="Arial"/>
          <w:color w:val="0000FF"/>
          <w:highlight w:val="white"/>
        </w:rPr>
        <w:t>--&gt;</w:t>
      </w:r>
    </w:p>
    <w:p w14:paraId="747AFECF" w14:textId="77777777" w:rsidR="00E73609" w:rsidRPr="002022B6" w:rsidRDefault="00E73609" w:rsidP="00DD1C16">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s>
        <w:autoSpaceDE w:val="0"/>
        <w:autoSpaceDN w:val="0"/>
        <w:adjustRightInd w:val="0"/>
        <w:ind w:left="18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code</w:t>
      </w:r>
      <w:r w:rsidRPr="002022B6">
        <w:rPr>
          <w:rFonts w:ascii="Arial" w:hAnsi="Arial" w:cs="Arial"/>
          <w:color w:val="FF0000"/>
          <w:highlight w:val="white"/>
        </w:rPr>
        <w:t xml:space="preserve"> code</w:t>
      </w:r>
      <w:r w:rsidRPr="002022B6">
        <w:rPr>
          <w:rFonts w:ascii="Arial" w:hAnsi="Arial" w:cs="Arial"/>
          <w:color w:val="0000FF"/>
          <w:highlight w:val="white"/>
        </w:rPr>
        <w:t>=""</w:t>
      </w:r>
      <w:r w:rsidRPr="002022B6">
        <w:rPr>
          <w:rFonts w:ascii="Arial" w:hAnsi="Arial" w:cs="Arial"/>
          <w:color w:val="FF0000"/>
          <w:highlight w:val="white"/>
        </w:rPr>
        <w:t xml:space="preserve"> codeSystem</w:t>
      </w:r>
      <w:r w:rsidRPr="002022B6">
        <w:rPr>
          <w:rFonts w:ascii="Arial" w:hAnsi="Arial" w:cs="Arial"/>
          <w:color w:val="0000FF"/>
          <w:highlight w:val="white"/>
        </w:rPr>
        <w:t>="</w:t>
      </w:r>
      <w:r w:rsidRPr="002022B6">
        <w:rPr>
          <w:rFonts w:ascii="Arial" w:hAnsi="Arial" w:cs="Arial"/>
          <w:color w:val="000000"/>
          <w:highlight w:val="white"/>
        </w:rPr>
        <w:t>1.2.246.537.6.3.2006</w:t>
      </w:r>
      <w:r w:rsidRPr="002022B6">
        <w:rPr>
          <w:rFonts w:ascii="Arial" w:hAnsi="Arial" w:cs="Arial"/>
          <w:color w:val="0000FF"/>
          <w:highlight w:val="white"/>
        </w:rPr>
        <w:t>"</w:t>
      </w:r>
      <w:r w:rsidRPr="002022B6">
        <w:rPr>
          <w:rFonts w:ascii="Arial" w:hAnsi="Arial" w:cs="Arial"/>
          <w:color w:val="FF0000"/>
          <w:highlight w:val="white"/>
        </w:rPr>
        <w:t xml:space="preserve"> codeSystemName</w:t>
      </w:r>
      <w:r w:rsidRPr="002022B6">
        <w:rPr>
          <w:rFonts w:ascii="Arial" w:hAnsi="Arial" w:cs="Arial"/>
          <w:color w:val="0000FF"/>
          <w:highlight w:val="white"/>
        </w:rPr>
        <w:t>="</w:t>
      </w:r>
      <w:r w:rsidRPr="002022B6">
        <w:rPr>
          <w:rFonts w:ascii="Arial" w:hAnsi="Arial" w:cs="Arial"/>
          <w:color w:val="000000"/>
          <w:highlight w:val="white"/>
        </w:rPr>
        <w:t xml:space="preserve"> Laboratoriotutkimusnimikkeistö 200</w:t>
      </w:r>
      <w:r>
        <w:rPr>
          <w:rFonts w:ascii="Arial" w:hAnsi="Arial" w:cs="Arial"/>
          <w:color w:val="000000"/>
          <w:highlight w:val="white"/>
        </w:rPr>
        <w:t>7</w:t>
      </w:r>
      <w:r w:rsidRPr="002022B6">
        <w:rPr>
          <w:rFonts w:ascii="Arial" w:hAnsi="Arial" w:cs="Arial"/>
          <w:color w:val="0000FF"/>
          <w:highlight w:val="white"/>
        </w:rPr>
        <w:t>"</w:t>
      </w:r>
      <w:r w:rsidRPr="002022B6">
        <w:rPr>
          <w:rFonts w:ascii="Arial" w:hAnsi="Arial" w:cs="Arial"/>
          <w:color w:val="FF0000"/>
          <w:highlight w:val="white"/>
        </w:rPr>
        <w:t xml:space="preserve"> displayName</w:t>
      </w:r>
      <w:r w:rsidRPr="002022B6">
        <w:rPr>
          <w:rFonts w:ascii="Arial" w:hAnsi="Arial" w:cs="Arial"/>
          <w:color w:val="0000FF"/>
          <w:highlight w:val="white"/>
        </w:rPr>
        <w:t>="</w:t>
      </w:r>
      <w:r w:rsidRPr="002022B6">
        <w:rPr>
          <w:rFonts w:ascii="Arial" w:hAnsi="Arial" w:cs="Arial"/>
          <w:color w:val="000000"/>
          <w:highlight w:val="white"/>
        </w:rPr>
        <w:t>tutkimuksen nimi</w:t>
      </w:r>
      <w:r w:rsidRPr="002022B6">
        <w:rPr>
          <w:rFonts w:ascii="Arial" w:hAnsi="Arial" w:cs="Arial"/>
          <w:color w:val="0000FF"/>
          <w:highlight w:val="white"/>
        </w:rPr>
        <w:t>"&gt;</w:t>
      </w:r>
    </w:p>
    <w:p w14:paraId="2D8E3BA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qualifier</w:t>
      </w:r>
      <w:r w:rsidRPr="00DD1C16">
        <w:rPr>
          <w:rFonts w:ascii="Arial" w:hAnsi="Arial" w:cs="Arial"/>
          <w:color w:val="0000FF"/>
          <w:highlight w:val="white"/>
          <w:lang w:val="en-US"/>
        </w:rPr>
        <w:t>&gt;</w:t>
      </w:r>
    </w:p>
    <w:p w14:paraId="4493DB53"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1.2.246.537.5.85.1997</w:t>
      </w:r>
      <w:r w:rsidRPr="00DD1C16">
        <w:rPr>
          <w:rFonts w:ascii="Arial" w:hAnsi="Arial" w:cs="Arial"/>
          <w:color w:val="0000FF"/>
          <w:highlight w:val="white"/>
          <w:lang w:val="en-US"/>
        </w:rPr>
        <w:t>"/&gt;</w:t>
      </w:r>
    </w:p>
    <w:p w14:paraId="7751CE93" w14:textId="77777777" w:rsidR="00E73609" w:rsidRPr="00F8572C"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F8572C">
        <w:rPr>
          <w:rFonts w:ascii="Arial" w:hAnsi="Arial" w:cs="Arial"/>
          <w:color w:val="0000FF"/>
          <w:highlight w:val="white"/>
          <w:lang w:val="en-US"/>
        </w:rPr>
        <w:t>&lt;/</w:t>
      </w:r>
      <w:r w:rsidRPr="00F8572C">
        <w:rPr>
          <w:rFonts w:ascii="Arial" w:hAnsi="Arial" w:cs="Arial"/>
          <w:color w:val="800000"/>
          <w:highlight w:val="white"/>
          <w:lang w:val="en-US"/>
        </w:rPr>
        <w:t>qualifier</w:t>
      </w:r>
      <w:r w:rsidRPr="00F8572C">
        <w:rPr>
          <w:rFonts w:ascii="Arial" w:hAnsi="Arial" w:cs="Arial"/>
          <w:color w:val="0000FF"/>
          <w:highlight w:val="white"/>
          <w:lang w:val="en-US"/>
        </w:rPr>
        <w:t>&gt;</w:t>
      </w:r>
    </w:p>
    <w:p w14:paraId="186ECBED"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F8572C">
        <w:rPr>
          <w:rFonts w:ascii="Arial" w:hAnsi="Arial" w:cs="Arial"/>
          <w:color w:val="000000"/>
          <w:highlight w:val="white"/>
          <w:lang w:val="en-US"/>
        </w:rPr>
        <w:tab/>
      </w:r>
      <w:r w:rsidRPr="00F8572C">
        <w:rPr>
          <w:rFonts w:ascii="Arial" w:hAnsi="Arial" w:cs="Arial"/>
          <w:color w:val="000000"/>
          <w:highlight w:val="white"/>
          <w:lang w:val="en-US"/>
        </w:rPr>
        <w:tab/>
      </w:r>
      <w:r w:rsidRPr="002022B6">
        <w:rPr>
          <w:rFonts w:ascii="Arial" w:hAnsi="Arial" w:cs="Arial"/>
          <w:color w:val="0000FF"/>
          <w:highlight w:val="white"/>
        </w:rPr>
        <w:t>&lt;/</w:t>
      </w:r>
      <w:r w:rsidRPr="002022B6">
        <w:rPr>
          <w:rFonts w:ascii="Arial" w:hAnsi="Arial" w:cs="Arial"/>
          <w:color w:val="800000"/>
          <w:highlight w:val="white"/>
        </w:rPr>
        <w:t>code</w:t>
      </w:r>
      <w:r w:rsidRPr="002022B6">
        <w:rPr>
          <w:rFonts w:ascii="Arial" w:hAnsi="Arial" w:cs="Arial"/>
          <w:color w:val="0000FF"/>
          <w:highlight w:val="white"/>
        </w:rPr>
        <w:t>&gt;</w:t>
      </w:r>
    </w:p>
    <w:p w14:paraId="6D91F393"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viittaus näyttömuotoiseen tekstiin</w:t>
      </w:r>
      <w:r w:rsidRPr="002022B6">
        <w:rPr>
          <w:rFonts w:ascii="Arial" w:hAnsi="Arial" w:cs="Arial"/>
          <w:color w:val="0000FF"/>
          <w:highlight w:val="white"/>
        </w:rPr>
        <w:t>--&gt;</w:t>
      </w:r>
    </w:p>
    <w:p w14:paraId="133A3C40" w14:textId="77777777" w:rsidR="00E73609" w:rsidRPr="00504AD0"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504AD0">
        <w:rPr>
          <w:rFonts w:ascii="Arial" w:hAnsi="Arial" w:cs="Arial"/>
          <w:color w:val="0000FF"/>
          <w:highlight w:val="white"/>
        </w:rPr>
        <w:t>&lt;</w:t>
      </w:r>
      <w:r w:rsidRPr="00504AD0">
        <w:rPr>
          <w:rFonts w:ascii="Arial" w:hAnsi="Arial" w:cs="Arial"/>
          <w:color w:val="800000"/>
          <w:highlight w:val="white"/>
        </w:rPr>
        <w:t>text</w:t>
      </w:r>
      <w:r w:rsidRPr="00504AD0">
        <w:rPr>
          <w:rFonts w:ascii="Arial" w:hAnsi="Arial" w:cs="Arial"/>
          <w:color w:val="FF0000"/>
          <w:highlight w:val="white"/>
        </w:rPr>
        <w:t xml:space="preserve"> mediaType</w:t>
      </w:r>
      <w:r w:rsidRPr="00504AD0">
        <w:rPr>
          <w:rFonts w:ascii="Arial" w:hAnsi="Arial" w:cs="Arial"/>
          <w:color w:val="0000FF"/>
          <w:highlight w:val="white"/>
        </w:rPr>
        <w:t>="</w:t>
      </w:r>
      <w:r w:rsidRPr="00504AD0">
        <w:rPr>
          <w:rFonts w:ascii="Arial" w:hAnsi="Arial" w:cs="Arial"/>
          <w:color w:val="000000"/>
          <w:highlight w:val="white"/>
        </w:rPr>
        <w:t>text/xml</w:t>
      </w:r>
      <w:r w:rsidRPr="00504AD0">
        <w:rPr>
          <w:rFonts w:ascii="Arial" w:hAnsi="Arial" w:cs="Arial"/>
          <w:color w:val="0000FF"/>
          <w:highlight w:val="white"/>
        </w:rPr>
        <w:t>"&gt;&lt;</w:t>
      </w:r>
      <w:r w:rsidRPr="00504AD0">
        <w:rPr>
          <w:rFonts w:ascii="Arial" w:hAnsi="Arial" w:cs="Arial"/>
          <w:color w:val="800000"/>
          <w:highlight w:val="white"/>
        </w:rPr>
        <w:t>reference</w:t>
      </w:r>
      <w:r w:rsidRPr="00504AD0">
        <w:rPr>
          <w:rFonts w:ascii="Arial" w:hAnsi="Arial" w:cs="Arial"/>
          <w:color w:val="FF0000"/>
          <w:highlight w:val="white"/>
        </w:rPr>
        <w:t xml:space="preserve"> value</w:t>
      </w:r>
      <w:r w:rsidRPr="00504AD0">
        <w:rPr>
          <w:rFonts w:ascii="Arial" w:hAnsi="Arial" w:cs="Arial"/>
          <w:color w:val="0000FF"/>
          <w:highlight w:val="white"/>
        </w:rPr>
        <w:t>="</w:t>
      </w:r>
      <w:r w:rsidRPr="00504AD0">
        <w:rPr>
          <w:rFonts w:ascii="Arial" w:hAnsi="Arial" w:cs="Arial"/>
          <w:color w:val="000000"/>
          <w:highlight w:val="white"/>
        </w:rPr>
        <w:t>#ref-5</w:t>
      </w:r>
      <w:r w:rsidRPr="00504AD0">
        <w:rPr>
          <w:rFonts w:ascii="Arial" w:hAnsi="Arial" w:cs="Arial"/>
          <w:color w:val="0000FF"/>
          <w:highlight w:val="white"/>
        </w:rPr>
        <w:t>"/&gt;&lt;/</w:t>
      </w:r>
      <w:r w:rsidRPr="00504AD0">
        <w:rPr>
          <w:rFonts w:ascii="Arial" w:hAnsi="Arial" w:cs="Arial"/>
          <w:color w:val="800000"/>
          <w:highlight w:val="white"/>
        </w:rPr>
        <w:t>text</w:t>
      </w:r>
      <w:r w:rsidRPr="00504AD0">
        <w:rPr>
          <w:rFonts w:ascii="Arial" w:hAnsi="Arial" w:cs="Arial"/>
          <w:color w:val="0000FF"/>
          <w:highlight w:val="white"/>
        </w:rPr>
        <w:t>&gt;</w:t>
      </w:r>
    </w:p>
    <w:p w14:paraId="3C2621D1" w14:textId="77777777" w:rsidR="00E73609" w:rsidRPr="00CA7D3B"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FF"/>
          <w:highlight w:val="white"/>
        </w:rPr>
      </w:pPr>
      <w:r w:rsidRPr="00504AD0">
        <w:rPr>
          <w:rFonts w:ascii="Arial" w:hAnsi="Arial" w:cs="Arial"/>
          <w:color w:val="000000"/>
          <w:highlight w:val="white"/>
        </w:rPr>
        <w:tab/>
      </w:r>
      <w:r w:rsidRPr="00504AD0">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Näytteenottoaika</w:t>
      </w:r>
      <w:r w:rsidRPr="002022B6">
        <w:rPr>
          <w:rFonts w:ascii="Arial" w:hAnsi="Arial" w:cs="Arial"/>
          <w:color w:val="0000FF"/>
          <w:highlight w:val="white"/>
        </w:rPr>
        <w:t>--&gt;</w:t>
      </w:r>
    </w:p>
    <w:p w14:paraId="1DEC1C1B"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effectiveTime</w:t>
      </w:r>
      <w:r w:rsidRPr="002022B6">
        <w:rPr>
          <w:rFonts w:ascii="Arial" w:hAnsi="Arial" w:cs="Arial"/>
          <w:color w:val="0000FF"/>
          <w:highlight w:val="white"/>
        </w:rPr>
        <w:t>/&gt;</w:t>
      </w:r>
    </w:p>
    <w:p w14:paraId="05FEEEBC"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tutkimuksen tulos ja yksikkö, tietotyyppi PQ(tai ED)</w:t>
      </w:r>
      <w:r w:rsidRPr="002022B6">
        <w:rPr>
          <w:rFonts w:ascii="Arial" w:hAnsi="Arial" w:cs="Arial"/>
          <w:color w:val="0000FF"/>
          <w:highlight w:val="white"/>
        </w:rPr>
        <w:t>--&gt;</w:t>
      </w:r>
    </w:p>
    <w:p w14:paraId="20195B3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2022B6">
        <w:rPr>
          <w:rFonts w:ascii="Arial" w:hAnsi="Arial" w:cs="Arial"/>
          <w:color w:val="000000"/>
          <w:highlight w:val="white"/>
        </w:rPr>
        <w:tab/>
      </w:r>
      <w:r w:rsidRPr="002022B6">
        <w:rPr>
          <w:rFonts w:ascii="Arial" w:hAnsi="Arial" w:cs="Arial"/>
          <w:color w:val="000000"/>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FF0000"/>
          <w:highlight w:val="white"/>
          <w:lang w:val="en-US"/>
        </w:rPr>
        <w:t xml:space="preserve"> xsi:type</w:t>
      </w:r>
      <w:r w:rsidRPr="00DD1C16">
        <w:rPr>
          <w:rFonts w:ascii="Arial" w:hAnsi="Arial" w:cs="Arial"/>
          <w:color w:val="0000FF"/>
          <w:highlight w:val="white"/>
          <w:lang w:val="en-US"/>
        </w:rPr>
        <w:t>="</w:t>
      </w:r>
      <w:r w:rsidRPr="00DD1C16">
        <w:rPr>
          <w:rFonts w:ascii="Arial" w:hAnsi="Arial" w:cs="Arial"/>
          <w:color w:val="000000"/>
          <w:highlight w:val="white"/>
          <w:lang w:val="en-US"/>
        </w:rPr>
        <w:t>PQ</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unit</w:t>
      </w:r>
      <w:r w:rsidRPr="00DD1C16">
        <w:rPr>
          <w:rFonts w:ascii="Arial" w:hAnsi="Arial" w:cs="Arial"/>
          <w:color w:val="0000FF"/>
          <w:highlight w:val="white"/>
          <w:lang w:val="en-US"/>
        </w:rPr>
        <w:t>=""&gt;</w:t>
      </w:r>
    </w:p>
    <w:p w14:paraId="07CE352A"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translation</w:t>
      </w:r>
      <w:r w:rsidRPr="00DD1C16">
        <w:rPr>
          <w:rFonts w:ascii="Arial" w:hAnsi="Arial" w:cs="Arial"/>
          <w:color w:val="0000FF"/>
          <w:highlight w:val="white"/>
          <w:lang w:val="en-US"/>
        </w:rPr>
        <w:t>&gt;</w:t>
      </w:r>
    </w:p>
    <w:p w14:paraId="0CDA455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p>
    <w:p w14:paraId="2CA37745"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lastRenderedPageBreak/>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#152</w:t>
      </w:r>
      <w:r w:rsidRPr="00DD1C16">
        <w:rPr>
          <w:rFonts w:ascii="Arial" w:hAnsi="Arial" w:cs="Arial"/>
          <w:color w:val="0000FF"/>
          <w:highlight w:val="white"/>
          <w:lang w:val="en-US"/>
        </w:rPr>
        <w:t>"/&gt;</w:t>
      </w:r>
    </w:p>
    <w:p w14:paraId="1623694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p>
    <w:p w14:paraId="678AD97A"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translation</w:t>
      </w:r>
      <w:r w:rsidRPr="00DD1C16">
        <w:rPr>
          <w:rFonts w:ascii="Arial" w:hAnsi="Arial" w:cs="Arial"/>
          <w:color w:val="0000FF"/>
          <w:highlight w:val="white"/>
          <w:lang w:val="en-US"/>
        </w:rPr>
        <w:t>&gt;</w:t>
      </w:r>
    </w:p>
    <w:p w14:paraId="54C613D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0000FF"/>
          <w:highlight w:val="white"/>
          <w:lang w:val="en-US"/>
        </w:rPr>
        <w:t>&gt;</w:t>
      </w:r>
    </w:p>
    <w:p w14:paraId="4DF4A00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interpretationCode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1.2.246.537.5.78.1997</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displayName</w:t>
      </w:r>
      <w:r w:rsidRPr="00DD1C16">
        <w:rPr>
          <w:rFonts w:ascii="Arial" w:hAnsi="Arial" w:cs="Arial"/>
          <w:color w:val="0000FF"/>
          <w:highlight w:val="white"/>
          <w:lang w:val="en-US"/>
        </w:rPr>
        <w:t>=""/&gt;</w:t>
      </w:r>
    </w:p>
    <w:p w14:paraId="3CAC4D3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targetSiteCode</w:t>
      </w:r>
      <w:r w:rsidRPr="00DD1C16">
        <w:rPr>
          <w:rFonts w:ascii="Arial" w:hAnsi="Arial" w:cs="Arial"/>
          <w:color w:val="FF0000"/>
          <w:highlight w:val="white"/>
          <w:lang w:val="en-US"/>
        </w:rPr>
        <w:t xml:space="preserve"> nullFlavor</w:t>
      </w:r>
      <w:r w:rsidRPr="00DD1C16">
        <w:rPr>
          <w:rFonts w:ascii="Arial" w:hAnsi="Arial" w:cs="Arial"/>
          <w:color w:val="0000FF"/>
          <w:highlight w:val="white"/>
          <w:lang w:val="en-US"/>
        </w:rPr>
        <w:t>="</w:t>
      </w:r>
      <w:r w:rsidRPr="00DD1C16">
        <w:rPr>
          <w:rFonts w:ascii="Arial" w:hAnsi="Arial" w:cs="Arial"/>
          <w:color w:val="000000"/>
          <w:highlight w:val="white"/>
          <w:lang w:val="en-US"/>
        </w:rPr>
        <w:t>NA</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w:t>
      </w:r>
      <w:r w:rsidRPr="00DD1C16">
        <w:rPr>
          <w:rFonts w:ascii="Arial" w:hAnsi="Arial" w:cs="Arial"/>
          <w:color w:val="0000FF"/>
          <w:highlight w:val="white"/>
          <w:lang w:val="en-US"/>
        </w:rPr>
        <w:t>&gt;</w:t>
      </w:r>
    </w:p>
    <w:p w14:paraId="391A151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r w:rsidRPr="00236A5A">
        <w:rPr>
          <w:rFonts w:ascii="Arial" w:hAnsi="Arial" w:cs="Arial"/>
          <w:i/>
          <w:iCs/>
          <w:color w:val="000000"/>
          <w:highlight w:val="white"/>
          <w:lang w:val="en-US"/>
        </w:rPr>
        <w:t>oikea käsivarsi</w:t>
      </w:r>
      <w:r w:rsidRPr="00DD1C16">
        <w:rPr>
          <w:rFonts w:ascii="Arial" w:hAnsi="Arial" w:cs="Arial"/>
          <w:color w:val="0000FF"/>
          <w:highlight w:val="white"/>
          <w:lang w:val="en-US"/>
        </w:rPr>
        <w:t>&lt;</w:t>
      </w:r>
      <w:r>
        <w:rPr>
          <w:rFonts w:ascii="Arial" w:hAnsi="Arial" w:cs="Arial"/>
          <w:color w:val="0000FF"/>
          <w:highlight w:val="white"/>
          <w:lang w:val="en-US"/>
        </w:rPr>
        <w: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p>
    <w:p w14:paraId="38A6CC7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targetSiteCode</w:t>
      </w:r>
      <w:r w:rsidRPr="00DD1C16">
        <w:rPr>
          <w:rFonts w:ascii="Arial" w:hAnsi="Arial" w:cs="Arial"/>
          <w:color w:val="0000FF"/>
          <w:highlight w:val="white"/>
          <w:lang w:val="en-US"/>
        </w:rPr>
        <w:t>&gt;</w:t>
      </w:r>
    </w:p>
    <w:p w14:paraId="71FFFB2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SPC</w:t>
      </w:r>
      <w:r w:rsidRPr="00DD1C16">
        <w:rPr>
          <w:rFonts w:ascii="Arial" w:hAnsi="Arial" w:cs="Arial"/>
          <w:color w:val="0000FF"/>
          <w:highlight w:val="white"/>
          <w:lang w:val="en-US"/>
        </w:rPr>
        <w:t>"&gt;</w:t>
      </w:r>
    </w:p>
    <w:p w14:paraId="0451F66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specimenRole</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SPEC</w:t>
      </w:r>
      <w:r w:rsidRPr="00DD1C16">
        <w:rPr>
          <w:rFonts w:ascii="Arial" w:hAnsi="Arial" w:cs="Arial"/>
          <w:color w:val="0000FF"/>
          <w:highlight w:val="white"/>
          <w:lang w:val="en-US"/>
        </w:rPr>
        <w:t>"&gt;</w:t>
      </w:r>
    </w:p>
    <w:p w14:paraId="5766D05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id</w:t>
      </w:r>
      <w:r w:rsidRPr="00DD1C16">
        <w:rPr>
          <w:rFonts w:ascii="Arial" w:hAnsi="Arial" w:cs="Arial"/>
          <w:color w:val="0000FF"/>
          <w:highlight w:val="white"/>
          <w:lang w:val="en-US"/>
        </w:rPr>
        <w:t>/&gt;</w:t>
      </w:r>
    </w:p>
    <w:p w14:paraId="1E5299C8"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specimenPlayingEntity</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ENT</w:t>
      </w:r>
      <w:r w:rsidRPr="00DD1C16">
        <w:rPr>
          <w:rFonts w:ascii="Arial" w:hAnsi="Arial" w:cs="Arial"/>
          <w:color w:val="0000FF"/>
          <w:highlight w:val="white"/>
          <w:lang w:val="en-US"/>
        </w:rPr>
        <w:t>"&gt;</w:t>
      </w:r>
    </w:p>
    <w:p w14:paraId="61E245C7"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nullFlavor</w:t>
      </w:r>
      <w:r w:rsidRPr="00DD1C16">
        <w:rPr>
          <w:rFonts w:ascii="Arial" w:hAnsi="Arial" w:cs="Arial"/>
          <w:color w:val="0000FF"/>
          <w:highlight w:val="white"/>
          <w:lang w:val="en-US"/>
        </w:rPr>
        <w:t>="</w:t>
      </w:r>
      <w:r w:rsidRPr="00DD1C16">
        <w:rPr>
          <w:rFonts w:ascii="Arial" w:hAnsi="Arial" w:cs="Arial"/>
          <w:color w:val="000000"/>
          <w:highlight w:val="white"/>
          <w:lang w:val="en-US"/>
        </w:rPr>
        <w:t>NA</w:t>
      </w:r>
      <w:r w:rsidRPr="00DD1C16">
        <w:rPr>
          <w:rFonts w:ascii="Arial" w:hAnsi="Arial" w:cs="Arial"/>
          <w:color w:val="0000FF"/>
          <w:highlight w:val="white"/>
          <w:lang w:val="en-US"/>
        </w:rPr>
        <w:t>"&gt;</w:t>
      </w:r>
    </w:p>
    <w:p w14:paraId="409BBF0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r w:rsidRPr="00236A5A">
        <w:rPr>
          <w:rFonts w:ascii="Arial" w:hAnsi="Arial" w:cs="Arial"/>
          <w:i/>
          <w:iCs/>
          <w:color w:val="000000"/>
          <w:highlight w:val="white"/>
          <w:lang w:val="en-US"/>
        </w:rPr>
        <w:t>seerumi</w:t>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p>
    <w:p w14:paraId="31FB6FC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0000FF"/>
          <w:highlight w:val="white"/>
          <w:lang w:val="en-US"/>
        </w:rPr>
        <w:t>&gt;</w:t>
      </w:r>
    </w:p>
    <w:p w14:paraId="15FC7DD7"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specimenPlayingEntity</w:t>
      </w:r>
      <w:r w:rsidRPr="00DD1C16">
        <w:rPr>
          <w:rFonts w:ascii="Arial" w:hAnsi="Arial" w:cs="Arial"/>
          <w:color w:val="0000FF"/>
          <w:highlight w:val="white"/>
          <w:lang w:val="en-US"/>
        </w:rPr>
        <w:t>&gt;</w:t>
      </w:r>
    </w:p>
    <w:p w14:paraId="12745256"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specimenRole</w:t>
      </w:r>
      <w:r w:rsidRPr="00DD1C16">
        <w:rPr>
          <w:rFonts w:ascii="Arial" w:hAnsi="Arial" w:cs="Arial"/>
          <w:color w:val="0000FF"/>
          <w:highlight w:val="white"/>
          <w:lang w:val="en-US"/>
        </w:rPr>
        <w:t>&gt;</w:t>
      </w:r>
    </w:p>
    <w:p w14:paraId="13876DA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specimen</w:t>
      </w:r>
      <w:r w:rsidRPr="00DD1C16">
        <w:rPr>
          <w:rFonts w:ascii="Arial" w:hAnsi="Arial" w:cs="Arial"/>
          <w:color w:val="0000FF"/>
          <w:highlight w:val="white"/>
          <w:lang w:val="en-US"/>
        </w:rPr>
        <w:t>&gt;</w:t>
      </w:r>
    </w:p>
    <w:p w14:paraId="4D878E24"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performer</w:t>
      </w:r>
      <w:r w:rsidRPr="00DD1C16">
        <w:rPr>
          <w:rFonts w:ascii="Arial" w:hAnsi="Arial" w:cs="Arial"/>
          <w:color w:val="0000FF"/>
          <w:highlight w:val="white"/>
          <w:lang w:val="en-US"/>
        </w:rPr>
        <w:t>&gt;</w:t>
      </w:r>
    </w:p>
    <w:p w14:paraId="6464E46D"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time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=""/&gt;</w:t>
      </w:r>
      <w:r w:rsidRPr="00DD1C16">
        <w:rPr>
          <w:rFonts w:ascii="Arial" w:hAnsi="Arial" w:cs="Arial"/>
          <w:color w:val="000000"/>
          <w:highlight w:val="white"/>
          <w:lang w:val="en-US"/>
        </w:rPr>
        <w:tab/>
      </w:r>
    </w:p>
    <w:p w14:paraId="0D9C1247"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performer</w:t>
      </w:r>
      <w:r w:rsidRPr="00DD1C16">
        <w:rPr>
          <w:rFonts w:ascii="Arial" w:hAnsi="Arial" w:cs="Arial"/>
          <w:color w:val="0000FF"/>
          <w:highlight w:val="white"/>
          <w:lang w:val="en-US"/>
        </w:rPr>
        <w:t>&gt;</w:t>
      </w:r>
    </w:p>
    <w:p w14:paraId="3775D7C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8080"/>
          <w:highlight w:val="white"/>
          <w:lang w:val="en-US"/>
        </w:rPr>
        <w:t xml:space="preserve">linkki lausuntoon </w:t>
      </w:r>
      <w:r w:rsidRPr="00DD1C16">
        <w:rPr>
          <w:rFonts w:ascii="Arial" w:hAnsi="Arial" w:cs="Arial"/>
          <w:color w:val="0000FF"/>
          <w:highlight w:val="white"/>
          <w:lang w:val="en-US"/>
        </w:rPr>
        <w:t>--&gt;</w:t>
      </w:r>
    </w:p>
    <w:p w14:paraId="3EE2D62A"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COMP</w:t>
      </w:r>
      <w:r w:rsidRPr="00DD1C16">
        <w:rPr>
          <w:rFonts w:ascii="Arial" w:hAnsi="Arial" w:cs="Arial"/>
          <w:color w:val="0000FF"/>
          <w:highlight w:val="white"/>
          <w:lang w:val="en-US"/>
        </w:rPr>
        <w:t>"&gt;</w:t>
      </w:r>
    </w:p>
    <w:p w14:paraId="1F3ED4F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487BC032"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000000"/>
          <w:highlight w:val="white"/>
          <w:lang w:val="en-US"/>
        </w:rPr>
        <w:t>4</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1.2.246.537.6.12.2002.103</w:t>
      </w:r>
      <w:r w:rsidRPr="00DD1C16">
        <w:rPr>
          <w:rFonts w:ascii="Arial" w:hAnsi="Arial" w:cs="Arial"/>
          <w:color w:val="0000FF"/>
          <w:highlight w:val="white"/>
          <w:lang w:val="en-US"/>
        </w:rPr>
        <w:t>"/&gt;</w:t>
      </w:r>
    </w:p>
    <w:p w14:paraId="4E89232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FF0000"/>
          <w:highlight w:val="white"/>
          <w:lang w:val="en-US"/>
        </w:rPr>
        <w:t xml:space="preserve"> mediaType</w:t>
      </w:r>
      <w:r w:rsidRPr="00DD1C16">
        <w:rPr>
          <w:rFonts w:ascii="Arial" w:hAnsi="Arial" w:cs="Arial"/>
          <w:color w:val="0000FF"/>
          <w:highlight w:val="white"/>
          <w:lang w:val="en-US"/>
        </w:rPr>
        <w:t>="</w:t>
      </w:r>
      <w:r w:rsidRPr="00DD1C16">
        <w:rPr>
          <w:rFonts w:ascii="Arial" w:hAnsi="Arial" w:cs="Arial"/>
          <w:color w:val="000000"/>
          <w:highlight w:val="white"/>
          <w:lang w:val="en-US"/>
        </w:rPr>
        <w:t>text/xml</w:t>
      </w:r>
      <w:r w:rsidRPr="00DD1C16">
        <w:rPr>
          <w:rFonts w:ascii="Arial" w:hAnsi="Arial" w:cs="Arial"/>
          <w:color w:val="0000FF"/>
          <w:highlight w:val="white"/>
          <w:lang w:val="en-US"/>
        </w:rPr>
        <w:t>"&gt;&lt;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#ref-31</w:t>
      </w:r>
      <w:r w:rsidRPr="00DD1C16">
        <w:rPr>
          <w:rFonts w:ascii="Arial" w:hAnsi="Arial" w:cs="Arial"/>
          <w:color w:val="0000FF"/>
          <w:highlight w:val="white"/>
          <w:lang w:val="en-US"/>
        </w:rPr>
        <w:t>"/&gt;&lt;/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7E16FCC3"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2022B6">
        <w:rPr>
          <w:rFonts w:ascii="Arial" w:hAnsi="Arial" w:cs="Arial"/>
          <w:color w:val="0000FF"/>
          <w:highlight w:val="white"/>
        </w:rPr>
        <w:t>&lt;/</w:t>
      </w:r>
      <w:r w:rsidRPr="002022B6">
        <w:rPr>
          <w:rFonts w:ascii="Arial" w:hAnsi="Arial" w:cs="Arial"/>
          <w:color w:val="800000"/>
          <w:highlight w:val="white"/>
        </w:rPr>
        <w:t>observation</w:t>
      </w:r>
      <w:r w:rsidRPr="002022B6">
        <w:rPr>
          <w:rFonts w:ascii="Arial" w:hAnsi="Arial" w:cs="Arial"/>
          <w:color w:val="0000FF"/>
          <w:highlight w:val="white"/>
        </w:rPr>
        <w:t>&gt;</w:t>
      </w:r>
    </w:p>
    <w:p w14:paraId="52EBC45E"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entryRelationship</w:t>
      </w:r>
      <w:r w:rsidRPr="002022B6">
        <w:rPr>
          <w:rFonts w:ascii="Arial" w:hAnsi="Arial" w:cs="Arial"/>
          <w:color w:val="0000FF"/>
          <w:highlight w:val="white"/>
        </w:rPr>
        <w:t>&gt;</w:t>
      </w:r>
    </w:p>
    <w:p w14:paraId="39D929FC"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linkki tekijän huomautukseen </w:t>
      </w:r>
      <w:r w:rsidRPr="002022B6">
        <w:rPr>
          <w:rFonts w:ascii="Arial" w:hAnsi="Arial" w:cs="Arial"/>
          <w:color w:val="0000FF"/>
          <w:highlight w:val="white"/>
        </w:rPr>
        <w:t>--&gt;</w:t>
      </w:r>
    </w:p>
    <w:p w14:paraId="5B2C683C"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Pr>
          <w:rFonts w:ascii="Arial" w:hAnsi="Arial" w:cs="Arial"/>
          <w:color w:val="0000FF"/>
          <w:highlight w:val="white"/>
        </w:rPr>
        <w:tab/>
      </w:r>
      <w:r>
        <w:rPr>
          <w:rFonts w:ascii="Arial" w:hAnsi="Arial" w:cs="Arial"/>
          <w:color w:val="0000FF"/>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SPRT</w:t>
      </w:r>
      <w:r w:rsidRPr="00DD1C16">
        <w:rPr>
          <w:rFonts w:ascii="Arial" w:hAnsi="Arial" w:cs="Arial"/>
          <w:color w:val="0000FF"/>
          <w:highlight w:val="white"/>
          <w:lang w:val="en-US"/>
        </w:rPr>
        <w:t>"&gt;</w:t>
      </w:r>
    </w:p>
    <w:p w14:paraId="51A7AEC5"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28E8A7C4"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000000"/>
          <w:highlight w:val="white"/>
          <w:lang w:val="en-US"/>
        </w:rPr>
        <w:t>2</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1.2.246.537.6.12.2002.103</w:t>
      </w:r>
      <w:r w:rsidRPr="00DD1C16">
        <w:rPr>
          <w:rFonts w:ascii="Arial" w:hAnsi="Arial" w:cs="Arial"/>
          <w:color w:val="0000FF"/>
          <w:highlight w:val="white"/>
          <w:lang w:val="en-US"/>
        </w:rPr>
        <w:t>"/&gt;</w:t>
      </w:r>
    </w:p>
    <w:p w14:paraId="0078C8C6"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FF0000"/>
          <w:highlight w:val="white"/>
          <w:lang w:val="en-US"/>
        </w:rPr>
        <w:t xml:space="preserve"> mediaType</w:t>
      </w:r>
      <w:r w:rsidRPr="00DD1C16">
        <w:rPr>
          <w:rFonts w:ascii="Arial" w:hAnsi="Arial" w:cs="Arial"/>
          <w:color w:val="0000FF"/>
          <w:highlight w:val="white"/>
          <w:lang w:val="en-US"/>
        </w:rPr>
        <w:t>="</w:t>
      </w:r>
      <w:r w:rsidRPr="00DD1C16">
        <w:rPr>
          <w:rFonts w:ascii="Arial" w:hAnsi="Arial" w:cs="Arial"/>
          <w:color w:val="000000"/>
          <w:highlight w:val="white"/>
          <w:lang w:val="en-US"/>
        </w:rPr>
        <w:t>text/xml</w:t>
      </w:r>
      <w:r w:rsidRPr="00DD1C16">
        <w:rPr>
          <w:rFonts w:ascii="Arial" w:hAnsi="Arial" w:cs="Arial"/>
          <w:color w:val="0000FF"/>
          <w:highlight w:val="white"/>
          <w:lang w:val="en-US"/>
        </w:rPr>
        <w:t>"&gt;&lt;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#ref-32</w:t>
      </w:r>
      <w:r w:rsidRPr="00DD1C16">
        <w:rPr>
          <w:rFonts w:ascii="Arial" w:hAnsi="Arial" w:cs="Arial"/>
          <w:color w:val="0000FF"/>
          <w:highlight w:val="white"/>
          <w:lang w:val="en-US"/>
        </w:rPr>
        <w:t>"/&gt;&lt;/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34BAFABE"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0000FF"/>
          <w:highlight w:val="white"/>
          <w:lang w:val="en-US"/>
        </w:rPr>
        <w:t>&gt;</w:t>
      </w:r>
    </w:p>
    <w:p w14:paraId="04322850"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0000FF"/>
          <w:highlight w:val="white"/>
          <w:lang w:val="en-US"/>
        </w:rPr>
        <w:t>&gt;</w:t>
      </w:r>
    </w:p>
    <w:p w14:paraId="13414983"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8080"/>
          <w:highlight w:val="white"/>
          <w:lang w:val="en-US"/>
        </w:rPr>
        <w:t xml:space="preserve">ottotapa </w:t>
      </w:r>
      <w:r w:rsidRPr="00DD1C16">
        <w:rPr>
          <w:rFonts w:ascii="Arial" w:hAnsi="Arial" w:cs="Arial"/>
          <w:color w:val="0000FF"/>
          <w:highlight w:val="white"/>
          <w:lang w:val="en-US"/>
        </w:rPr>
        <w:t>--&gt;</w:t>
      </w:r>
    </w:p>
    <w:p w14:paraId="4AADEA83"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FF"/>
          <w:highlight w:val="white"/>
          <w:lang w:val="en-US"/>
        </w:rPr>
        <w:tab/>
      </w:r>
      <w:r w:rsidRPr="00DD1C16">
        <w:rPr>
          <w:rFonts w:ascii="Arial" w:hAnsi="Arial" w:cs="Arial"/>
          <w:color w:val="0000FF"/>
          <w:highlight w:val="white"/>
          <w:lang w:val="en-US"/>
        </w:rPr>
        <w:tab/>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SPRT</w:t>
      </w:r>
      <w:r w:rsidRPr="00DD1C16">
        <w:rPr>
          <w:rFonts w:ascii="Arial" w:hAnsi="Arial" w:cs="Arial"/>
          <w:color w:val="0000FF"/>
          <w:highlight w:val="white"/>
          <w:lang w:val="en-US"/>
        </w:rPr>
        <w:t>"&gt;</w:t>
      </w:r>
    </w:p>
    <w:p w14:paraId="0D0A8377"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67621C2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000000"/>
          <w:highlight w:val="white"/>
          <w:lang w:val="en-US"/>
        </w:rPr>
        <w:t>NOTA</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1.2.246.537.5.40027.2003</w:t>
      </w:r>
      <w:r w:rsidRPr="00DD1C16">
        <w:rPr>
          <w:rFonts w:ascii="Arial" w:hAnsi="Arial" w:cs="Arial"/>
          <w:color w:val="0000FF"/>
          <w:highlight w:val="white"/>
          <w:lang w:val="en-US"/>
        </w:rPr>
        <w:t>"/&gt;</w:t>
      </w:r>
    </w:p>
    <w:p w14:paraId="39E01A8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FF0000"/>
          <w:highlight w:val="white"/>
          <w:lang w:val="en-US"/>
        </w:rPr>
        <w:t xml:space="preserve"> mediaType</w:t>
      </w:r>
      <w:r w:rsidRPr="00DD1C16">
        <w:rPr>
          <w:rFonts w:ascii="Arial" w:hAnsi="Arial" w:cs="Arial"/>
          <w:color w:val="0000FF"/>
          <w:highlight w:val="white"/>
          <w:lang w:val="en-US"/>
        </w:rPr>
        <w:t>="</w:t>
      </w:r>
      <w:r w:rsidRPr="00DD1C16">
        <w:rPr>
          <w:rFonts w:ascii="Arial" w:hAnsi="Arial" w:cs="Arial"/>
          <w:color w:val="000000"/>
          <w:highlight w:val="white"/>
          <w:lang w:val="en-US"/>
        </w:rPr>
        <w:t>text/xml</w:t>
      </w:r>
      <w:r w:rsidRPr="00DD1C16">
        <w:rPr>
          <w:rFonts w:ascii="Arial" w:hAnsi="Arial" w:cs="Arial"/>
          <w:color w:val="0000FF"/>
          <w:highlight w:val="white"/>
          <w:lang w:val="en-US"/>
        </w:rPr>
        <w:t>"&gt;&lt;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#ref-33</w:t>
      </w:r>
      <w:r w:rsidRPr="00DD1C16">
        <w:rPr>
          <w:rFonts w:ascii="Arial" w:hAnsi="Arial" w:cs="Arial"/>
          <w:color w:val="0000FF"/>
          <w:highlight w:val="white"/>
          <w:lang w:val="en-US"/>
        </w:rPr>
        <w:t>"/&gt;&lt;/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6565A220"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2022B6">
        <w:rPr>
          <w:rFonts w:ascii="Arial" w:hAnsi="Arial" w:cs="Arial"/>
          <w:color w:val="0000FF"/>
          <w:highlight w:val="white"/>
        </w:rPr>
        <w:t>&lt;/</w:t>
      </w:r>
      <w:r w:rsidRPr="002022B6">
        <w:rPr>
          <w:rFonts w:ascii="Arial" w:hAnsi="Arial" w:cs="Arial"/>
          <w:color w:val="800000"/>
          <w:highlight w:val="white"/>
        </w:rPr>
        <w:t>observation</w:t>
      </w:r>
      <w:r w:rsidRPr="002022B6">
        <w:rPr>
          <w:rFonts w:ascii="Arial" w:hAnsi="Arial" w:cs="Arial"/>
          <w:color w:val="0000FF"/>
          <w:highlight w:val="white"/>
        </w:rPr>
        <w:t>&gt;</w:t>
      </w:r>
    </w:p>
    <w:p w14:paraId="0709889C"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entryRelationship</w:t>
      </w:r>
      <w:r w:rsidRPr="002022B6">
        <w:rPr>
          <w:rFonts w:ascii="Arial" w:hAnsi="Arial" w:cs="Arial"/>
          <w:color w:val="0000FF"/>
          <w:highlight w:val="white"/>
        </w:rPr>
        <w:t>&gt;</w:t>
      </w:r>
    </w:p>
    <w:p w14:paraId="13CA7A21"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joku muu tekstimuotoinen lisätieto </w:t>
      </w:r>
      <w:r w:rsidRPr="002022B6">
        <w:rPr>
          <w:rFonts w:ascii="Arial" w:hAnsi="Arial" w:cs="Arial"/>
          <w:color w:val="0000FF"/>
          <w:highlight w:val="white"/>
        </w:rPr>
        <w:t>--&gt;</w:t>
      </w:r>
    </w:p>
    <w:p w14:paraId="59BBF2F8"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Pr>
          <w:rFonts w:ascii="Arial" w:hAnsi="Arial" w:cs="Arial"/>
          <w:color w:val="0000FF"/>
          <w:highlight w:val="white"/>
        </w:rPr>
        <w:tab/>
      </w:r>
      <w:r>
        <w:rPr>
          <w:rFonts w:ascii="Arial" w:hAnsi="Arial" w:cs="Arial"/>
          <w:color w:val="0000FF"/>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SPRT</w:t>
      </w:r>
      <w:r w:rsidRPr="00DD1C16">
        <w:rPr>
          <w:rFonts w:ascii="Arial" w:hAnsi="Arial" w:cs="Arial"/>
          <w:color w:val="0000FF"/>
          <w:highlight w:val="white"/>
          <w:lang w:val="en-US"/>
        </w:rPr>
        <w:t>"&gt;</w:t>
      </w:r>
    </w:p>
    <w:p w14:paraId="1A64E9AA"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2C64E2DF"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0000FF"/>
          <w:highlight w:val="white"/>
          <w:lang w:val="en-US"/>
        </w:rPr>
        <w:t>&gt;&lt;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w:t>
      </w:r>
      <w:r w:rsidRPr="00DD1C16">
        <w:rPr>
          <w:rFonts w:ascii="Arial" w:hAnsi="Arial" w:cs="Arial"/>
          <w:color w:val="000000"/>
          <w:highlight w:val="white"/>
          <w:lang w:val="en-US"/>
        </w:rPr>
        <w:t>MYSUPINFO</w:t>
      </w:r>
      <w:r w:rsidRPr="00DD1C16">
        <w:rPr>
          <w:rFonts w:ascii="Arial" w:hAnsi="Arial" w:cs="Arial"/>
          <w:color w:val="0000FF"/>
          <w:highlight w:val="white"/>
          <w:lang w:val="en-US"/>
        </w:rPr>
        <w:t>&lt;/</w:t>
      </w:r>
      <w:r w:rsidRPr="00DD1C16">
        <w:rPr>
          <w:rFonts w:ascii="Arial" w:hAnsi="Arial" w:cs="Arial"/>
          <w:color w:val="800000"/>
          <w:highlight w:val="white"/>
          <w:lang w:val="en-US"/>
        </w:rPr>
        <w:t>originalText</w:t>
      </w:r>
      <w:r w:rsidRPr="00DD1C16">
        <w:rPr>
          <w:rFonts w:ascii="Arial" w:hAnsi="Arial" w:cs="Arial"/>
          <w:color w:val="0000FF"/>
          <w:highlight w:val="white"/>
          <w:lang w:val="en-US"/>
        </w:rPr>
        <w:t>&gt;&lt;/</w:t>
      </w:r>
      <w:r w:rsidRPr="00DD1C16">
        <w:rPr>
          <w:rFonts w:ascii="Arial" w:hAnsi="Arial" w:cs="Arial"/>
          <w:color w:val="800000"/>
          <w:highlight w:val="white"/>
          <w:lang w:val="en-US"/>
        </w:rPr>
        <w:t>code</w:t>
      </w:r>
      <w:r w:rsidRPr="00DD1C16">
        <w:rPr>
          <w:rFonts w:ascii="Arial" w:hAnsi="Arial" w:cs="Arial"/>
          <w:color w:val="0000FF"/>
          <w:highlight w:val="white"/>
          <w:lang w:val="en-US"/>
        </w:rPr>
        <w:t>&gt;</w:t>
      </w:r>
    </w:p>
    <w:p w14:paraId="35603CC2"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FF0000"/>
          <w:highlight w:val="white"/>
          <w:lang w:val="en-US"/>
        </w:rPr>
        <w:t xml:space="preserve"> mediaType</w:t>
      </w:r>
      <w:r w:rsidRPr="00DD1C16">
        <w:rPr>
          <w:rFonts w:ascii="Arial" w:hAnsi="Arial" w:cs="Arial"/>
          <w:color w:val="0000FF"/>
          <w:highlight w:val="white"/>
          <w:lang w:val="en-US"/>
        </w:rPr>
        <w:t>="</w:t>
      </w:r>
      <w:r w:rsidRPr="00DD1C16">
        <w:rPr>
          <w:rFonts w:ascii="Arial" w:hAnsi="Arial" w:cs="Arial"/>
          <w:color w:val="000000"/>
          <w:highlight w:val="white"/>
          <w:lang w:val="en-US"/>
        </w:rPr>
        <w:t>text/xml</w:t>
      </w:r>
      <w:r w:rsidRPr="00DD1C16">
        <w:rPr>
          <w:rFonts w:ascii="Arial" w:hAnsi="Arial" w:cs="Arial"/>
          <w:color w:val="0000FF"/>
          <w:highlight w:val="white"/>
          <w:lang w:val="en-US"/>
        </w:rPr>
        <w:t>"&gt;&lt;</w:t>
      </w:r>
      <w:r w:rsidRPr="00DD1C16">
        <w:rPr>
          <w:rFonts w:ascii="Arial" w:hAnsi="Arial" w:cs="Arial"/>
          <w:color w:val="800000"/>
          <w:highlight w:val="white"/>
          <w:lang w:val="en-US"/>
        </w:rPr>
        <w:t>reference</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000000"/>
          <w:highlight w:val="white"/>
          <w:lang w:val="en-US"/>
        </w:rPr>
        <w:t>#ref-34</w:t>
      </w:r>
      <w:r w:rsidRPr="00DD1C16">
        <w:rPr>
          <w:rFonts w:ascii="Arial" w:hAnsi="Arial" w:cs="Arial"/>
          <w:color w:val="0000FF"/>
          <w:highlight w:val="white"/>
          <w:lang w:val="en-US"/>
        </w:rPr>
        <w:t>"/&gt;&lt;/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4807BDB6"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0000FF"/>
          <w:highlight w:val="white"/>
          <w:lang w:val="en-US"/>
        </w:rPr>
        <w:t>&gt;</w:t>
      </w:r>
    </w:p>
    <w:p w14:paraId="6C05C3C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0000FF"/>
          <w:highlight w:val="white"/>
          <w:lang w:val="en-US"/>
        </w:rPr>
        <w:t>&gt;</w:t>
      </w:r>
    </w:p>
    <w:p w14:paraId="3434D99A"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FF0000"/>
          <w:highlight w:val="white"/>
          <w:lang w:val="en-US"/>
        </w:rPr>
        <w:t xml:space="preserve"> typeCode</w:t>
      </w:r>
      <w:r w:rsidRPr="00DD1C16">
        <w:rPr>
          <w:rFonts w:ascii="Arial" w:hAnsi="Arial" w:cs="Arial"/>
          <w:color w:val="0000FF"/>
          <w:highlight w:val="white"/>
          <w:lang w:val="en-US"/>
        </w:rPr>
        <w:t>="</w:t>
      </w:r>
      <w:r w:rsidRPr="00DD1C16">
        <w:rPr>
          <w:rFonts w:ascii="Arial" w:hAnsi="Arial" w:cs="Arial"/>
          <w:color w:val="000000"/>
          <w:highlight w:val="white"/>
          <w:lang w:val="en-US"/>
        </w:rPr>
        <w:t>REFR</w:t>
      </w:r>
      <w:r w:rsidRPr="00DD1C16">
        <w:rPr>
          <w:rFonts w:ascii="Arial" w:hAnsi="Arial" w:cs="Arial"/>
          <w:color w:val="0000FF"/>
          <w:highlight w:val="white"/>
          <w:lang w:val="en-US"/>
        </w:rPr>
        <w:t>"&gt;</w:t>
      </w:r>
    </w:p>
    <w:p w14:paraId="6A8CABD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8080"/>
          <w:highlight w:val="white"/>
          <w:lang w:val="en-US"/>
        </w:rPr>
        <w:t xml:space="preserve">viittaus </w:t>
      </w:r>
      <w:r>
        <w:rPr>
          <w:rFonts w:ascii="Arial" w:hAnsi="Arial" w:cs="Arial"/>
          <w:color w:val="808080"/>
          <w:highlight w:val="white"/>
          <w:lang w:val="en-US"/>
        </w:rPr>
        <w:t>tilaukseen</w:t>
      </w:r>
      <w:r w:rsidRPr="00DD1C16">
        <w:rPr>
          <w:rFonts w:ascii="Arial" w:hAnsi="Arial" w:cs="Arial"/>
          <w:color w:val="808080"/>
          <w:highlight w:val="white"/>
          <w:lang w:val="en-US"/>
        </w:rPr>
        <w:t xml:space="preserve"> </w:t>
      </w:r>
      <w:r w:rsidRPr="00DD1C16">
        <w:rPr>
          <w:rFonts w:ascii="Arial" w:hAnsi="Arial" w:cs="Arial"/>
          <w:color w:val="0000FF"/>
          <w:highlight w:val="white"/>
          <w:lang w:val="en-US"/>
        </w:rPr>
        <w:t>--&gt;</w:t>
      </w:r>
    </w:p>
    <w:p w14:paraId="31A9D244"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FF0000"/>
          <w:highlight w:val="white"/>
          <w:lang w:val="en-US"/>
        </w:rPr>
        <w:t xml:space="preserve"> classCode</w:t>
      </w:r>
      <w:r w:rsidRPr="00DD1C16">
        <w:rPr>
          <w:rFonts w:ascii="Arial" w:hAnsi="Arial" w:cs="Arial"/>
          <w:color w:val="0000FF"/>
          <w:highlight w:val="white"/>
          <w:lang w:val="en-US"/>
        </w:rPr>
        <w:t>="</w:t>
      </w:r>
      <w:r w:rsidRPr="00DD1C16">
        <w:rPr>
          <w:rFonts w:ascii="Arial" w:hAnsi="Arial" w:cs="Arial"/>
          <w:color w:val="000000"/>
          <w:highlight w:val="white"/>
          <w:lang w:val="en-US"/>
        </w:rPr>
        <w:t>OBS</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moodCode</w:t>
      </w:r>
      <w:r w:rsidRPr="00DD1C16">
        <w:rPr>
          <w:rFonts w:ascii="Arial" w:hAnsi="Arial" w:cs="Arial"/>
          <w:color w:val="0000FF"/>
          <w:highlight w:val="white"/>
          <w:lang w:val="en-US"/>
        </w:rPr>
        <w:t>="</w:t>
      </w:r>
      <w:r w:rsidRPr="00DD1C16">
        <w:rPr>
          <w:rFonts w:ascii="Arial" w:hAnsi="Arial" w:cs="Arial"/>
          <w:color w:val="000000"/>
          <w:highlight w:val="white"/>
          <w:lang w:val="en-US"/>
        </w:rPr>
        <w:t>EVN</w:t>
      </w:r>
      <w:r w:rsidRPr="00DD1C16">
        <w:rPr>
          <w:rFonts w:ascii="Arial" w:hAnsi="Arial" w:cs="Arial"/>
          <w:color w:val="0000FF"/>
          <w:highlight w:val="white"/>
          <w:lang w:val="en-US"/>
        </w:rPr>
        <w:t>"&gt;</w:t>
      </w:r>
    </w:p>
    <w:p w14:paraId="5AF44F25"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id</w:t>
      </w:r>
      <w:r w:rsidRPr="00DD1C16">
        <w:rPr>
          <w:rFonts w:ascii="Arial" w:hAnsi="Arial" w:cs="Arial"/>
          <w:color w:val="0000FF"/>
          <w:highlight w:val="white"/>
          <w:lang w:val="en-US"/>
        </w:rPr>
        <w:t>/&gt;</w:t>
      </w:r>
    </w:p>
    <w:p w14:paraId="698D337A"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code</w:t>
      </w:r>
      <w:r w:rsidRPr="00DD1C16">
        <w:rPr>
          <w:rFonts w:ascii="Arial" w:hAnsi="Arial" w:cs="Arial"/>
          <w:color w:val="FF0000"/>
          <w:highlight w:val="white"/>
          <w:lang w:val="en-US"/>
        </w:rPr>
        <w:t xml:space="preserve"> code</w:t>
      </w:r>
      <w:r w:rsidRPr="00DD1C16">
        <w:rPr>
          <w:rFonts w:ascii="Arial" w:hAnsi="Arial" w:cs="Arial"/>
          <w:color w:val="0000FF"/>
          <w:highlight w:val="white"/>
          <w:lang w:val="en-US"/>
        </w:rPr>
        <w:t>="</w:t>
      </w:r>
      <w:r w:rsidRPr="00DD1C16">
        <w:rPr>
          <w:rFonts w:ascii="Arial" w:hAnsi="Arial" w:cs="Arial"/>
          <w:color w:val="000000"/>
          <w:highlight w:val="white"/>
          <w:lang w:val="en-US"/>
        </w:rPr>
        <w:t>8</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codeSystem</w:t>
      </w:r>
      <w:r w:rsidRPr="00DD1C16">
        <w:rPr>
          <w:rFonts w:ascii="Arial" w:hAnsi="Arial" w:cs="Arial"/>
          <w:color w:val="0000FF"/>
          <w:highlight w:val="white"/>
          <w:lang w:val="en-US"/>
        </w:rPr>
        <w:t>="</w:t>
      </w:r>
      <w:r w:rsidRPr="00DD1C16">
        <w:rPr>
          <w:rFonts w:ascii="Arial" w:hAnsi="Arial" w:cs="Arial"/>
          <w:color w:val="000000"/>
          <w:highlight w:val="white"/>
          <w:lang w:val="en-US"/>
        </w:rPr>
        <w:t>1.2.246.537.6.12.2002.103</w:t>
      </w:r>
      <w:r w:rsidRPr="00DD1C16">
        <w:rPr>
          <w:rFonts w:ascii="Arial" w:hAnsi="Arial" w:cs="Arial"/>
          <w:color w:val="0000FF"/>
          <w:highlight w:val="white"/>
          <w:lang w:val="en-US"/>
        </w:rPr>
        <w:t>"/&gt;</w:t>
      </w:r>
    </w:p>
    <w:p w14:paraId="68FCC4E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lastRenderedPageBreak/>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0000FF"/>
          <w:highlight w:val="white"/>
          <w:lang w:val="en-US"/>
        </w:rPr>
        <w:t>&gt;</w:t>
      </w:r>
    </w:p>
    <w:p w14:paraId="4419EBB7"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entryRelationship</w:t>
      </w:r>
      <w:r w:rsidRPr="00DD1C16">
        <w:rPr>
          <w:rFonts w:ascii="Arial" w:hAnsi="Arial" w:cs="Arial"/>
          <w:color w:val="0000FF"/>
          <w:highlight w:val="white"/>
          <w:lang w:val="en-US"/>
        </w:rPr>
        <w:t>&gt;</w:t>
      </w:r>
    </w:p>
    <w:p w14:paraId="3174AE9D" w14:textId="77777777" w:rsidR="00E73609" w:rsidRPr="00C04429"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C04429">
        <w:rPr>
          <w:rFonts w:ascii="Arial" w:hAnsi="Arial" w:cs="Arial"/>
          <w:color w:val="0000FF"/>
          <w:highlight w:val="white"/>
        </w:rPr>
        <w:t>&lt;!--</w:t>
      </w:r>
      <w:r w:rsidRPr="00C04429">
        <w:rPr>
          <w:rFonts w:ascii="Arial" w:hAnsi="Arial" w:cs="Arial"/>
          <w:color w:val="808080"/>
          <w:highlight w:val="white"/>
        </w:rPr>
        <w:t xml:space="preserve"> viittaus ulkoiseen dokumenttiin </w:t>
      </w:r>
      <w:r w:rsidRPr="00C04429">
        <w:rPr>
          <w:rFonts w:ascii="Arial" w:hAnsi="Arial" w:cs="Arial"/>
          <w:color w:val="0000FF"/>
          <w:highlight w:val="white"/>
        </w:rPr>
        <w:t>--&gt;</w:t>
      </w:r>
    </w:p>
    <w:p w14:paraId="645B7C6C" w14:textId="77777777" w:rsidR="00E73609" w:rsidRPr="001F2C5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00"/>
          <w:highlight w:val="white"/>
        </w:rPr>
        <w:tab/>
      </w:r>
      <w:r w:rsidRPr="001F2C56">
        <w:rPr>
          <w:rFonts w:ascii="Arial" w:hAnsi="Arial" w:cs="Arial"/>
          <w:color w:val="0000FF"/>
          <w:highlight w:val="white"/>
        </w:rPr>
        <w:t>&lt;</w:t>
      </w:r>
      <w:r w:rsidRPr="001F2C56">
        <w:rPr>
          <w:rFonts w:ascii="Arial" w:hAnsi="Arial" w:cs="Arial"/>
          <w:color w:val="800000"/>
          <w:highlight w:val="white"/>
        </w:rPr>
        <w:t>reference</w:t>
      </w:r>
      <w:r w:rsidRPr="001F2C56">
        <w:rPr>
          <w:rFonts w:ascii="Arial" w:hAnsi="Arial" w:cs="Arial"/>
          <w:color w:val="FF0000"/>
          <w:highlight w:val="white"/>
        </w:rPr>
        <w:t xml:space="preserve"> typeCode</w:t>
      </w:r>
      <w:r w:rsidRPr="001F2C56">
        <w:rPr>
          <w:rFonts w:ascii="Arial" w:hAnsi="Arial" w:cs="Arial"/>
          <w:color w:val="0000FF"/>
          <w:highlight w:val="white"/>
        </w:rPr>
        <w:t>="</w:t>
      </w:r>
      <w:r w:rsidRPr="001F2C56">
        <w:rPr>
          <w:rFonts w:ascii="Arial" w:hAnsi="Arial" w:cs="Arial"/>
          <w:color w:val="000000"/>
          <w:highlight w:val="white"/>
        </w:rPr>
        <w:t>SPRT</w:t>
      </w:r>
      <w:r w:rsidRPr="001F2C56">
        <w:rPr>
          <w:rFonts w:ascii="Arial" w:hAnsi="Arial" w:cs="Arial"/>
          <w:color w:val="0000FF"/>
          <w:highlight w:val="white"/>
        </w:rPr>
        <w:t>"&gt;</w:t>
      </w:r>
    </w:p>
    <w:p w14:paraId="24C12EB3"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1F2C56">
        <w:rPr>
          <w:rFonts w:ascii="Arial" w:hAnsi="Arial" w:cs="Arial"/>
          <w:color w:val="000000"/>
          <w:highlight w:val="white"/>
        </w:rPr>
        <w:tab/>
      </w:r>
      <w:r w:rsidRPr="001F2C56">
        <w:rPr>
          <w:rFonts w:ascii="Arial" w:hAnsi="Arial" w:cs="Arial"/>
          <w:color w:val="000000"/>
          <w:highlight w:val="white"/>
        </w:rPr>
        <w:tab/>
      </w:r>
      <w:r w:rsidRPr="001F2C56">
        <w:rPr>
          <w:rFonts w:ascii="Arial" w:hAnsi="Arial" w:cs="Arial"/>
          <w:color w:val="000000"/>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externalDocument</w:t>
      </w:r>
      <w:r w:rsidRPr="00DD1C16">
        <w:rPr>
          <w:rFonts w:ascii="Arial" w:hAnsi="Arial" w:cs="Arial"/>
          <w:color w:val="0000FF"/>
          <w:highlight w:val="white"/>
          <w:lang w:val="en-US"/>
        </w:rPr>
        <w:t>&gt;</w:t>
      </w:r>
    </w:p>
    <w:p w14:paraId="22295F5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id</w:t>
      </w:r>
      <w:r w:rsidRPr="00DD1C16">
        <w:rPr>
          <w:rFonts w:ascii="Arial" w:hAnsi="Arial" w:cs="Arial"/>
          <w:color w:val="FF0000"/>
          <w:highlight w:val="white"/>
          <w:lang w:val="en-US"/>
        </w:rPr>
        <w:t xml:space="preserve"> root</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extension</w:t>
      </w:r>
      <w:r w:rsidRPr="00DD1C16">
        <w:rPr>
          <w:rFonts w:ascii="Arial" w:hAnsi="Arial" w:cs="Arial"/>
          <w:color w:val="0000FF"/>
          <w:highlight w:val="white"/>
          <w:lang w:val="en-US"/>
        </w:rPr>
        <w:t>=""/&gt;</w:t>
      </w:r>
    </w:p>
    <w:p w14:paraId="283B9666"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text</w:t>
      </w:r>
      <w:r w:rsidRPr="00DD1C16">
        <w:rPr>
          <w:rFonts w:ascii="Arial" w:hAnsi="Arial" w:cs="Arial"/>
          <w:color w:val="0000FF"/>
          <w:highlight w:val="white"/>
          <w:lang w:val="en-US"/>
        </w:rPr>
        <w:t>/&gt;</w:t>
      </w:r>
    </w:p>
    <w:p w14:paraId="1105A252"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setId</w:t>
      </w:r>
      <w:r w:rsidRPr="00DD1C16">
        <w:rPr>
          <w:rFonts w:ascii="Arial" w:hAnsi="Arial" w:cs="Arial"/>
          <w:color w:val="FF0000"/>
          <w:highlight w:val="white"/>
          <w:lang w:val="en-US"/>
        </w:rPr>
        <w:t xml:space="preserve"> root</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extension</w:t>
      </w:r>
      <w:r w:rsidRPr="00DD1C16">
        <w:rPr>
          <w:rFonts w:ascii="Arial" w:hAnsi="Arial" w:cs="Arial"/>
          <w:color w:val="0000FF"/>
          <w:highlight w:val="white"/>
          <w:lang w:val="en-US"/>
        </w:rPr>
        <w:t>=""/&gt;</w:t>
      </w:r>
    </w:p>
    <w:p w14:paraId="2030E069"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versionNumber</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=""/&gt;</w:t>
      </w:r>
    </w:p>
    <w:p w14:paraId="0E1DCD9A" w14:textId="77777777" w:rsidR="00E73609" w:rsidRPr="001F2C5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1F2C56">
        <w:rPr>
          <w:rFonts w:ascii="Arial" w:hAnsi="Arial" w:cs="Arial"/>
          <w:color w:val="0000FF"/>
          <w:highlight w:val="white"/>
          <w:lang w:val="en-US"/>
        </w:rPr>
        <w:t>&lt;/</w:t>
      </w:r>
      <w:r w:rsidRPr="001F2C56">
        <w:rPr>
          <w:rFonts w:ascii="Arial" w:hAnsi="Arial" w:cs="Arial"/>
          <w:color w:val="800000"/>
          <w:highlight w:val="white"/>
          <w:lang w:val="en-US"/>
        </w:rPr>
        <w:t>externalDocument</w:t>
      </w:r>
      <w:r w:rsidRPr="001F2C56">
        <w:rPr>
          <w:rFonts w:ascii="Arial" w:hAnsi="Arial" w:cs="Arial"/>
          <w:color w:val="0000FF"/>
          <w:highlight w:val="white"/>
          <w:lang w:val="en-US"/>
        </w:rPr>
        <w:t>&gt;</w:t>
      </w:r>
    </w:p>
    <w:p w14:paraId="28653BED" w14:textId="77777777" w:rsidR="00E73609" w:rsidRPr="001F2C5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1F2C56">
        <w:rPr>
          <w:rFonts w:ascii="Arial" w:hAnsi="Arial" w:cs="Arial"/>
          <w:color w:val="000000"/>
          <w:highlight w:val="white"/>
          <w:lang w:val="en-US"/>
        </w:rPr>
        <w:tab/>
      </w:r>
      <w:r w:rsidRPr="001F2C56">
        <w:rPr>
          <w:rFonts w:ascii="Arial" w:hAnsi="Arial" w:cs="Arial"/>
          <w:color w:val="000000"/>
          <w:highlight w:val="white"/>
          <w:lang w:val="en-US"/>
        </w:rPr>
        <w:tab/>
      </w:r>
      <w:r w:rsidRPr="001F2C56">
        <w:rPr>
          <w:rFonts w:ascii="Arial" w:hAnsi="Arial" w:cs="Arial"/>
          <w:color w:val="0000FF"/>
          <w:highlight w:val="white"/>
          <w:lang w:val="en-US"/>
        </w:rPr>
        <w:t>&lt;/</w:t>
      </w:r>
      <w:r w:rsidRPr="001F2C56">
        <w:rPr>
          <w:rFonts w:ascii="Arial" w:hAnsi="Arial" w:cs="Arial"/>
          <w:color w:val="800000"/>
          <w:highlight w:val="white"/>
          <w:lang w:val="en-US"/>
        </w:rPr>
        <w:t>reference</w:t>
      </w:r>
      <w:r w:rsidRPr="001F2C56">
        <w:rPr>
          <w:rFonts w:ascii="Arial" w:hAnsi="Arial" w:cs="Arial"/>
          <w:color w:val="0000FF"/>
          <w:highlight w:val="white"/>
          <w:lang w:val="en-US"/>
        </w:rPr>
        <w:t>&gt;</w:t>
      </w:r>
    </w:p>
    <w:p w14:paraId="4EB8C8AA" w14:textId="77777777" w:rsidR="00E73609" w:rsidRPr="00C04429"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1F2C56">
        <w:rPr>
          <w:rFonts w:ascii="Arial" w:hAnsi="Arial" w:cs="Arial"/>
          <w:color w:val="0000FF"/>
          <w:highlight w:val="white"/>
          <w:lang w:val="en-US"/>
        </w:rPr>
        <w:tab/>
      </w:r>
      <w:r w:rsidRPr="001F2C56">
        <w:rPr>
          <w:rFonts w:ascii="Arial" w:hAnsi="Arial" w:cs="Arial"/>
          <w:color w:val="0000FF"/>
          <w:highlight w:val="white"/>
          <w:lang w:val="en-US"/>
        </w:rPr>
        <w:tab/>
      </w:r>
      <w:r w:rsidRPr="00C04429">
        <w:rPr>
          <w:rFonts w:ascii="Arial" w:hAnsi="Arial" w:cs="Arial"/>
          <w:color w:val="0000FF"/>
          <w:highlight w:val="white"/>
        </w:rPr>
        <w:t>&lt;!--</w:t>
      </w:r>
      <w:r w:rsidRPr="00C04429">
        <w:rPr>
          <w:rFonts w:ascii="Arial" w:hAnsi="Arial" w:cs="Arial"/>
          <w:color w:val="808080"/>
          <w:highlight w:val="white"/>
        </w:rPr>
        <w:t xml:space="preserve"> tutkimuksen viitearvo, toistuva </w:t>
      </w:r>
      <w:r w:rsidRPr="00C04429">
        <w:rPr>
          <w:rFonts w:ascii="Arial" w:hAnsi="Arial" w:cs="Arial"/>
          <w:color w:val="0000FF"/>
          <w:highlight w:val="white"/>
        </w:rPr>
        <w:t>--&gt;</w:t>
      </w:r>
    </w:p>
    <w:p w14:paraId="21F70C3C"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C04429">
        <w:rPr>
          <w:rFonts w:ascii="Arial" w:hAnsi="Arial" w:cs="Arial"/>
          <w:color w:val="000000"/>
          <w:highlight w:val="white"/>
        </w:rPr>
        <w:tab/>
      </w:r>
      <w:r w:rsidRPr="00C04429">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referenceRange</w:t>
      </w:r>
      <w:r w:rsidRPr="002022B6">
        <w:rPr>
          <w:rFonts w:ascii="Arial" w:hAnsi="Arial" w:cs="Arial"/>
          <w:color w:val="FF0000"/>
          <w:highlight w:val="white"/>
        </w:rPr>
        <w:t xml:space="preserve"> typeCode</w:t>
      </w:r>
      <w:r w:rsidRPr="002022B6">
        <w:rPr>
          <w:rFonts w:ascii="Arial" w:hAnsi="Arial" w:cs="Arial"/>
          <w:color w:val="0000FF"/>
          <w:highlight w:val="white"/>
        </w:rPr>
        <w:t>="</w:t>
      </w:r>
      <w:r w:rsidRPr="002022B6">
        <w:rPr>
          <w:rFonts w:ascii="Arial" w:hAnsi="Arial" w:cs="Arial"/>
          <w:color w:val="000000"/>
          <w:highlight w:val="white"/>
        </w:rPr>
        <w:t>REFV</w:t>
      </w:r>
      <w:r w:rsidRPr="002022B6">
        <w:rPr>
          <w:rFonts w:ascii="Arial" w:hAnsi="Arial" w:cs="Arial"/>
          <w:color w:val="0000FF"/>
          <w:highlight w:val="white"/>
        </w:rPr>
        <w:t>"&gt;</w:t>
      </w:r>
    </w:p>
    <w:p w14:paraId="1D9D118C"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observationRange</w:t>
      </w:r>
      <w:r w:rsidRPr="002022B6">
        <w:rPr>
          <w:rFonts w:ascii="Arial" w:hAnsi="Arial" w:cs="Arial"/>
          <w:color w:val="0000FF"/>
          <w:highlight w:val="white"/>
        </w:rPr>
        <w:t>&gt;</w:t>
      </w:r>
    </w:p>
    <w:p w14:paraId="2DB6E0BB"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Tutkimuksen koodi (Kuntaliiton tutkimusnimikkeistö ja selväkielinen nimi displayname attribuutissa </w:t>
      </w:r>
      <w:r w:rsidRPr="002022B6">
        <w:rPr>
          <w:rFonts w:ascii="Arial" w:hAnsi="Arial" w:cs="Arial"/>
          <w:color w:val="0000FF"/>
          <w:highlight w:val="white"/>
        </w:rPr>
        <w:t>--&gt;</w:t>
      </w:r>
    </w:p>
    <w:p w14:paraId="5BD83A9A"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0000"/>
          <w:highlight w:val="white"/>
        </w:rPr>
        <w:t>code</w:t>
      </w:r>
      <w:r w:rsidRPr="002022B6">
        <w:rPr>
          <w:rFonts w:ascii="Arial" w:hAnsi="Arial" w:cs="Arial"/>
          <w:color w:val="FF0000"/>
          <w:highlight w:val="white"/>
        </w:rPr>
        <w:t xml:space="preserve"> code</w:t>
      </w:r>
      <w:r w:rsidRPr="002022B6">
        <w:rPr>
          <w:rFonts w:ascii="Arial" w:hAnsi="Arial" w:cs="Arial"/>
          <w:color w:val="0000FF"/>
          <w:highlight w:val="white"/>
        </w:rPr>
        <w:t>=""</w:t>
      </w:r>
      <w:r w:rsidRPr="002022B6">
        <w:rPr>
          <w:rFonts w:ascii="Arial" w:hAnsi="Arial" w:cs="Arial"/>
          <w:color w:val="FF0000"/>
          <w:highlight w:val="white"/>
        </w:rPr>
        <w:t xml:space="preserve"> codeSystem</w:t>
      </w:r>
      <w:r w:rsidRPr="002022B6">
        <w:rPr>
          <w:rFonts w:ascii="Arial" w:hAnsi="Arial" w:cs="Arial"/>
          <w:color w:val="0000FF"/>
          <w:highlight w:val="white"/>
        </w:rPr>
        <w:t>="</w:t>
      </w:r>
      <w:r w:rsidRPr="002022B6">
        <w:rPr>
          <w:rFonts w:ascii="Arial" w:hAnsi="Arial" w:cs="Arial"/>
          <w:color w:val="000000"/>
          <w:highlight w:val="white"/>
        </w:rPr>
        <w:t>1.2.246.537.6.3.2006</w:t>
      </w:r>
      <w:r w:rsidRPr="002022B6">
        <w:rPr>
          <w:rFonts w:ascii="Arial" w:hAnsi="Arial" w:cs="Arial"/>
          <w:color w:val="0000FF"/>
          <w:highlight w:val="white"/>
        </w:rPr>
        <w:t>"</w:t>
      </w:r>
      <w:r w:rsidRPr="002022B6">
        <w:rPr>
          <w:rFonts w:ascii="Arial" w:hAnsi="Arial" w:cs="Arial"/>
          <w:color w:val="FF0000"/>
          <w:highlight w:val="white"/>
        </w:rPr>
        <w:t xml:space="preserve"> codeSystemName</w:t>
      </w:r>
      <w:r w:rsidRPr="002022B6">
        <w:rPr>
          <w:rFonts w:ascii="Arial" w:hAnsi="Arial" w:cs="Arial"/>
          <w:color w:val="0000FF"/>
          <w:highlight w:val="white"/>
        </w:rPr>
        <w:t>="</w:t>
      </w:r>
      <w:r w:rsidRPr="002022B6">
        <w:rPr>
          <w:rFonts w:ascii="Arial" w:hAnsi="Arial" w:cs="Arial"/>
          <w:color w:val="000000"/>
          <w:highlight w:val="white"/>
        </w:rPr>
        <w:t xml:space="preserve"> Laboratoriotutkimusnimikkeistö 200</w:t>
      </w:r>
      <w:r>
        <w:rPr>
          <w:rFonts w:ascii="Arial" w:hAnsi="Arial" w:cs="Arial"/>
          <w:color w:val="000000"/>
          <w:highlight w:val="white"/>
        </w:rPr>
        <w:t>6</w:t>
      </w:r>
      <w:r w:rsidRPr="002022B6">
        <w:rPr>
          <w:rFonts w:ascii="Arial" w:hAnsi="Arial" w:cs="Arial"/>
          <w:color w:val="0000FF"/>
          <w:highlight w:val="white"/>
        </w:rPr>
        <w:t>"</w:t>
      </w:r>
      <w:r w:rsidRPr="002022B6">
        <w:rPr>
          <w:rFonts w:ascii="Arial" w:hAnsi="Arial" w:cs="Arial"/>
          <w:color w:val="FF0000"/>
          <w:highlight w:val="white"/>
        </w:rPr>
        <w:t xml:space="preserve"> displayName</w:t>
      </w:r>
      <w:r w:rsidRPr="002022B6">
        <w:rPr>
          <w:rFonts w:ascii="Arial" w:hAnsi="Arial" w:cs="Arial"/>
          <w:color w:val="0000FF"/>
          <w:highlight w:val="white"/>
        </w:rPr>
        <w:t>="</w:t>
      </w:r>
      <w:r w:rsidRPr="002022B6">
        <w:rPr>
          <w:rFonts w:ascii="Arial" w:hAnsi="Arial" w:cs="Arial"/>
          <w:color w:val="000000"/>
          <w:highlight w:val="white"/>
        </w:rPr>
        <w:t>tutkimuksen nimi</w:t>
      </w:r>
      <w:r w:rsidRPr="002022B6">
        <w:rPr>
          <w:rFonts w:ascii="Arial" w:hAnsi="Arial" w:cs="Arial"/>
          <w:color w:val="0000FF"/>
          <w:highlight w:val="white"/>
        </w:rPr>
        <w:t>"/&gt;</w:t>
      </w:r>
    </w:p>
    <w:p w14:paraId="114D0987" w14:textId="77777777" w:rsidR="00E73609" w:rsidRPr="002022B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FF"/>
          <w:highlight w:val="white"/>
        </w:rPr>
        <w:t>&lt;!--</w:t>
      </w:r>
      <w:r w:rsidRPr="002022B6">
        <w:rPr>
          <w:rFonts w:ascii="Arial" w:hAnsi="Arial" w:cs="Arial"/>
          <w:color w:val="808080"/>
          <w:highlight w:val="white"/>
        </w:rPr>
        <w:t xml:space="preserve"> viitearvo, tietotyyppi yleensä IVL_PQ </w:t>
      </w:r>
      <w:r w:rsidRPr="002022B6">
        <w:rPr>
          <w:rFonts w:ascii="Arial" w:hAnsi="Arial" w:cs="Arial"/>
          <w:color w:val="0000FF"/>
          <w:highlight w:val="white"/>
        </w:rPr>
        <w:t>--&gt;</w:t>
      </w:r>
    </w:p>
    <w:p w14:paraId="537342E1"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2022B6">
        <w:rPr>
          <w:rFonts w:ascii="Arial" w:hAnsi="Arial" w:cs="Arial"/>
          <w:color w:val="000000"/>
          <w:highlight w:val="white"/>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FF0000"/>
          <w:highlight w:val="white"/>
          <w:lang w:val="en-US"/>
        </w:rPr>
        <w:t xml:space="preserve"> xsi:type</w:t>
      </w:r>
      <w:r w:rsidRPr="00DD1C16">
        <w:rPr>
          <w:rFonts w:ascii="Arial" w:hAnsi="Arial" w:cs="Arial"/>
          <w:color w:val="0000FF"/>
          <w:highlight w:val="white"/>
          <w:lang w:val="en-US"/>
        </w:rPr>
        <w:t>="</w:t>
      </w:r>
      <w:r w:rsidRPr="00DD1C16">
        <w:rPr>
          <w:rFonts w:ascii="Arial" w:hAnsi="Arial" w:cs="Arial"/>
          <w:color w:val="000000"/>
          <w:highlight w:val="white"/>
          <w:lang w:val="en-US"/>
        </w:rPr>
        <w:t>IVL_PQ</w:t>
      </w:r>
      <w:r w:rsidRPr="00DD1C16">
        <w:rPr>
          <w:rFonts w:ascii="Arial" w:hAnsi="Arial" w:cs="Arial"/>
          <w:color w:val="0000FF"/>
          <w:highlight w:val="white"/>
          <w:lang w:val="en-US"/>
        </w:rPr>
        <w:t>"&gt;</w:t>
      </w:r>
    </w:p>
    <w:p w14:paraId="07D98C7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low</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unit</w:t>
      </w:r>
      <w:r w:rsidRPr="00DD1C16">
        <w:rPr>
          <w:rFonts w:ascii="Arial" w:hAnsi="Arial" w:cs="Arial"/>
          <w:color w:val="0000FF"/>
          <w:highlight w:val="white"/>
          <w:lang w:val="en-US"/>
        </w:rPr>
        <w:t>=""/&gt;</w:t>
      </w:r>
    </w:p>
    <w:p w14:paraId="3FEEFCE3"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high</w:t>
      </w:r>
      <w:r w:rsidRPr="00DD1C16">
        <w:rPr>
          <w:rFonts w:ascii="Arial" w:hAnsi="Arial" w:cs="Arial"/>
          <w:color w:val="FF0000"/>
          <w:highlight w:val="white"/>
          <w:lang w:val="en-US"/>
        </w:rPr>
        <w:t xml:space="preserve"> value</w:t>
      </w:r>
      <w:r w:rsidRPr="00DD1C16">
        <w:rPr>
          <w:rFonts w:ascii="Arial" w:hAnsi="Arial" w:cs="Arial"/>
          <w:color w:val="0000FF"/>
          <w:highlight w:val="white"/>
          <w:lang w:val="en-US"/>
        </w:rPr>
        <w:t>=""</w:t>
      </w:r>
      <w:r w:rsidRPr="00DD1C16">
        <w:rPr>
          <w:rFonts w:ascii="Arial" w:hAnsi="Arial" w:cs="Arial"/>
          <w:color w:val="FF0000"/>
          <w:highlight w:val="white"/>
          <w:lang w:val="en-US"/>
        </w:rPr>
        <w:t xml:space="preserve"> unit</w:t>
      </w:r>
      <w:r w:rsidRPr="00DD1C16">
        <w:rPr>
          <w:rFonts w:ascii="Arial" w:hAnsi="Arial" w:cs="Arial"/>
          <w:color w:val="0000FF"/>
          <w:highlight w:val="white"/>
          <w:lang w:val="en-US"/>
        </w:rPr>
        <w:t>=""/&gt;</w:t>
      </w:r>
    </w:p>
    <w:p w14:paraId="4E685EC4"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value</w:t>
      </w:r>
      <w:r w:rsidRPr="00DD1C16">
        <w:rPr>
          <w:rFonts w:ascii="Arial" w:hAnsi="Arial" w:cs="Arial"/>
          <w:color w:val="0000FF"/>
          <w:highlight w:val="white"/>
          <w:lang w:val="en-US"/>
        </w:rPr>
        <w:t>&gt;</w:t>
      </w:r>
    </w:p>
    <w:p w14:paraId="150857ED"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 xml:space="preserve">observationRange </w:t>
      </w:r>
      <w:r w:rsidRPr="00DD1C16">
        <w:rPr>
          <w:rFonts w:ascii="Arial" w:hAnsi="Arial" w:cs="Arial"/>
          <w:color w:val="0000FF"/>
          <w:highlight w:val="white"/>
          <w:lang w:val="en-US"/>
        </w:rPr>
        <w:t>&gt;</w:t>
      </w:r>
    </w:p>
    <w:p w14:paraId="7C21E6F3"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referenceRange</w:t>
      </w:r>
      <w:r w:rsidRPr="00DD1C16">
        <w:rPr>
          <w:rFonts w:ascii="Arial" w:hAnsi="Arial" w:cs="Arial"/>
          <w:color w:val="0000FF"/>
          <w:highlight w:val="white"/>
          <w:lang w:val="en-US"/>
        </w:rPr>
        <w:t>&gt;</w:t>
      </w:r>
    </w:p>
    <w:p w14:paraId="3BA5FFE6"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00"/>
          <w:highlight w:val="white"/>
          <w:lang w:val="en-US"/>
        </w:rPr>
        <w:tab/>
      </w:r>
      <w:r w:rsidRPr="00DD1C16">
        <w:rPr>
          <w:rFonts w:ascii="Arial" w:hAnsi="Arial" w:cs="Arial"/>
          <w:color w:val="0000FF"/>
          <w:highlight w:val="white"/>
          <w:lang w:val="en-US"/>
        </w:rPr>
        <w:t>&lt;/</w:t>
      </w:r>
      <w:r w:rsidRPr="00DD1C16">
        <w:rPr>
          <w:rFonts w:ascii="Arial" w:hAnsi="Arial" w:cs="Arial"/>
          <w:color w:val="800000"/>
          <w:highlight w:val="white"/>
          <w:lang w:val="en-US"/>
        </w:rPr>
        <w:t>observation</w:t>
      </w:r>
      <w:r w:rsidRPr="00DD1C16">
        <w:rPr>
          <w:rFonts w:ascii="Arial" w:hAnsi="Arial" w:cs="Arial"/>
          <w:color w:val="0000FF"/>
          <w:highlight w:val="white"/>
          <w:lang w:val="en-US"/>
        </w:rPr>
        <w:t>&gt;</w:t>
      </w:r>
    </w:p>
    <w:p w14:paraId="6A56EBB3"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r w:rsidRPr="00DD1C16">
        <w:rPr>
          <w:rFonts w:ascii="Arial" w:hAnsi="Arial" w:cs="Arial"/>
          <w:color w:val="0000FF"/>
          <w:highlight w:val="white"/>
          <w:lang w:val="en-US"/>
        </w:rPr>
        <w:t>&lt;/</w:t>
      </w:r>
      <w:r w:rsidRPr="00DD1C16">
        <w:rPr>
          <w:rFonts w:ascii="Arial" w:hAnsi="Arial" w:cs="Arial"/>
          <w:color w:val="800000"/>
          <w:highlight w:val="white"/>
          <w:lang w:val="en-US"/>
        </w:rPr>
        <w:t>entry</w:t>
      </w:r>
      <w:r w:rsidRPr="00DD1C16">
        <w:rPr>
          <w:rFonts w:ascii="Arial" w:hAnsi="Arial" w:cs="Arial"/>
          <w:color w:val="0000FF"/>
          <w:highlight w:val="white"/>
          <w:lang w:val="en-US"/>
        </w:rPr>
        <w:t>&gt;</w:t>
      </w:r>
    </w:p>
    <w:p w14:paraId="239D275E"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p>
    <w:p w14:paraId="5EFC05DB" w14:textId="77777777" w:rsidR="00E73609" w:rsidRPr="00DD1C16" w:rsidRDefault="00E73609" w:rsidP="00DD1C16">
      <w:pPr>
        <w:tabs>
          <w:tab w:val="left" w:pos="180"/>
          <w:tab w:val="left" w:pos="360"/>
          <w:tab w:val="left" w:pos="540"/>
          <w:tab w:val="left" w:pos="720"/>
          <w:tab w:val="left" w:pos="900"/>
          <w:tab w:val="left" w:pos="1440"/>
          <w:tab w:val="left" w:pos="1620"/>
        </w:tabs>
        <w:autoSpaceDE w:val="0"/>
        <w:autoSpaceDN w:val="0"/>
        <w:adjustRightInd w:val="0"/>
        <w:rPr>
          <w:rFonts w:ascii="Arial" w:hAnsi="Arial" w:cs="Arial"/>
          <w:color w:val="000000"/>
          <w:highlight w:val="white"/>
          <w:lang w:val="en-US"/>
        </w:rPr>
      </w:pPr>
    </w:p>
    <w:p w14:paraId="0579920E" w14:textId="77777777" w:rsidR="00E73609" w:rsidRPr="00DD1C16" w:rsidRDefault="00E73609" w:rsidP="00DD1C16">
      <w:pPr>
        <w:tabs>
          <w:tab w:val="left" w:pos="180"/>
          <w:tab w:val="left" w:pos="360"/>
          <w:tab w:val="left" w:pos="540"/>
          <w:tab w:val="left" w:pos="720"/>
          <w:tab w:val="left" w:pos="900"/>
          <w:tab w:val="left" w:pos="1440"/>
          <w:tab w:val="left" w:pos="1620"/>
        </w:tabs>
        <w:rPr>
          <w:lang w:val="en-US"/>
        </w:rPr>
      </w:pPr>
    </w:p>
    <w:p w14:paraId="23E4E15A" w14:textId="77777777" w:rsidR="00E73609" w:rsidRPr="00DD1C16" w:rsidRDefault="00E73609" w:rsidP="00DD1C16">
      <w:pPr>
        <w:tabs>
          <w:tab w:val="left" w:pos="180"/>
          <w:tab w:val="left" w:pos="360"/>
          <w:tab w:val="left" w:pos="540"/>
          <w:tab w:val="left" w:pos="720"/>
          <w:tab w:val="left" w:pos="900"/>
          <w:tab w:val="left" w:pos="1440"/>
          <w:tab w:val="left" w:pos="1620"/>
        </w:tabs>
        <w:rPr>
          <w:rFonts w:ascii="Arial" w:hAnsi="Arial" w:cs="Arial"/>
          <w:color w:val="000000"/>
          <w:highlight w:val="white"/>
          <w:lang w:val="en-US"/>
        </w:rPr>
      </w:pPr>
    </w:p>
    <w:p w14:paraId="1EA6115D" w14:textId="77777777" w:rsidR="00E73609" w:rsidRDefault="00E73609">
      <w:pPr>
        <w:rPr>
          <w:lang w:val="en-US"/>
        </w:rPr>
      </w:pPr>
    </w:p>
    <w:p w14:paraId="63F4E431" w14:textId="77777777" w:rsidR="00E73609" w:rsidRPr="003C2498" w:rsidRDefault="00E73609">
      <w:pPr>
        <w:rPr>
          <w:lang w:val="en-US"/>
        </w:rPr>
      </w:pPr>
    </w:p>
    <w:p w14:paraId="44E3099C" w14:textId="77777777" w:rsidR="00E73609" w:rsidRPr="00E72771" w:rsidRDefault="00E73609" w:rsidP="000A4CBF">
      <w:pPr>
        <w:pStyle w:val="Otsikko3"/>
      </w:pPr>
      <w:bookmarkStart w:id="612" w:name="_Toc242249611"/>
      <w:r w:rsidRPr="00E72771">
        <w:t>Tutkimustuloksen  rakenteen taulukkomuotoinen yhteenveto</w:t>
      </w:r>
      <w:bookmarkEnd w:id="612"/>
    </w:p>
    <w:p w14:paraId="54F48F65" w14:textId="77777777" w:rsidR="00E73609" w:rsidRDefault="00E73609">
      <w:pPr>
        <w:rPr>
          <w:lang w:val="en-US"/>
        </w:rPr>
      </w:pPr>
    </w:p>
    <w:p w14:paraId="452DFAD8" w14:textId="77777777" w:rsidR="00E73609" w:rsidRPr="00931ACB" w:rsidRDefault="00E73609" w:rsidP="00997ACC">
      <w:pPr>
        <w:rPr>
          <w:sz w:val="24"/>
          <w:szCs w:val="24"/>
          <w:lang w:val="en-US"/>
        </w:rPr>
      </w:pPr>
    </w:p>
    <w:p w14:paraId="0FFD128E" w14:textId="77777777" w:rsidR="00E73609" w:rsidRPr="00931ACB" w:rsidRDefault="00E73609" w:rsidP="00997ACC">
      <w:pPr>
        <w:rPr>
          <w:sz w:val="24"/>
          <w:szCs w:val="24"/>
        </w:rPr>
      </w:pPr>
      <w:r w:rsidRPr="00931ACB">
        <w:rPr>
          <w:sz w:val="24"/>
          <w:szCs w:val="24"/>
        </w:rPr>
        <w:t>Peruspolku dokumentin alusta rakenteisiin entreihin on seuraava:</w:t>
      </w:r>
    </w:p>
    <w:p w14:paraId="7ABD7C24" w14:textId="77777777" w:rsidR="00E73609" w:rsidRPr="00931ACB" w:rsidRDefault="00E73609" w:rsidP="00997ACC">
      <w:pPr>
        <w:rPr>
          <w:sz w:val="24"/>
          <w:szCs w:val="24"/>
        </w:rPr>
      </w:pPr>
      <w:r w:rsidRPr="00931ACB">
        <w:rPr>
          <w:sz w:val="24"/>
          <w:szCs w:val="24"/>
        </w:rPr>
        <w:tab/>
      </w:r>
      <w:r w:rsidRPr="00931ACB">
        <w:rPr>
          <w:sz w:val="24"/>
          <w:szCs w:val="24"/>
        </w:rPr>
        <w:tab/>
      </w:r>
      <w:r w:rsidRPr="00931ACB">
        <w:rPr>
          <w:sz w:val="24"/>
          <w:szCs w:val="24"/>
        </w:rPr>
        <w:tab/>
      </w:r>
      <w:r w:rsidRPr="00931ACB">
        <w:rPr>
          <w:sz w:val="24"/>
          <w:szCs w:val="24"/>
        </w:rPr>
        <w:tab/>
      </w:r>
      <w:r w:rsidRPr="00931ACB">
        <w:rPr>
          <w:sz w:val="24"/>
          <w:szCs w:val="24"/>
        </w:rPr>
        <w:tab/>
      </w:r>
    </w:p>
    <w:p w14:paraId="525077E0" w14:textId="77777777" w:rsidR="00E73609" w:rsidRPr="00931ACB" w:rsidRDefault="00E73609" w:rsidP="00997ACC">
      <w:pPr>
        <w:rPr>
          <w:sz w:val="24"/>
          <w:szCs w:val="24"/>
          <w:lang w:val="en-US"/>
        </w:rPr>
      </w:pPr>
      <w:r w:rsidRPr="00931ACB">
        <w:rPr>
          <w:sz w:val="24"/>
          <w:szCs w:val="24"/>
          <w:lang w:val="en-US"/>
        </w:rPr>
        <w:t>&lt;/ClinicalDocument&gt;&lt;/component&gt;&lt;/structuredBody&gt;&lt;/component&gt;&lt;/section&gt;&lt;/component&gt;&lt;/section&gt;&lt;/component&gt;&lt;/section&gt;&lt;/entry&gt;</w:t>
      </w:r>
    </w:p>
    <w:p w14:paraId="74139D85" w14:textId="77777777" w:rsidR="00E73609" w:rsidRPr="00931ACB" w:rsidRDefault="00E73609" w:rsidP="00997ACC">
      <w:pPr>
        <w:rPr>
          <w:sz w:val="24"/>
          <w:szCs w:val="24"/>
          <w:lang w:val="en-US"/>
        </w:rPr>
      </w:pPr>
    </w:p>
    <w:p w14:paraId="2F8EECA8" w14:textId="77777777" w:rsidR="00E73609" w:rsidRPr="00931ACB" w:rsidRDefault="00E73609" w:rsidP="00997ACC">
      <w:pPr>
        <w:rPr>
          <w:sz w:val="24"/>
          <w:szCs w:val="24"/>
        </w:rPr>
      </w:pPr>
      <w:r w:rsidRPr="00931ACB">
        <w:rPr>
          <w:sz w:val="24"/>
          <w:szCs w:val="24"/>
        </w:rPr>
        <w:t>Kunkin entryn alla on observation-luokka, jolla tutkimus</w:t>
      </w:r>
      <w:r>
        <w:rPr>
          <w:sz w:val="24"/>
          <w:szCs w:val="24"/>
        </w:rPr>
        <w:t>tulos</w:t>
      </w:r>
      <w:r w:rsidRPr="00931ACB">
        <w:rPr>
          <w:sz w:val="24"/>
          <w:szCs w:val="24"/>
        </w:rPr>
        <w:t xml:space="preserve"> esitetään.</w:t>
      </w:r>
    </w:p>
    <w:p w14:paraId="1919ADE5" w14:textId="77777777" w:rsidR="00E73609" w:rsidRPr="00931ACB" w:rsidRDefault="00E73609" w:rsidP="00997ACC">
      <w:pPr>
        <w:rPr>
          <w:sz w:val="24"/>
          <w:szCs w:val="24"/>
        </w:rPr>
      </w:pPr>
    </w:p>
    <w:p w14:paraId="0930DAE6" w14:textId="77777777" w:rsidR="00E73609" w:rsidRPr="00931ACB" w:rsidRDefault="00E73609" w:rsidP="00997ACC">
      <w:pPr>
        <w:rPr>
          <w:sz w:val="24"/>
          <w:szCs w:val="24"/>
        </w:rPr>
      </w:pPr>
      <w:r w:rsidRPr="00931ACB">
        <w:rPr>
          <w:sz w:val="24"/>
          <w:szCs w:val="24"/>
        </w:rPr>
        <w:t>Taulukossa on käytetty seuraavia lyhenteitä:</w:t>
      </w:r>
    </w:p>
    <w:p w14:paraId="324A5F94" w14:textId="77777777" w:rsidR="00E73609" w:rsidRPr="00931ACB" w:rsidRDefault="00E73609" w:rsidP="00997ACC">
      <w:pPr>
        <w:rPr>
          <w:sz w:val="24"/>
          <w:szCs w:val="24"/>
        </w:rPr>
      </w:pPr>
    </w:p>
    <w:p w14:paraId="6A41892E" w14:textId="77777777" w:rsidR="00E73609" w:rsidRPr="00931ACB" w:rsidRDefault="00E73609" w:rsidP="00997ACC">
      <w:pPr>
        <w:rPr>
          <w:sz w:val="24"/>
          <w:szCs w:val="24"/>
        </w:rPr>
      </w:pPr>
      <w:r w:rsidRPr="00931ACB">
        <w:rPr>
          <w:sz w:val="24"/>
          <w:szCs w:val="24"/>
        </w:rPr>
        <w:t>o=observation</w:t>
      </w:r>
    </w:p>
    <w:p w14:paraId="6F38906F" w14:textId="77777777" w:rsidR="00E73609" w:rsidRPr="00931ACB" w:rsidRDefault="00E73609" w:rsidP="00997ACC">
      <w:pPr>
        <w:rPr>
          <w:sz w:val="24"/>
          <w:szCs w:val="24"/>
        </w:rPr>
      </w:pPr>
      <w:r w:rsidRPr="00931ACB">
        <w:rPr>
          <w:sz w:val="24"/>
          <w:szCs w:val="24"/>
        </w:rPr>
        <w:t>er=entryRelationship</w:t>
      </w:r>
    </w:p>
    <w:p w14:paraId="6809F3A6" w14:textId="77777777" w:rsidR="00E73609" w:rsidRPr="00931ACB" w:rsidRDefault="00E73609" w:rsidP="00997ACC">
      <w:pPr>
        <w:rPr>
          <w:sz w:val="24"/>
          <w:szCs w:val="24"/>
        </w:rPr>
      </w:pPr>
    </w:p>
    <w:p w14:paraId="60D514EC" w14:textId="77777777" w:rsidR="00E73609" w:rsidRDefault="00E73609" w:rsidP="00997ACC">
      <w:pPr>
        <w:rPr>
          <w:sz w:val="24"/>
          <w:szCs w:val="24"/>
        </w:rPr>
      </w:pPr>
      <w:r w:rsidRPr="00931ACB">
        <w:rPr>
          <w:sz w:val="24"/>
          <w:szCs w:val="24"/>
        </w:rPr>
        <w:t>Taulukossa on harmaalla korostettu ne tiedot, jotka ovat pääobservationin alla omissa observation-luokissaan (entryRelationship:in takana)</w:t>
      </w:r>
      <w:r>
        <w:rPr>
          <w:sz w:val="24"/>
          <w:szCs w:val="24"/>
        </w:rPr>
        <w:t>.</w:t>
      </w:r>
    </w:p>
    <w:p w14:paraId="699097F8" w14:textId="77777777" w:rsidR="00E73609" w:rsidRDefault="00E73609" w:rsidP="00997ACC">
      <w:pPr>
        <w:rPr>
          <w:sz w:val="24"/>
          <w:szCs w:val="24"/>
        </w:rPr>
      </w:pPr>
    </w:p>
    <w:p w14:paraId="6B22F70F" w14:textId="77777777" w:rsidR="00E73609" w:rsidRPr="00CD439E" w:rsidRDefault="00E73609" w:rsidP="00CD439E">
      <w:pPr>
        <w:rPr>
          <w:sz w:val="24"/>
          <w:szCs w:val="24"/>
        </w:rPr>
      </w:pPr>
      <w:r>
        <w:rPr>
          <w:sz w:val="24"/>
          <w:szCs w:val="24"/>
        </w:rPr>
        <w:t xml:space="preserve">Sarakkeen eArkistoon selitys: </w:t>
      </w:r>
      <w:r w:rsidRPr="00CD439E">
        <w:rPr>
          <w:sz w:val="24"/>
          <w:szCs w:val="24"/>
        </w:rPr>
        <w:t xml:space="preserve"> x = pakollinen</w:t>
      </w:r>
      <w:r>
        <w:rPr>
          <w:sz w:val="24"/>
          <w:szCs w:val="24"/>
        </w:rPr>
        <w:t xml:space="preserve">, </w:t>
      </w:r>
      <w:r w:rsidRPr="00CD439E">
        <w:rPr>
          <w:sz w:val="24"/>
          <w:szCs w:val="24"/>
        </w:rPr>
        <w:t xml:space="preserve"> (x) = suositeltava ja &lt;tyhjä&gt; = vapaaehtoinen /ei viedä.</w:t>
      </w:r>
    </w:p>
    <w:p w14:paraId="376CDEDB" w14:textId="77777777" w:rsidR="00E73609" w:rsidRPr="00931ACB" w:rsidRDefault="00E73609" w:rsidP="00997ACC">
      <w:pPr>
        <w:rPr>
          <w:sz w:val="24"/>
          <w:szCs w:val="24"/>
        </w:rPr>
      </w:pPr>
    </w:p>
    <w:p w14:paraId="66AE3A51" w14:textId="77777777" w:rsidR="00E73609" w:rsidRDefault="00E73609" w:rsidP="00997ACC"/>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1418"/>
        <w:gridCol w:w="1559"/>
        <w:gridCol w:w="1134"/>
      </w:tblGrid>
      <w:tr w:rsidR="00E73609" w:rsidRPr="00365D18" w14:paraId="7057DC0B" w14:textId="77777777" w:rsidTr="00365D18">
        <w:tc>
          <w:tcPr>
            <w:tcW w:w="1809" w:type="dxa"/>
            <w:shd w:val="clear" w:color="auto" w:fill="E0E0E0"/>
          </w:tcPr>
          <w:p w14:paraId="45002F8F" w14:textId="77777777" w:rsidR="00E73609" w:rsidRPr="00365D18" w:rsidRDefault="00E73609" w:rsidP="00365D18">
            <w:pPr>
              <w:autoSpaceDE w:val="0"/>
              <w:autoSpaceDN w:val="0"/>
              <w:adjustRightInd w:val="0"/>
              <w:rPr>
                <w:rFonts w:ascii="Courier New" w:hAnsi="Courier New" w:cs="Courier New"/>
                <w:b/>
                <w:bCs/>
                <w:u w:val="single"/>
              </w:rPr>
            </w:pPr>
            <w:r w:rsidRPr="00365D18">
              <w:rPr>
                <w:rFonts w:ascii="Courier New" w:hAnsi="Courier New" w:cs="Courier New"/>
                <w:b/>
                <w:bCs/>
                <w:u w:val="single"/>
              </w:rPr>
              <w:t>Tieto</w:t>
            </w:r>
          </w:p>
        </w:tc>
        <w:tc>
          <w:tcPr>
            <w:tcW w:w="2835" w:type="dxa"/>
            <w:shd w:val="clear" w:color="auto" w:fill="E0E0E0"/>
          </w:tcPr>
          <w:p w14:paraId="332D5DA3" w14:textId="77777777" w:rsidR="00E73609" w:rsidRPr="00365D18" w:rsidRDefault="00E73609" w:rsidP="00365D18">
            <w:pPr>
              <w:autoSpaceDE w:val="0"/>
              <w:autoSpaceDN w:val="0"/>
              <w:adjustRightInd w:val="0"/>
              <w:rPr>
                <w:rFonts w:ascii="Courier New" w:hAnsi="Courier New" w:cs="Courier New"/>
                <w:b/>
                <w:bCs/>
                <w:u w:val="single"/>
              </w:rPr>
            </w:pPr>
            <w:r w:rsidRPr="00365D18">
              <w:rPr>
                <w:rFonts w:ascii="Courier New" w:hAnsi="Courier New" w:cs="Courier New"/>
                <w:b/>
                <w:bCs/>
                <w:u w:val="single"/>
              </w:rPr>
              <w:t>Polku</w:t>
            </w:r>
          </w:p>
        </w:tc>
        <w:tc>
          <w:tcPr>
            <w:tcW w:w="1418" w:type="dxa"/>
            <w:shd w:val="clear" w:color="auto" w:fill="E0E0E0"/>
          </w:tcPr>
          <w:p w14:paraId="6E6E0423" w14:textId="77777777" w:rsidR="00E73609" w:rsidRPr="00365D18" w:rsidRDefault="00E73609" w:rsidP="00365D18">
            <w:pPr>
              <w:autoSpaceDE w:val="0"/>
              <w:autoSpaceDN w:val="0"/>
              <w:adjustRightInd w:val="0"/>
              <w:rPr>
                <w:rFonts w:ascii="Courier New" w:hAnsi="Courier New" w:cs="Courier New"/>
                <w:b/>
                <w:bCs/>
                <w:u w:val="single"/>
              </w:rPr>
            </w:pPr>
            <w:r w:rsidRPr="00365D18">
              <w:rPr>
                <w:rFonts w:ascii="Courier New" w:hAnsi="Courier New" w:cs="Courier New"/>
                <w:b/>
                <w:bCs/>
                <w:u w:val="single"/>
              </w:rPr>
              <w:t>huom</w:t>
            </w:r>
          </w:p>
        </w:tc>
        <w:tc>
          <w:tcPr>
            <w:tcW w:w="1559" w:type="dxa"/>
            <w:shd w:val="clear" w:color="auto" w:fill="E0E0E0"/>
          </w:tcPr>
          <w:p w14:paraId="0DA1AF53" w14:textId="77777777" w:rsidR="00E73609" w:rsidRPr="00365D18" w:rsidRDefault="00E73609" w:rsidP="00365D18">
            <w:pPr>
              <w:autoSpaceDE w:val="0"/>
              <w:autoSpaceDN w:val="0"/>
              <w:adjustRightInd w:val="0"/>
              <w:rPr>
                <w:rFonts w:ascii="Courier New" w:hAnsi="Courier New" w:cs="Courier New"/>
                <w:b/>
                <w:bCs/>
                <w:u w:val="single"/>
                <w:lang w:val="en-US"/>
              </w:rPr>
            </w:pPr>
            <w:r w:rsidRPr="00365D18">
              <w:rPr>
                <w:rFonts w:ascii="Courier New" w:hAnsi="Courier New" w:cs="Courier New"/>
                <w:b/>
                <w:bCs/>
                <w:u w:val="single"/>
                <w:lang w:val="en-US"/>
              </w:rPr>
              <w:t>Act</w:t>
            </w:r>
          </w:p>
          <w:p w14:paraId="0ECFB954" w14:textId="77777777" w:rsidR="00E73609" w:rsidRPr="00365D18" w:rsidRDefault="00E73609" w:rsidP="00365D18">
            <w:pPr>
              <w:autoSpaceDE w:val="0"/>
              <w:autoSpaceDN w:val="0"/>
              <w:adjustRightInd w:val="0"/>
              <w:rPr>
                <w:rFonts w:ascii="Courier New" w:hAnsi="Courier New" w:cs="Courier New"/>
                <w:b/>
                <w:bCs/>
                <w:u w:val="single"/>
                <w:lang w:val="en-US"/>
              </w:rPr>
            </w:pPr>
            <w:r w:rsidRPr="00365D18">
              <w:rPr>
                <w:rFonts w:ascii="Courier New" w:hAnsi="Courier New" w:cs="Courier New"/>
                <w:b/>
                <w:bCs/>
                <w:u w:val="single"/>
                <w:lang w:val="en-US"/>
              </w:rPr>
              <w:t>Relation-ship</w:t>
            </w:r>
          </w:p>
          <w:p w14:paraId="52058B81" w14:textId="77777777" w:rsidR="00E73609" w:rsidRPr="00365D18" w:rsidRDefault="00E73609" w:rsidP="00365D18">
            <w:pPr>
              <w:autoSpaceDE w:val="0"/>
              <w:autoSpaceDN w:val="0"/>
              <w:adjustRightInd w:val="0"/>
              <w:rPr>
                <w:rFonts w:ascii="Courier New" w:hAnsi="Courier New" w:cs="Courier New"/>
                <w:u w:val="single"/>
              </w:rPr>
            </w:pPr>
            <w:r w:rsidRPr="00365D18">
              <w:rPr>
                <w:rFonts w:ascii="Courier New" w:hAnsi="Courier New" w:cs="Courier New"/>
                <w:b/>
                <w:bCs/>
                <w:u w:val="single"/>
                <w:lang w:val="en-US"/>
              </w:rPr>
              <w:t>typeCode</w:t>
            </w:r>
          </w:p>
        </w:tc>
        <w:tc>
          <w:tcPr>
            <w:tcW w:w="1134" w:type="dxa"/>
            <w:shd w:val="clear" w:color="auto" w:fill="E0E0E0"/>
          </w:tcPr>
          <w:p w14:paraId="39C5B259" w14:textId="77777777" w:rsidR="00E73609" w:rsidRPr="00365D18" w:rsidRDefault="00E73609" w:rsidP="00365D18">
            <w:pPr>
              <w:autoSpaceDE w:val="0"/>
              <w:autoSpaceDN w:val="0"/>
              <w:adjustRightInd w:val="0"/>
              <w:rPr>
                <w:rFonts w:ascii="Courier New" w:hAnsi="Courier New" w:cs="Courier New"/>
                <w:b/>
                <w:bCs/>
                <w:u w:val="single"/>
              </w:rPr>
            </w:pPr>
            <w:r w:rsidRPr="00365D18">
              <w:rPr>
                <w:rFonts w:ascii="Courier New" w:hAnsi="Courier New" w:cs="Courier New"/>
                <w:b/>
                <w:bCs/>
                <w:u w:val="single"/>
              </w:rPr>
              <w:t>eArkis-to</w:t>
            </w:r>
          </w:p>
        </w:tc>
      </w:tr>
      <w:tr w:rsidR="00E73609" w:rsidRPr="00365D18" w14:paraId="7D7B01F9" w14:textId="77777777" w:rsidTr="00365D18">
        <w:tc>
          <w:tcPr>
            <w:tcW w:w="1809" w:type="dxa"/>
            <w:shd w:val="clear" w:color="auto" w:fill="auto"/>
          </w:tcPr>
          <w:p w14:paraId="75A1786C" w14:textId="77777777" w:rsidR="00E73609" w:rsidRPr="00365D18" w:rsidRDefault="00E73609" w:rsidP="00365D18">
            <w:pPr>
              <w:autoSpaceDE w:val="0"/>
              <w:autoSpaceDN w:val="0"/>
              <w:adjustRightInd w:val="0"/>
              <w:rPr>
                <w:rFonts w:ascii="Courier New" w:hAnsi="Courier New" w:cs="Courier New"/>
              </w:rPr>
            </w:pPr>
          </w:p>
        </w:tc>
        <w:tc>
          <w:tcPr>
            <w:tcW w:w="2835" w:type="dxa"/>
            <w:shd w:val="clear" w:color="auto" w:fill="auto"/>
          </w:tcPr>
          <w:p w14:paraId="4E95ACC3" w14:textId="77777777" w:rsidR="00E73609" w:rsidRPr="00365D18" w:rsidRDefault="00E73609" w:rsidP="00365D18">
            <w:pPr>
              <w:autoSpaceDE w:val="0"/>
              <w:autoSpaceDN w:val="0"/>
              <w:adjustRightInd w:val="0"/>
              <w:rPr>
                <w:rFonts w:ascii="Courier New" w:hAnsi="Courier New" w:cs="Courier New"/>
              </w:rPr>
            </w:pPr>
          </w:p>
        </w:tc>
        <w:tc>
          <w:tcPr>
            <w:tcW w:w="1418" w:type="dxa"/>
            <w:shd w:val="clear" w:color="auto" w:fill="auto"/>
          </w:tcPr>
          <w:p w14:paraId="5F119379"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4053729B"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5C60827E" w14:textId="77777777" w:rsidR="00E73609" w:rsidRPr="00365D18" w:rsidRDefault="00E73609" w:rsidP="00365D18">
            <w:pPr>
              <w:autoSpaceDE w:val="0"/>
              <w:autoSpaceDN w:val="0"/>
              <w:adjustRightInd w:val="0"/>
              <w:rPr>
                <w:rFonts w:ascii="Courier New" w:hAnsi="Courier New" w:cs="Courier New"/>
              </w:rPr>
            </w:pPr>
          </w:p>
        </w:tc>
      </w:tr>
      <w:tr w:rsidR="00E73609" w:rsidRPr="00365D18" w14:paraId="694295B5" w14:textId="77777777" w:rsidTr="00365D18">
        <w:tc>
          <w:tcPr>
            <w:tcW w:w="1809" w:type="dxa"/>
            <w:shd w:val="clear" w:color="auto" w:fill="auto"/>
          </w:tcPr>
          <w:p w14:paraId="7307A45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classCode</w:t>
            </w:r>
          </w:p>
        </w:tc>
        <w:tc>
          <w:tcPr>
            <w:tcW w:w="2835" w:type="dxa"/>
            <w:shd w:val="clear" w:color="auto" w:fill="auto"/>
          </w:tcPr>
          <w:p w14:paraId="07398E2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o.classCode</w:t>
            </w:r>
          </w:p>
        </w:tc>
        <w:tc>
          <w:tcPr>
            <w:tcW w:w="1418" w:type="dxa"/>
            <w:shd w:val="clear" w:color="auto" w:fill="auto"/>
          </w:tcPr>
          <w:p w14:paraId="4610411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VAKIO “OBS”</w:t>
            </w:r>
          </w:p>
        </w:tc>
        <w:tc>
          <w:tcPr>
            <w:tcW w:w="1559" w:type="dxa"/>
            <w:shd w:val="clear" w:color="auto" w:fill="auto"/>
          </w:tcPr>
          <w:p w14:paraId="789D1884"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3DC27D0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16F36A13" w14:textId="77777777" w:rsidTr="00365D18">
        <w:tc>
          <w:tcPr>
            <w:tcW w:w="1809" w:type="dxa"/>
            <w:shd w:val="clear" w:color="auto" w:fill="auto"/>
          </w:tcPr>
          <w:p w14:paraId="3A7634B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moodCode</w:t>
            </w:r>
          </w:p>
        </w:tc>
        <w:tc>
          <w:tcPr>
            <w:tcW w:w="2835" w:type="dxa"/>
            <w:shd w:val="clear" w:color="auto" w:fill="auto"/>
          </w:tcPr>
          <w:p w14:paraId="63D23DC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o.moodCode</w:t>
            </w:r>
          </w:p>
        </w:tc>
        <w:tc>
          <w:tcPr>
            <w:tcW w:w="1418" w:type="dxa"/>
            <w:shd w:val="clear" w:color="auto" w:fill="auto"/>
          </w:tcPr>
          <w:p w14:paraId="1398021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Vakio “EVN”</w:t>
            </w:r>
          </w:p>
        </w:tc>
        <w:tc>
          <w:tcPr>
            <w:tcW w:w="1559" w:type="dxa"/>
            <w:shd w:val="clear" w:color="auto" w:fill="auto"/>
          </w:tcPr>
          <w:p w14:paraId="4993D756"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47B8C89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7C9B8F0B" w14:textId="77777777" w:rsidTr="00365D18">
        <w:tc>
          <w:tcPr>
            <w:tcW w:w="1809" w:type="dxa"/>
            <w:shd w:val="clear" w:color="auto" w:fill="auto"/>
          </w:tcPr>
          <w:p w14:paraId="133916F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templateId</w:t>
            </w:r>
          </w:p>
        </w:tc>
        <w:tc>
          <w:tcPr>
            <w:tcW w:w="2835" w:type="dxa"/>
            <w:shd w:val="clear" w:color="auto" w:fill="auto"/>
          </w:tcPr>
          <w:p w14:paraId="1034020A"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o.templateId</w:t>
            </w:r>
          </w:p>
        </w:tc>
        <w:tc>
          <w:tcPr>
            <w:tcW w:w="1418" w:type="dxa"/>
            <w:shd w:val="clear" w:color="auto" w:fill="auto"/>
          </w:tcPr>
          <w:p w14:paraId="363F057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Ydintiedon tunnistin</w:t>
            </w:r>
          </w:p>
        </w:tc>
        <w:tc>
          <w:tcPr>
            <w:tcW w:w="1559" w:type="dxa"/>
            <w:shd w:val="clear" w:color="auto" w:fill="auto"/>
          </w:tcPr>
          <w:p w14:paraId="2AC152D0"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5592D25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40720BF3" w14:textId="77777777" w:rsidTr="00365D18">
        <w:tc>
          <w:tcPr>
            <w:tcW w:w="1809" w:type="dxa"/>
            <w:shd w:val="clear" w:color="auto" w:fill="auto"/>
          </w:tcPr>
          <w:p w14:paraId="76CB917A"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vastauksen yksikäsit-teinen tunniste</w:t>
            </w:r>
          </w:p>
        </w:tc>
        <w:tc>
          <w:tcPr>
            <w:tcW w:w="2835" w:type="dxa"/>
            <w:shd w:val="clear" w:color="auto" w:fill="auto"/>
          </w:tcPr>
          <w:p w14:paraId="7A98F884"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o.id</w:t>
            </w:r>
          </w:p>
        </w:tc>
        <w:tc>
          <w:tcPr>
            <w:tcW w:w="1418" w:type="dxa"/>
            <w:shd w:val="clear" w:color="auto" w:fill="auto"/>
          </w:tcPr>
          <w:p w14:paraId="5982E241"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0D2EACA9"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52A2891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47891B85" w14:textId="77777777" w:rsidTr="00365D18">
        <w:tc>
          <w:tcPr>
            <w:tcW w:w="1809" w:type="dxa"/>
            <w:shd w:val="clear" w:color="auto" w:fill="auto"/>
          </w:tcPr>
          <w:p w14:paraId="724145E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tutkimuksen tunniste</w:t>
            </w:r>
          </w:p>
        </w:tc>
        <w:tc>
          <w:tcPr>
            <w:tcW w:w="2835" w:type="dxa"/>
            <w:shd w:val="clear" w:color="auto" w:fill="auto"/>
          </w:tcPr>
          <w:p w14:paraId="4D2302C9"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o.code</w:t>
            </w:r>
          </w:p>
        </w:tc>
        <w:tc>
          <w:tcPr>
            <w:tcW w:w="1418" w:type="dxa"/>
            <w:shd w:val="clear" w:color="auto" w:fill="auto"/>
          </w:tcPr>
          <w:p w14:paraId="532EB375"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41A7728F"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4FE2B6B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0C0DF1DD" w14:textId="77777777" w:rsidTr="00365D18">
        <w:tc>
          <w:tcPr>
            <w:tcW w:w="1809" w:type="dxa"/>
            <w:shd w:val="clear" w:color="auto" w:fill="auto"/>
          </w:tcPr>
          <w:p w14:paraId="71F1934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tutkimus-vastauksen tulkintakoodi</w:t>
            </w:r>
          </w:p>
        </w:tc>
        <w:tc>
          <w:tcPr>
            <w:tcW w:w="2835" w:type="dxa"/>
            <w:shd w:val="clear" w:color="auto" w:fill="auto"/>
          </w:tcPr>
          <w:p w14:paraId="5BAB31ED"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o.code.qualifier.</w:t>
            </w:r>
          </w:p>
          <w:p w14:paraId="51A7411D"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value</w:t>
            </w:r>
          </w:p>
        </w:tc>
        <w:tc>
          <w:tcPr>
            <w:tcW w:w="1418" w:type="dxa"/>
            <w:shd w:val="clear" w:color="auto" w:fill="auto"/>
          </w:tcPr>
          <w:p w14:paraId="1879E495"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1742E2F3"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7C094E4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323AE400" w14:textId="77777777" w:rsidTr="00365D18">
        <w:tc>
          <w:tcPr>
            <w:tcW w:w="1809" w:type="dxa"/>
            <w:shd w:val="clear" w:color="auto" w:fill="auto"/>
          </w:tcPr>
          <w:p w14:paraId="0E045194"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viittaus näyttömuotoon</w:t>
            </w:r>
          </w:p>
        </w:tc>
        <w:tc>
          <w:tcPr>
            <w:tcW w:w="2835" w:type="dxa"/>
            <w:shd w:val="clear" w:color="auto" w:fill="auto"/>
          </w:tcPr>
          <w:p w14:paraId="56BA474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o.text</w:t>
            </w:r>
          </w:p>
        </w:tc>
        <w:tc>
          <w:tcPr>
            <w:tcW w:w="1418" w:type="dxa"/>
            <w:shd w:val="clear" w:color="auto" w:fill="auto"/>
          </w:tcPr>
          <w:p w14:paraId="434D1E39"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008D49BA"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47520FF4"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1598E389" w14:textId="77777777" w:rsidTr="00365D18">
        <w:tc>
          <w:tcPr>
            <w:tcW w:w="1809" w:type="dxa"/>
            <w:shd w:val="clear" w:color="auto" w:fill="auto"/>
          </w:tcPr>
          <w:p w14:paraId="1849A99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näytteenotto-aika</w:t>
            </w:r>
          </w:p>
        </w:tc>
        <w:tc>
          <w:tcPr>
            <w:tcW w:w="2835" w:type="dxa"/>
            <w:shd w:val="clear" w:color="auto" w:fill="auto"/>
          </w:tcPr>
          <w:p w14:paraId="5CFB0A2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o.effectiveTime</w:t>
            </w:r>
          </w:p>
        </w:tc>
        <w:tc>
          <w:tcPr>
            <w:tcW w:w="1418" w:type="dxa"/>
            <w:shd w:val="clear" w:color="auto" w:fill="auto"/>
          </w:tcPr>
          <w:p w14:paraId="25C131EB"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7FA4BD3D"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6DFCC83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79E2E08E" w14:textId="77777777" w:rsidTr="00365D18">
        <w:tc>
          <w:tcPr>
            <w:tcW w:w="1809" w:type="dxa"/>
            <w:shd w:val="clear" w:color="auto" w:fill="auto"/>
          </w:tcPr>
          <w:p w14:paraId="255DA94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tutkimuksen tulos</w:t>
            </w:r>
          </w:p>
        </w:tc>
        <w:tc>
          <w:tcPr>
            <w:tcW w:w="2835" w:type="dxa"/>
            <w:shd w:val="clear" w:color="auto" w:fill="auto"/>
          </w:tcPr>
          <w:p w14:paraId="1532FC1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o.value</w:t>
            </w:r>
          </w:p>
        </w:tc>
        <w:tc>
          <w:tcPr>
            <w:tcW w:w="1418" w:type="dxa"/>
            <w:shd w:val="clear" w:color="auto" w:fill="auto"/>
          </w:tcPr>
          <w:p w14:paraId="5FFD6075"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166A5680"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088538DB"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07AF0CC2" w14:textId="77777777" w:rsidTr="00365D18">
        <w:tc>
          <w:tcPr>
            <w:tcW w:w="1809" w:type="dxa"/>
            <w:shd w:val="clear" w:color="auto" w:fill="auto"/>
          </w:tcPr>
          <w:p w14:paraId="0FCD8DD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vastauksen viitearvo-poikkeama</w:t>
            </w:r>
          </w:p>
        </w:tc>
        <w:tc>
          <w:tcPr>
            <w:tcW w:w="2835" w:type="dxa"/>
            <w:shd w:val="clear" w:color="auto" w:fill="auto"/>
          </w:tcPr>
          <w:p w14:paraId="5BC82EE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o.interpretationCode</w:t>
            </w:r>
          </w:p>
        </w:tc>
        <w:tc>
          <w:tcPr>
            <w:tcW w:w="1418" w:type="dxa"/>
            <w:shd w:val="clear" w:color="auto" w:fill="auto"/>
          </w:tcPr>
          <w:p w14:paraId="29BB2E2E"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0CE75648"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21E5CB2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22464576" w14:textId="77777777" w:rsidTr="00365D18">
        <w:tc>
          <w:tcPr>
            <w:tcW w:w="1809" w:type="dxa"/>
            <w:shd w:val="clear" w:color="auto" w:fill="auto"/>
          </w:tcPr>
          <w:p w14:paraId="6189186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näytteen ottokohta (tekstinä)</w:t>
            </w:r>
          </w:p>
        </w:tc>
        <w:tc>
          <w:tcPr>
            <w:tcW w:w="2835" w:type="dxa"/>
            <w:shd w:val="clear" w:color="auto" w:fill="auto"/>
          </w:tcPr>
          <w:p w14:paraId="637B4FBC" w14:textId="77777777" w:rsidR="00E73609" w:rsidRPr="00365D18" w:rsidRDefault="00E73609" w:rsidP="00365D18">
            <w:pPr>
              <w:autoSpaceDE w:val="0"/>
              <w:autoSpaceDN w:val="0"/>
              <w:adjustRightInd w:val="0"/>
              <w:rPr>
                <w:rFonts w:ascii="Courier New" w:hAnsi="Courier New" w:cs="Courier New"/>
                <w:lang w:val="en-US"/>
              </w:rPr>
            </w:pPr>
            <w:r w:rsidRPr="00365D18">
              <w:rPr>
                <w:rFonts w:ascii="Courier New" w:hAnsi="Courier New" w:cs="Courier New"/>
                <w:lang w:val="en-US"/>
              </w:rPr>
              <w:t>o.targetSiteCode.</w:t>
            </w:r>
          </w:p>
          <w:p w14:paraId="0CAED157" w14:textId="77777777" w:rsidR="00E73609" w:rsidRPr="00365D18" w:rsidRDefault="00E73609" w:rsidP="00365D18">
            <w:pPr>
              <w:autoSpaceDE w:val="0"/>
              <w:autoSpaceDN w:val="0"/>
              <w:adjustRightInd w:val="0"/>
              <w:rPr>
                <w:rFonts w:ascii="Courier New" w:hAnsi="Courier New" w:cs="Courier New"/>
                <w:lang w:val="en-US"/>
              </w:rPr>
            </w:pPr>
            <w:r w:rsidRPr="00365D18">
              <w:rPr>
                <w:rFonts w:ascii="Courier New" w:hAnsi="Courier New" w:cs="Courier New"/>
                <w:lang w:val="en-US"/>
              </w:rPr>
              <w:t>originalText</w:t>
            </w:r>
          </w:p>
        </w:tc>
        <w:tc>
          <w:tcPr>
            <w:tcW w:w="1418" w:type="dxa"/>
            <w:shd w:val="clear" w:color="auto" w:fill="auto"/>
          </w:tcPr>
          <w:p w14:paraId="29A1BB9E" w14:textId="77777777" w:rsidR="00E73609" w:rsidRPr="00365D18" w:rsidRDefault="00E73609" w:rsidP="00365D18">
            <w:pPr>
              <w:autoSpaceDE w:val="0"/>
              <w:autoSpaceDN w:val="0"/>
              <w:adjustRightInd w:val="0"/>
              <w:rPr>
                <w:rFonts w:ascii="Courier New" w:hAnsi="Courier New" w:cs="Courier New"/>
                <w:lang w:val="en-US"/>
              </w:rPr>
            </w:pPr>
          </w:p>
        </w:tc>
        <w:tc>
          <w:tcPr>
            <w:tcW w:w="1559" w:type="dxa"/>
            <w:shd w:val="clear" w:color="auto" w:fill="auto"/>
          </w:tcPr>
          <w:p w14:paraId="3CA75B0A" w14:textId="77777777" w:rsidR="00E73609" w:rsidRPr="00365D18" w:rsidRDefault="00E73609" w:rsidP="00365D18">
            <w:pPr>
              <w:autoSpaceDE w:val="0"/>
              <w:autoSpaceDN w:val="0"/>
              <w:adjustRightInd w:val="0"/>
              <w:rPr>
                <w:rFonts w:ascii="Courier New" w:hAnsi="Courier New" w:cs="Courier New"/>
                <w:lang w:val="en-US"/>
              </w:rPr>
            </w:pPr>
          </w:p>
        </w:tc>
        <w:tc>
          <w:tcPr>
            <w:tcW w:w="1134" w:type="dxa"/>
            <w:shd w:val="clear" w:color="auto" w:fill="auto"/>
          </w:tcPr>
          <w:p w14:paraId="7B5C62C6" w14:textId="77777777" w:rsidR="00E73609" w:rsidRPr="00365D18" w:rsidRDefault="00E73609" w:rsidP="00365D18">
            <w:pPr>
              <w:autoSpaceDE w:val="0"/>
              <w:autoSpaceDN w:val="0"/>
              <w:adjustRightInd w:val="0"/>
              <w:rPr>
                <w:rFonts w:ascii="Courier New" w:hAnsi="Courier New" w:cs="Courier New"/>
                <w:lang w:val="en-US"/>
              </w:rPr>
            </w:pPr>
            <w:r w:rsidRPr="00365D18">
              <w:rPr>
                <w:rFonts w:ascii="Courier New" w:hAnsi="Courier New" w:cs="Courier New"/>
                <w:lang w:val="en-US"/>
              </w:rPr>
              <w:t>(X)</w:t>
            </w:r>
          </w:p>
        </w:tc>
      </w:tr>
      <w:tr w:rsidR="00E73609" w:rsidRPr="00365D18" w14:paraId="3731DEE7" w14:textId="77777777" w:rsidTr="00365D18">
        <w:tc>
          <w:tcPr>
            <w:tcW w:w="1809" w:type="dxa"/>
            <w:shd w:val="clear" w:color="auto" w:fill="auto"/>
          </w:tcPr>
          <w:p w14:paraId="7CE3795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näytteen laatu</w:t>
            </w:r>
          </w:p>
          <w:p w14:paraId="3DB2BE4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(tekstinä)</w:t>
            </w:r>
          </w:p>
        </w:tc>
        <w:tc>
          <w:tcPr>
            <w:tcW w:w="2835" w:type="dxa"/>
            <w:shd w:val="clear" w:color="auto" w:fill="auto"/>
          </w:tcPr>
          <w:p w14:paraId="0D3B2C60" w14:textId="77777777" w:rsidR="00E73609" w:rsidRPr="00365D18" w:rsidRDefault="00E73609" w:rsidP="00365D18">
            <w:pPr>
              <w:autoSpaceDE w:val="0"/>
              <w:autoSpaceDN w:val="0"/>
              <w:adjustRightInd w:val="0"/>
              <w:rPr>
                <w:rFonts w:ascii="Courier New" w:hAnsi="Courier New" w:cs="Courier New"/>
                <w:lang w:val="en-US"/>
              </w:rPr>
            </w:pPr>
            <w:r w:rsidRPr="00365D18">
              <w:rPr>
                <w:rFonts w:ascii="Courier New" w:hAnsi="Courier New" w:cs="Courier New"/>
                <w:lang w:val="en-US"/>
              </w:rPr>
              <w:t>o.specimen.</w:t>
            </w:r>
          </w:p>
          <w:p w14:paraId="32220C48" w14:textId="77777777" w:rsidR="00E73609" w:rsidRPr="00365D18" w:rsidRDefault="00E73609" w:rsidP="00365D18">
            <w:pPr>
              <w:autoSpaceDE w:val="0"/>
              <w:autoSpaceDN w:val="0"/>
              <w:adjustRightInd w:val="0"/>
              <w:rPr>
                <w:rFonts w:ascii="Courier New" w:hAnsi="Courier New" w:cs="Courier New"/>
                <w:lang w:val="en-US"/>
              </w:rPr>
            </w:pPr>
            <w:r w:rsidRPr="00365D18">
              <w:rPr>
                <w:rFonts w:ascii="Courier New" w:hAnsi="Courier New" w:cs="Courier New"/>
                <w:lang w:val="en-US"/>
              </w:rPr>
              <w:t>specimenRole.</w:t>
            </w:r>
          </w:p>
          <w:p w14:paraId="5F3E02D7" w14:textId="77777777" w:rsidR="00E73609" w:rsidRPr="00365D18" w:rsidRDefault="00E73609" w:rsidP="00365D18">
            <w:pPr>
              <w:autoSpaceDE w:val="0"/>
              <w:autoSpaceDN w:val="0"/>
              <w:adjustRightInd w:val="0"/>
              <w:rPr>
                <w:lang w:val="en-US"/>
              </w:rPr>
            </w:pPr>
            <w:r w:rsidRPr="00365D18">
              <w:rPr>
                <w:rFonts w:ascii="Courier New" w:hAnsi="Courier New" w:cs="Courier New"/>
                <w:lang w:val="en-US"/>
              </w:rPr>
              <w:t>specimenPlayingEntity.code.originalText</w:t>
            </w:r>
          </w:p>
        </w:tc>
        <w:tc>
          <w:tcPr>
            <w:tcW w:w="1418" w:type="dxa"/>
            <w:shd w:val="clear" w:color="auto" w:fill="auto"/>
          </w:tcPr>
          <w:p w14:paraId="68FFE664" w14:textId="77777777" w:rsidR="00E73609" w:rsidRPr="00365D18" w:rsidRDefault="00E73609" w:rsidP="00365D18">
            <w:pPr>
              <w:autoSpaceDE w:val="0"/>
              <w:autoSpaceDN w:val="0"/>
              <w:adjustRightInd w:val="0"/>
              <w:rPr>
                <w:rFonts w:ascii="Courier New" w:hAnsi="Courier New" w:cs="Courier New"/>
                <w:lang w:val="en-US"/>
              </w:rPr>
            </w:pPr>
          </w:p>
        </w:tc>
        <w:tc>
          <w:tcPr>
            <w:tcW w:w="1559" w:type="dxa"/>
            <w:shd w:val="clear" w:color="auto" w:fill="auto"/>
          </w:tcPr>
          <w:p w14:paraId="3C3686EF" w14:textId="77777777" w:rsidR="00E73609" w:rsidRPr="00365D18" w:rsidRDefault="00E73609" w:rsidP="00365D18">
            <w:pPr>
              <w:autoSpaceDE w:val="0"/>
              <w:autoSpaceDN w:val="0"/>
              <w:adjustRightInd w:val="0"/>
              <w:rPr>
                <w:rFonts w:ascii="Courier New" w:hAnsi="Courier New" w:cs="Courier New"/>
                <w:lang w:val="en-US"/>
              </w:rPr>
            </w:pPr>
          </w:p>
        </w:tc>
        <w:tc>
          <w:tcPr>
            <w:tcW w:w="1134" w:type="dxa"/>
            <w:shd w:val="clear" w:color="auto" w:fill="auto"/>
          </w:tcPr>
          <w:p w14:paraId="12E35B4A" w14:textId="77777777" w:rsidR="00E73609" w:rsidRPr="00365D18" w:rsidRDefault="00E73609" w:rsidP="00365D18">
            <w:pPr>
              <w:autoSpaceDE w:val="0"/>
              <w:autoSpaceDN w:val="0"/>
              <w:adjustRightInd w:val="0"/>
              <w:rPr>
                <w:rFonts w:ascii="Courier New" w:hAnsi="Courier New" w:cs="Courier New"/>
                <w:lang w:val="en-US"/>
              </w:rPr>
            </w:pPr>
            <w:r w:rsidRPr="00365D18">
              <w:rPr>
                <w:rFonts w:ascii="Courier New" w:hAnsi="Courier New" w:cs="Courier New"/>
                <w:lang w:val="en-US"/>
              </w:rPr>
              <w:t>(X)</w:t>
            </w:r>
          </w:p>
        </w:tc>
      </w:tr>
      <w:tr w:rsidR="00E73609" w:rsidRPr="00365D18" w14:paraId="5FA26243" w14:textId="77777777" w:rsidTr="00365D18">
        <w:tc>
          <w:tcPr>
            <w:tcW w:w="1809" w:type="dxa"/>
            <w:shd w:val="clear" w:color="auto" w:fill="auto"/>
          </w:tcPr>
          <w:p w14:paraId="0F41268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tuottajan tunniste-numero</w:t>
            </w:r>
          </w:p>
        </w:tc>
        <w:tc>
          <w:tcPr>
            <w:tcW w:w="2835" w:type="dxa"/>
            <w:shd w:val="clear" w:color="auto" w:fill="auto"/>
          </w:tcPr>
          <w:p w14:paraId="516FBE04"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o.specimen.</w:t>
            </w:r>
          </w:p>
          <w:p w14:paraId="46D9896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specimenRole.id</w:t>
            </w:r>
          </w:p>
        </w:tc>
        <w:tc>
          <w:tcPr>
            <w:tcW w:w="1418" w:type="dxa"/>
            <w:shd w:val="clear" w:color="auto" w:fill="auto"/>
          </w:tcPr>
          <w:p w14:paraId="2279081D"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18391642"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61178DA8"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7123017E" w14:textId="77777777" w:rsidTr="00365D18">
        <w:tc>
          <w:tcPr>
            <w:tcW w:w="1809" w:type="dxa"/>
            <w:shd w:val="clear" w:color="auto" w:fill="auto"/>
          </w:tcPr>
          <w:p w14:paraId="73A0845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tutkimuksen tekoaika</w:t>
            </w:r>
          </w:p>
          <w:p w14:paraId="700131C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(tulos käytettävissä)</w:t>
            </w:r>
          </w:p>
        </w:tc>
        <w:tc>
          <w:tcPr>
            <w:tcW w:w="2835" w:type="dxa"/>
            <w:shd w:val="clear" w:color="auto" w:fill="auto"/>
          </w:tcPr>
          <w:p w14:paraId="78DF800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o.performer.time</w:t>
            </w:r>
          </w:p>
        </w:tc>
        <w:tc>
          <w:tcPr>
            <w:tcW w:w="1418" w:type="dxa"/>
            <w:shd w:val="clear" w:color="auto" w:fill="auto"/>
          </w:tcPr>
          <w:p w14:paraId="313F5334"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6567B074"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55E945A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1D26CE7E" w14:textId="77777777" w:rsidTr="00365D18">
        <w:tc>
          <w:tcPr>
            <w:tcW w:w="1809" w:type="dxa"/>
            <w:shd w:val="clear" w:color="auto" w:fill="auto"/>
          </w:tcPr>
          <w:p w14:paraId="66FD447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Tekevä palveluyksik-kö ja mahdollisesti lausunnon antaja</w:t>
            </w:r>
          </w:p>
        </w:tc>
        <w:tc>
          <w:tcPr>
            <w:tcW w:w="2835" w:type="dxa"/>
            <w:shd w:val="clear" w:color="auto" w:fill="auto"/>
          </w:tcPr>
          <w:p w14:paraId="1D37A50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näkymätason author</w:t>
            </w:r>
          </w:p>
        </w:tc>
        <w:tc>
          <w:tcPr>
            <w:tcW w:w="1418" w:type="dxa"/>
            <w:shd w:val="clear" w:color="auto" w:fill="auto"/>
          </w:tcPr>
          <w:p w14:paraId="7AC3C32E"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4323A549"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4988B8D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0C7C990D" w14:textId="77777777" w:rsidTr="00365D18">
        <w:tc>
          <w:tcPr>
            <w:tcW w:w="1809" w:type="dxa"/>
            <w:shd w:val="clear" w:color="auto" w:fill="auto"/>
          </w:tcPr>
          <w:p w14:paraId="74CC83D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lastRenderedPageBreak/>
              <w:t>Tutkimus-paketin nimi</w:t>
            </w:r>
          </w:p>
        </w:tc>
        <w:tc>
          <w:tcPr>
            <w:tcW w:w="2835" w:type="dxa"/>
            <w:shd w:val="clear" w:color="auto" w:fill="auto"/>
          </w:tcPr>
          <w:p w14:paraId="64EA1D8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o.code.originalText</w:t>
            </w:r>
          </w:p>
        </w:tc>
        <w:tc>
          <w:tcPr>
            <w:tcW w:w="1418" w:type="dxa"/>
            <w:shd w:val="clear" w:color="auto" w:fill="auto"/>
          </w:tcPr>
          <w:p w14:paraId="047AAE6A"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Omana obser-vation-toistuma-naan</w:t>
            </w:r>
          </w:p>
        </w:tc>
        <w:tc>
          <w:tcPr>
            <w:tcW w:w="1559" w:type="dxa"/>
            <w:shd w:val="clear" w:color="auto" w:fill="auto"/>
          </w:tcPr>
          <w:p w14:paraId="7181D619"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1CFF62C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17769CC6" w14:textId="77777777" w:rsidTr="00365D18">
        <w:tc>
          <w:tcPr>
            <w:tcW w:w="1809" w:type="dxa"/>
            <w:shd w:val="clear" w:color="auto" w:fill="auto"/>
          </w:tcPr>
          <w:p w14:paraId="230842C5" w14:textId="77777777" w:rsidR="00E73609" w:rsidRPr="00365D18" w:rsidRDefault="00E73609" w:rsidP="00365D18">
            <w:pPr>
              <w:autoSpaceDE w:val="0"/>
              <w:autoSpaceDN w:val="0"/>
              <w:adjustRightInd w:val="0"/>
              <w:rPr>
                <w:rFonts w:ascii="Courier New" w:hAnsi="Courier New" w:cs="Courier New"/>
              </w:rPr>
            </w:pPr>
          </w:p>
        </w:tc>
        <w:tc>
          <w:tcPr>
            <w:tcW w:w="2835" w:type="dxa"/>
            <w:shd w:val="clear" w:color="auto" w:fill="auto"/>
          </w:tcPr>
          <w:p w14:paraId="0EF63824" w14:textId="77777777" w:rsidR="00E73609" w:rsidRPr="00365D18" w:rsidRDefault="00E73609" w:rsidP="00365D18">
            <w:pPr>
              <w:autoSpaceDE w:val="0"/>
              <w:autoSpaceDN w:val="0"/>
              <w:adjustRightInd w:val="0"/>
              <w:rPr>
                <w:rFonts w:ascii="Courier New" w:hAnsi="Courier New" w:cs="Courier New"/>
              </w:rPr>
            </w:pPr>
          </w:p>
        </w:tc>
        <w:tc>
          <w:tcPr>
            <w:tcW w:w="1418" w:type="dxa"/>
            <w:shd w:val="clear" w:color="auto" w:fill="auto"/>
          </w:tcPr>
          <w:p w14:paraId="16D475E0"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6FBAE013" w14:textId="77777777" w:rsidR="00E73609" w:rsidRPr="00365D18" w:rsidRDefault="00E73609" w:rsidP="00365D18">
            <w:pPr>
              <w:autoSpaceDE w:val="0"/>
              <w:autoSpaceDN w:val="0"/>
              <w:adjustRightInd w:val="0"/>
              <w:rPr>
                <w:rFonts w:ascii="Courier New" w:hAnsi="Courier New" w:cs="Courier New"/>
              </w:rPr>
            </w:pPr>
          </w:p>
        </w:tc>
        <w:tc>
          <w:tcPr>
            <w:tcW w:w="1134" w:type="dxa"/>
            <w:shd w:val="clear" w:color="auto" w:fill="auto"/>
          </w:tcPr>
          <w:p w14:paraId="6F33209A" w14:textId="77777777" w:rsidR="00E73609" w:rsidRPr="00365D18" w:rsidRDefault="00E73609" w:rsidP="00365D18">
            <w:pPr>
              <w:autoSpaceDE w:val="0"/>
              <w:autoSpaceDN w:val="0"/>
              <w:adjustRightInd w:val="0"/>
              <w:rPr>
                <w:rFonts w:ascii="Courier New" w:hAnsi="Courier New" w:cs="Courier New"/>
              </w:rPr>
            </w:pPr>
          </w:p>
        </w:tc>
      </w:tr>
      <w:tr w:rsidR="00E73609" w:rsidRPr="00365D18" w14:paraId="113EAEAC" w14:textId="77777777" w:rsidTr="00365D18">
        <w:tc>
          <w:tcPr>
            <w:tcW w:w="1809" w:type="dxa"/>
            <w:shd w:val="clear" w:color="auto" w:fill="E0E0E0"/>
          </w:tcPr>
          <w:p w14:paraId="3C690FE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Viittaus tilaukseen</w:t>
            </w:r>
          </w:p>
        </w:tc>
        <w:tc>
          <w:tcPr>
            <w:tcW w:w="2835" w:type="dxa"/>
            <w:shd w:val="clear" w:color="auto" w:fill="E0E0E0"/>
          </w:tcPr>
          <w:p w14:paraId="2593DEB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1418" w:type="dxa"/>
            <w:shd w:val="clear" w:color="auto" w:fill="E0E0E0"/>
          </w:tcPr>
          <w:p w14:paraId="34D31AF9"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E0E0E0"/>
          </w:tcPr>
          <w:p w14:paraId="21BE80CD"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245FF0B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“REFR”</w:t>
            </w:r>
          </w:p>
        </w:tc>
        <w:tc>
          <w:tcPr>
            <w:tcW w:w="1134" w:type="dxa"/>
            <w:shd w:val="clear" w:color="auto" w:fill="E0E0E0"/>
          </w:tcPr>
          <w:p w14:paraId="0FA392AD"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6F10FAE5" w14:textId="77777777" w:rsidTr="00365D18">
        <w:tc>
          <w:tcPr>
            <w:tcW w:w="1809" w:type="dxa"/>
            <w:shd w:val="clear" w:color="auto" w:fill="E0E0E0"/>
          </w:tcPr>
          <w:p w14:paraId="2CBFBC5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Vastauksen</w:t>
            </w:r>
          </w:p>
          <w:p w14:paraId="52A88CB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Diagnoosi</w:t>
            </w:r>
          </w:p>
        </w:tc>
        <w:tc>
          <w:tcPr>
            <w:tcW w:w="2835" w:type="dxa"/>
            <w:shd w:val="clear" w:color="auto" w:fill="E0E0E0"/>
          </w:tcPr>
          <w:p w14:paraId="272A92F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1418" w:type="dxa"/>
            <w:shd w:val="clear" w:color="auto" w:fill="E0E0E0"/>
          </w:tcPr>
          <w:p w14:paraId="27558CDD"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E0E0E0"/>
          </w:tcPr>
          <w:p w14:paraId="1809C06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4927A34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“CAUS”</w:t>
            </w:r>
          </w:p>
        </w:tc>
        <w:tc>
          <w:tcPr>
            <w:tcW w:w="1134" w:type="dxa"/>
            <w:shd w:val="clear" w:color="auto" w:fill="E0E0E0"/>
          </w:tcPr>
          <w:p w14:paraId="10B0F0C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28BE2E8C" w14:textId="77777777" w:rsidTr="00365D18">
        <w:tc>
          <w:tcPr>
            <w:tcW w:w="1809" w:type="dxa"/>
            <w:shd w:val="clear" w:color="auto" w:fill="E0E0E0"/>
          </w:tcPr>
          <w:p w14:paraId="79761AC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Lisätiedot</w:t>
            </w:r>
          </w:p>
          <w:p w14:paraId="42EE1A3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(mm. ottotapa, tekijän</w:t>
            </w:r>
          </w:p>
          <w:p w14:paraId="437156D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Huomautus)</w:t>
            </w:r>
          </w:p>
        </w:tc>
        <w:tc>
          <w:tcPr>
            <w:tcW w:w="2835" w:type="dxa"/>
            <w:shd w:val="clear" w:color="auto" w:fill="E0E0E0"/>
          </w:tcPr>
          <w:p w14:paraId="6E1CAD1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1418" w:type="dxa"/>
            <w:shd w:val="clear" w:color="auto" w:fill="E0E0E0"/>
          </w:tcPr>
          <w:p w14:paraId="5D2A819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tekijän huo-</w:t>
            </w:r>
          </w:p>
          <w:p w14:paraId="42BB278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mautuksen</w:t>
            </w:r>
          </w:p>
          <w:p w14:paraId="20E8F29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 xml:space="preserve">kenttä-koodi on 2, </w:t>
            </w:r>
          </w:p>
          <w:p w14:paraId="23AF3E5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ottotavan koodi on ”NOTA” ja</w:t>
            </w:r>
          </w:p>
          <w:p w14:paraId="14F7148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koodisto</w:t>
            </w:r>
          </w:p>
          <w:p w14:paraId="65DC3E9C" w14:textId="77777777" w:rsidR="00E73609" w:rsidRPr="00365D18" w:rsidRDefault="00E73609" w:rsidP="00365D18">
            <w:pPr>
              <w:autoSpaceDE w:val="0"/>
              <w:autoSpaceDN w:val="0"/>
              <w:adjustRightInd w:val="0"/>
              <w:rPr>
                <w:rFonts w:ascii="Courier New" w:hAnsi="Courier New" w:cs="Courier New"/>
              </w:rPr>
            </w:pPr>
            <w:r w:rsidRPr="00B47176">
              <w:t>1.2.246.537.6.12.2002.103</w:t>
            </w:r>
          </w:p>
        </w:tc>
        <w:tc>
          <w:tcPr>
            <w:tcW w:w="1559" w:type="dxa"/>
            <w:shd w:val="clear" w:color="auto" w:fill="E0E0E0"/>
          </w:tcPr>
          <w:p w14:paraId="4D5ADB4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319A6518"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”SPRT”</w:t>
            </w:r>
          </w:p>
        </w:tc>
        <w:tc>
          <w:tcPr>
            <w:tcW w:w="1134" w:type="dxa"/>
            <w:shd w:val="clear" w:color="auto" w:fill="E0E0E0"/>
          </w:tcPr>
          <w:p w14:paraId="0B2515B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0A5CD1FC" w14:textId="77777777" w:rsidTr="00365D18">
        <w:tc>
          <w:tcPr>
            <w:tcW w:w="1809" w:type="dxa"/>
            <w:shd w:val="clear" w:color="auto" w:fill="E0E0E0"/>
          </w:tcPr>
          <w:p w14:paraId="230C8561" w14:textId="77777777" w:rsidR="00E73609" w:rsidRPr="00365D18" w:rsidRDefault="00E46E59" w:rsidP="00365D18">
            <w:pPr>
              <w:autoSpaceDE w:val="0"/>
              <w:autoSpaceDN w:val="0"/>
              <w:adjustRightInd w:val="0"/>
              <w:rPr>
                <w:rFonts w:ascii="Courier New" w:hAnsi="Courier New" w:cs="Courier New"/>
              </w:rPr>
            </w:pPr>
            <w:r w:rsidRPr="00365D18">
              <w:rPr>
                <w:rFonts w:ascii="Courier New" w:hAnsi="Courier New" w:cs="Courier New"/>
              </w:rPr>
              <w:t>Tutkimuksen</w:t>
            </w:r>
            <w:r w:rsidR="00E73609" w:rsidRPr="00365D18">
              <w:rPr>
                <w:rFonts w:ascii="Courier New" w:hAnsi="Courier New" w:cs="Courier New"/>
              </w:rPr>
              <w:t xml:space="preserve"> hinta</w:t>
            </w:r>
          </w:p>
        </w:tc>
        <w:tc>
          <w:tcPr>
            <w:tcW w:w="2835" w:type="dxa"/>
            <w:shd w:val="clear" w:color="auto" w:fill="E0E0E0"/>
          </w:tcPr>
          <w:p w14:paraId="3265AFE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1418" w:type="dxa"/>
            <w:shd w:val="clear" w:color="auto" w:fill="E0E0E0"/>
          </w:tcPr>
          <w:p w14:paraId="02193C2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kenttä-</w:t>
            </w:r>
          </w:p>
          <w:p w14:paraId="1D268AB4"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koodi 1</w:t>
            </w:r>
          </w:p>
        </w:tc>
        <w:tc>
          <w:tcPr>
            <w:tcW w:w="1559" w:type="dxa"/>
            <w:shd w:val="clear" w:color="auto" w:fill="E0E0E0"/>
          </w:tcPr>
          <w:p w14:paraId="6AA3D4A3"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2A21595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“COMP”</w:t>
            </w:r>
          </w:p>
        </w:tc>
        <w:tc>
          <w:tcPr>
            <w:tcW w:w="1134" w:type="dxa"/>
            <w:shd w:val="clear" w:color="auto" w:fill="E0E0E0"/>
          </w:tcPr>
          <w:p w14:paraId="5C6E310E" w14:textId="77777777" w:rsidR="00E73609" w:rsidRPr="00365D18" w:rsidRDefault="00E73609" w:rsidP="00365D18">
            <w:pPr>
              <w:autoSpaceDE w:val="0"/>
              <w:autoSpaceDN w:val="0"/>
              <w:adjustRightInd w:val="0"/>
              <w:rPr>
                <w:rFonts w:ascii="Courier New" w:hAnsi="Courier New" w:cs="Courier New"/>
              </w:rPr>
            </w:pPr>
          </w:p>
        </w:tc>
      </w:tr>
      <w:tr w:rsidR="00E73609" w:rsidRPr="00365D18" w14:paraId="1028C5D4" w14:textId="77777777" w:rsidTr="00365D18">
        <w:tc>
          <w:tcPr>
            <w:tcW w:w="1809" w:type="dxa"/>
            <w:shd w:val="clear" w:color="auto" w:fill="E0E0E0"/>
          </w:tcPr>
          <w:p w14:paraId="25F0799B"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Lausunto</w:t>
            </w:r>
          </w:p>
        </w:tc>
        <w:tc>
          <w:tcPr>
            <w:tcW w:w="2835" w:type="dxa"/>
            <w:shd w:val="clear" w:color="auto" w:fill="E0E0E0"/>
          </w:tcPr>
          <w:p w14:paraId="1575E69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1418" w:type="dxa"/>
            <w:shd w:val="clear" w:color="auto" w:fill="E0E0E0"/>
          </w:tcPr>
          <w:p w14:paraId="671CA418"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kenttä-</w:t>
            </w:r>
          </w:p>
          <w:p w14:paraId="50D01A1D"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koodi 4</w:t>
            </w:r>
          </w:p>
        </w:tc>
        <w:tc>
          <w:tcPr>
            <w:tcW w:w="1559" w:type="dxa"/>
            <w:shd w:val="clear" w:color="auto" w:fill="E0E0E0"/>
          </w:tcPr>
          <w:p w14:paraId="5A86ABD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7B7C3B9C"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”COMP”</w:t>
            </w:r>
          </w:p>
        </w:tc>
        <w:tc>
          <w:tcPr>
            <w:tcW w:w="1134" w:type="dxa"/>
            <w:shd w:val="clear" w:color="auto" w:fill="E0E0E0"/>
          </w:tcPr>
          <w:p w14:paraId="6807D95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200247C0" w14:textId="77777777" w:rsidTr="00365D18">
        <w:tc>
          <w:tcPr>
            <w:tcW w:w="1809" w:type="dxa"/>
            <w:shd w:val="clear" w:color="auto" w:fill="E0E0E0"/>
          </w:tcPr>
          <w:p w14:paraId="073A21D9"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tuottajan tyyppi</w:t>
            </w:r>
          </w:p>
        </w:tc>
        <w:tc>
          <w:tcPr>
            <w:tcW w:w="2835" w:type="dxa"/>
            <w:shd w:val="clear" w:color="auto" w:fill="E0E0E0"/>
          </w:tcPr>
          <w:p w14:paraId="5C312E6A"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1418" w:type="dxa"/>
            <w:shd w:val="clear" w:color="auto" w:fill="E0E0E0"/>
          </w:tcPr>
          <w:p w14:paraId="65CE7544"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Kenttä-koodi 10</w:t>
            </w:r>
          </w:p>
        </w:tc>
        <w:tc>
          <w:tcPr>
            <w:tcW w:w="1559" w:type="dxa"/>
            <w:shd w:val="clear" w:color="auto" w:fill="E0E0E0"/>
          </w:tcPr>
          <w:p w14:paraId="3C75ACF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09792B7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”COMP”</w:t>
            </w:r>
          </w:p>
        </w:tc>
        <w:tc>
          <w:tcPr>
            <w:tcW w:w="1134" w:type="dxa"/>
            <w:shd w:val="clear" w:color="auto" w:fill="E0E0E0"/>
          </w:tcPr>
          <w:p w14:paraId="08863740" w14:textId="77777777" w:rsidR="00E73609" w:rsidRPr="00365D18" w:rsidRDefault="00E73609" w:rsidP="00365D18">
            <w:pPr>
              <w:autoSpaceDE w:val="0"/>
              <w:autoSpaceDN w:val="0"/>
              <w:adjustRightInd w:val="0"/>
              <w:rPr>
                <w:rFonts w:ascii="Courier New" w:hAnsi="Courier New" w:cs="Courier New"/>
              </w:rPr>
            </w:pPr>
          </w:p>
        </w:tc>
      </w:tr>
      <w:tr w:rsidR="00E73609" w:rsidRPr="00365D18" w14:paraId="4297D8DE" w14:textId="77777777" w:rsidTr="00365D18">
        <w:tc>
          <w:tcPr>
            <w:tcW w:w="1809" w:type="dxa"/>
            <w:shd w:val="clear" w:color="auto" w:fill="E0E0E0"/>
          </w:tcPr>
          <w:p w14:paraId="12875EC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Säteilyannos</w:t>
            </w:r>
          </w:p>
        </w:tc>
        <w:tc>
          <w:tcPr>
            <w:tcW w:w="2835" w:type="dxa"/>
            <w:shd w:val="clear" w:color="auto" w:fill="E0E0E0"/>
          </w:tcPr>
          <w:p w14:paraId="6E4AC8F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1418" w:type="dxa"/>
            <w:shd w:val="clear" w:color="auto" w:fill="E0E0E0"/>
          </w:tcPr>
          <w:p w14:paraId="460C5DB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Kenttä-koodi 11</w:t>
            </w:r>
          </w:p>
        </w:tc>
        <w:tc>
          <w:tcPr>
            <w:tcW w:w="1559" w:type="dxa"/>
            <w:shd w:val="clear" w:color="auto" w:fill="E0E0E0"/>
          </w:tcPr>
          <w:p w14:paraId="6373C89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6BE3088B"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”COMP”</w:t>
            </w:r>
          </w:p>
        </w:tc>
        <w:tc>
          <w:tcPr>
            <w:tcW w:w="1134" w:type="dxa"/>
            <w:shd w:val="clear" w:color="auto" w:fill="E0E0E0"/>
          </w:tcPr>
          <w:p w14:paraId="7FCBA578" w14:textId="77777777" w:rsidR="00E73609" w:rsidRPr="00365D18" w:rsidRDefault="00E73609" w:rsidP="00365D18">
            <w:pPr>
              <w:autoSpaceDE w:val="0"/>
              <w:autoSpaceDN w:val="0"/>
              <w:adjustRightInd w:val="0"/>
              <w:rPr>
                <w:rFonts w:ascii="Courier New" w:hAnsi="Courier New" w:cs="Courier New"/>
              </w:rPr>
            </w:pPr>
          </w:p>
        </w:tc>
      </w:tr>
      <w:tr w:rsidR="00E73609" w:rsidRPr="00365D18" w14:paraId="4144A0C0" w14:textId="77777777" w:rsidTr="00365D18">
        <w:tc>
          <w:tcPr>
            <w:tcW w:w="1809" w:type="dxa"/>
            <w:shd w:val="clear" w:color="auto" w:fill="E0E0E0"/>
          </w:tcPr>
          <w:p w14:paraId="5667824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Mikrobi-löydökset</w:t>
            </w:r>
          </w:p>
        </w:tc>
        <w:tc>
          <w:tcPr>
            <w:tcW w:w="2835" w:type="dxa"/>
            <w:shd w:val="clear" w:color="auto" w:fill="E0E0E0"/>
          </w:tcPr>
          <w:p w14:paraId="5BFCEE0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o.er.o</w:t>
            </w:r>
          </w:p>
        </w:tc>
        <w:tc>
          <w:tcPr>
            <w:tcW w:w="1418" w:type="dxa"/>
            <w:shd w:val="clear" w:color="auto" w:fill="E0E0E0"/>
          </w:tcPr>
          <w:p w14:paraId="11434F8B"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E0E0E0"/>
          </w:tcPr>
          <w:p w14:paraId="5E4F3D4B"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20EF501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“COMP”</w:t>
            </w:r>
          </w:p>
        </w:tc>
        <w:tc>
          <w:tcPr>
            <w:tcW w:w="1134" w:type="dxa"/>
            <w:shd w:val="clear" w:color="auto" w:fill="E0E0E0"/>
          </w:tcPr>
          <w:p w14:paraId="17E181F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01576C01" w14:textId="77777777" w:rsidTr="00365D18">
        <w:tc>
          <w:tcPr>
            <w:tcW w:w="1809" w:type="dxa"/>
            <w:shd w:val="clear" w:color="auto" w:fill="auto"/>
          </w:tcPr>
          <w:p w14:paraId="00D7B76D"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liitedokumentit</w:t>
            </w:r>
          </w:p>
        </w:tc>
        <w:tc>
          <w:tcPr>
            <w:tcW w:w="2835" w:type="dxa"/>
            <w:shd w:val="clear" w:color="auto" w:fill="auto"/>
          </w:tcPr>
          <w:p w14:paraId="6EA4839F"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o.reference.</w:t>
            </w:r>
          </w:p>
          <w:p w14:paraId="385A5F5A"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externaldocument</w:t>
            </w:r>
          </w:p>
        </w:tc>
        <w:tc>
          <w:tcPr>
            <w:tcW w:w="1418" w:type="dxa"/>
            <w:shd w:val="clear" w:color="auto" w:fill="auto"/>
          </w:tcPr>
          <w:p w14:paraId="7E08D6FC" w14:textId="77777777" w:rsidR="00E73609" w:rsidRPr="00365D18" w:rsidRDefault="00E73609" w:rsidP="00365D18">
            <w:pPr>
              <w:autoSpaceDE w:val="0"/>
              <w:autoSpaceDN w:val="0"/>
              <w:adjustRightInd w:val="0"/>
              <w:rPr>
                <w:rFonts w:ascii="Courier New" w:hAnsi="Courier New" w:cs="Courier New"/>
              </w:rPr>
            </w:pPr>
          </w:p>
        </w:tc>
        <w:tc>
          <w:tcPr>
            <w:tcW w:w="1559" w:type="dxa"/>
            <w:shd w:val="clear" w:color="auto" w:fill="auto"/>
          </w:tcPr>
          <w:p w14:paraId="342C72D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283E6E29"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”SPRT”</w:t>
            </w:r>
          </w:p>
        </w:tc>
        <w:tc>
          <w:tcPr>
            <w:tcW w:w="1134" w:type="dxa"/>
            <w:shd w:val="clear" w:color="auto" w:fill="auto"/>
          </w:tcPr>
          <w:p w14:paraId="7E14DC61"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r w:rsidR="00E73609" w:rsidRPr="00365D18" w14:paraId="764DB9AE" w14:textId="77777777" w:rsidTr="00365D18">
        <w:tc>
          <w:tcPr>
            <w:tcW w:w="1809" w:type="dxa"/>
            <w:shd w:val="clear" w:color="auto" w:fill="auto"/>
          </w:tcPr>
          <w:p w14:paraId="11D71219"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viitearvot</w:t>
            </w:r>
          </w:p>
        </w:tc>
        <w:tc>
          <w:tcPr>
            <w:tcW w:w="2835" w:type="dxa"/>
            <w:shd w:val="clear" w:color="auto" w:fill="auto"/>
          </w:tcPr>
          <w:p w14:paraId="02DDF14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o.referenceRange.</w:t>
            </w:r>
          </w:p>
          <w:p w14:paraId="177CCAA7"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ObservationRange</w:t>
            </w:r>
          </w:p>
        </w:tc>
        <w:tc>
          <w:tcPr>
            <w:tcW w:w="1418" w:type="dxa"/>
            <w:shd w:val="clear" w:color="auto" w:fill="auto"/>
          </w:tcPr>
          <w:p w14:paraId="297732D0"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moodCode=</w:t>
            </w:r>
          </w:p>
          <w:p w14:paraId="5CE528FE"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“EVN.CRT”</w:t>
            </w:r>
          </w:p>
        </w:tc>
        <w:tc>
          <w:tcPr>
            <w:tcW w:w="1559" w:type="dxa"/>
            <w:shd w:val="clear" w:color="auto" w:fill="auto"/>
          </w:tcPr>
          <w:p w14:paraId="5E628F25"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typeCode=</w:t>
            </w:r>
          </w:p>
          <w:p w14:paraId="061A7222"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REFV”</w:t>
            </w:r>
          </w:p>
        </w:tc>
        <w:tc>
          <w:tcPr>
            <w:tcW w:w="1134" w:type="dxa"/>
            <w:shd w:val="clear" w:color="auto" w:fill="auto"/>
          </w:tcPr>
          <w:p w14:paraId="3F994736" w14:textId="77777777" w:rsidR="00E73609" w:rsidRPr="00365D18" w:rsidRDefault="00E73609" w:rsidP="00365D18">
            <w:pPr>
              <w:autoSpaceDE w:val="0"/>
              <w:autoSpaceDN w:val="0"/>
              <w:adjustRightInd w:val="0"/>
              <w:rPr>
                <w:rFonts w:ascii="Courier New" w:hAnsi="Courier New" w:cs="Courier New"/>
              </w:rPr>
            </w:pPr>
            <w:r w:rsidRPr="00365D18">
              <w:rPr>
                <w:rFonts w:ascii="Courier New" w:hAnsi="Courier New" w:cs="Courier New"/>
              </w:rPr>
              <w:t>(X)</w:t>
            </w:r>
          </w:p>
        </w:tc>
      </w:tr>
    </w:tbl>
    <w:p w14:paraId="1ED94AF7" w14:textId="77777777" w:rsidR="00E73609" w:rsidRDefault="00E73609" w:rsidP="00997ACC"/>
    <w:p w14:paraId="111D97DC" w14:textId="77777777" w:rsidR="00E73609" w:rsidRDefault="00E73609" w:rsidP="00997ACC"/>
    <w:p w14:paraId="37579A41" w14:textId="77777777" w:rsidR="00E73609" w:rsidRPr="00931ACB" w:rsidRDefault="00E73609" w:rsidP="00997ACC">
      <w:pPr>
        <w:rPr>
          <w:sz w:val="24"/>
          <w:szCs w:val="24"/>
        </w:rPr>
      </w:pPr>
      <w:r w:rsidRPr="00931ACB">
        <w:rPr>
          <w:sz w:val="24"/>
          <w:szCs w:val="24"/>
        </w:rPr>
        <w:t>Observation-luokkien väliset suhteet:</w:t>
      </w:r>
    </w:p>
    <w:p w14:paraId="36C58675" w14:textId="77777777" w:rsidR="00E73609" w:rsidRDefault="00E73609" w:rsidP="00997ACC"/>
    <w:p w14:paraId="52C3FDFC" w14:textId="10313860" w:rsidR="00E73609" w:rsidRDefault="00AB6784" w:rsidP="00997ACC">
      <w:r>
        <w:rPr>
          <w:noProof/>
        </w:rPr>
        <w:lastRenderedPageBreak/>
        <mc:AlternateContent>
          <mc:Choice Requires="wpc">
            <w:drawing>
              <wp:inline distT="0" distB="0" distL="0" distR="0" wp14:anchorId="1B9A2473" wp14:editId="6B6B588E">
                <wp:extent cx="5486400" cy="8115935"/>
                <wp:effectExtent l="0" t="13335" r="3810" b="0"/>
                <wp:docPr id="46" name="Piirtoalusta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Text Box 5"/>
                        <wps:cNvSpPr txBox="1">
                          <a:spLocks noChangeArrowheads="1"/>
                        </wps:cNvSpPr>
                        <wps:spPr bwMode="auto">
                          <a:xfrm>
                            <a:off x="160020" y="2171411"/>
                            <a:ext cx="1028700" cy="914941"/>
                          </a:xfrm>
                          <a:prstGeom prst="rect">
                            <a:avLst/>
                          </a:prstGeom>
                          <a:solidFill>
                            <a:srgbClr val="FFFFFF"/>
                          </a:solidFill>
                          <a:ln w="9525">
                            <a:solidFill>
                              <a:srgbClr val="000000"/>
                            </a:solidFill>
                            <a:miter lim="800000"/>
                            <a:headEnd/>
                            <a:tailEnd/>
                          </a:ln>
                        </wps:spPr>
                        <wps:txbx>
                          <w:txbxContent>
                            <w:p w14:paraId="224900C6" w14:textId="77777777" w:rsidR="00E73609" w:rsidRDefault="00E73609" w:rsidP="001713BA">
                              <w:r>
                                <w:t>Observation</w:t>
                              </w:r>
                            </w:p>
                            <w:p w14:paraId="65AF7AAD" w14:textId="77777777" w:rsidR="00E73609" w:rsidRDefault="00E73609" w:rsidP="001713BA"/>
                            <w:p w14:paraId="18023B62" w14:textId="77777777" w:rsidR="00E73609" w:rsidRDefault="00E73609" w:rsidP="001713BA">
                              <w:r>
                                <w:t xml:space="preserve">tutkimuksen </w:t>
                              </w:r>
                            </w:p>
                            <w:p w14:paraId="28ACCDBC" w14:textId="77777777" w:rsidR="00E73609" w:rsidRPr="00B5595C" w:rsidRDefault="00E73609" w:rsidP="001713BA">
                              <w:r>
                                <w:t>tiedot</w:t>
                              </w:r>
                            </w:p>
                          </w:txbxContent>
                        </wps:txbx>
                        <wps:bodyPr rot="0" vert="horz" wrap="square" lIns="91440" tIns="45720" rIns="91440" bIns="45720" anchor="t" anchorCtr="0" upright="1">
                          <a:noAutofit/>
                        </wps:bodyPr>
                      </wps:wsp>
                      <wps:wsp>
                        <wps:cNvPr id="4" name="Text Box 6"/>
                        <wps:cNvSpPr txBox="1">
                          <a:spLocks noChangeArrowheads="1"/>
                        </wps:cNvSpPr>
                        <wps:spPr bwMode="auto">
                          <a:xfrm>
                            <a:off x="3360420" y="2057321"/>
                            <a:ext cx="1028700" cy="914200"/>
                          </a:xfrm>
                          <a:prstGeom prst="rect">
                            <a:avLst/>
                          </a:prstGeom>
                          <a:solidFill>
                            <a:srgbClr val="FFFFFF"/>
                          </a:solidFill>
                          <a:ln w="9525">
                            <a:solidFill>
                              <a:srgbClr val="000000"/>
                            </a:solidFill>
                            <a:miter lim="800000"/>
                            <a:headEnd/>
                            <a:tailEnd/>
                          </a:ln>
                        </wps:spPr>
                        <wps:txbx>
                          <w:txbxContent>
                            <w:p w14:paraId="019644EC" w14:textId="77777777" w:rsidR="00E73609" w:rsidRDefault="00E73609" w:rsidP="001713BA">
                              <w:r>
                                <w:t>Observation</w:t>
                              </w:r>
                            </w:p>
                            <w:p w14:paraId="7CDECA3A" w14:textId="77777777" w:rsidR="00E73609" w:rsidRDefault="00E73609" w:rsidP="001713BA"/>
                            <w:p w14:paraId="0A0111A1" w14:textId="77777777" w:rsidR="00E73609" w:rsidRDefault="00E73609" w:rsidP="001713BA">
                              <w:r>
                                <w:t>vastauksen</w:t>
                              </w:r>
                            </w:p>
                            <w:p w14:paraId="660E048F" w14:textId="77777777" w:rsidR="00E73609" w:rsidRPr="00B5595C" w:rsidRDefault="00E73609" w:rsidP="001713BA">
                              <w:r>
                                <w:t>diagnoosi</w:t>
                              </w:r>
                            </w:p>
                          </w:txbxContent>
                        </wps:txbx>
                        <wps:bodyPr rot="0" vert="horz" wrap="square" lIns="91440" tIns="45720" rIns="91440" bIns="45720" anchor="t" anchorCtr="0" upright="1">
                          <a:noAutofit/>
                        </wps:bodyPr>
                      </wps:wsp>
                      <wps:wsp>
                        <wps:cNvPr id="6" name="Line 7"/>
                        <wps:cNvCnPr>
                          <a:cxnSpLocks noChangeShapeType="1"/>
                        </wps:cNvCnPr>
                        <wps:spPr bwMode="auto">
                          <a:xfrm>
                            <a:off x="1188720" y="2286241"/>
                            <a:ext cx="2171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8"/>
                        <wps:cNvSpPr txBox="1">
                          <a:spLocks noChangeArrowheads="1"/>
                        </wps:cNvSpPr>
                        <wps:spPr bwMode="auto">
                          <a:xfrm>
                            <a:off x="1874520" y="2057321"/>
                            <a:ext cx="914400" cy="457100"/>
                          </a:xfrm>
                          <a:prstGeom prst="rect">
                            <a:avLst/>
                          </a:prstGeom>
                          <a:solidFill>
                            <a:srgbClr val="FFFFFF"/>
                          </a:solidFill>
                          <a:ln w="9525">
                            <a:solidFill>
                              <a:srgbClr val="000000"/>
                            </a:solidFill>
                            <a:miter lim="800000"/>
                            <a:headEnd/>
                            <a:tailEnd/>
                          </a:ln>
                        </wps:spPr>
                        <wps:txbx>
                          <w:txbxContent>
                            <w:p w14:paraId="06068490" w14:textId="77777777" w:rsidR="00E73609" w:rsidRDefault="00E73609" w:rsidP="001713BA">
                              <w:r>
                                <w:t>typeCode=</w:t>
                              </w:r>
                            </w:p>
                            <w:p w14:paraId="43184228" w14:textId="77777777" w:rsidR="00E73609" w:rsidRPr="00B5595C" w:rsidRDefault="00E73609" w:rsidP="001713BA">
                              <w:r>
                                <w:t>”CAUS”</w:t>
                              </w: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3360420" y="4114642"/>
                            <a:ext cx="1028700" cy="914941"/>
                          </a:xfrm>
                          <a:prstGeom prst="rect">
                            <a:avLst/>
                          </a:prstGeom>
                          <a:solidFill>
                            <a:srgbClr val="FFFFFF"/>
                          </a:solidFill>
                          <a:ln w="9525">
                            <a:solidFill>
                              <a:srgbClr val="000000"/>
                            </a:solidFill>
                            <a:miter lim="800000"/>
                            <a:headEnd/>
                            <a:tailEnd/>
                          </a:ln>
                        </wps:spPr>
                        <wps:txbx>
                          <w:txbxContent>
                            <w:p w14:paraId="1316C92F" w14:textId="77777777" w:rsidR="00E73609" w:rsidRDefault="00E73609" w:rsidP="001713BA">
                              <w:r>
                                <w:t>Observation</w:t>
                              </w:r>
                            </w:p>
                            <w:p w14:paraId="6C30D7C7" w14:textId="77777777" w:rsidR="00E73609" w:rsidRDefault="00E73609" w:rsidP="001713BA"/>
                            <w:p w14:paraId="28D2E6FA" w14:textId="77777777" w:rsidR="00E73609" w:rsidRPr="00B5595C" w:rsidRDefault="008F5CDD" w:rsidP="001713BA">
                              <w:r>
                                <w:t>tutkimuksen</w:t>
                              </w:r>
                              <w:r w:rsidR="00E73609">
                                <w:t xml:space="preserve"> hinta</w:t>
                              </w:r>
                            </w:p>
                          </w:txbxContent>
                        </wps:txbx>
                        <wps:bodyPr rot="0" vert="horz" wrap="square" lIns="91440" tIns="45720" rIns="91440" bIns="45720" anchor="t" anchorCtr="0" upright="1">
                          <a:noAutofit/>
                        </wps:bodyPr>
                      </wps:wsp>
                      <wps:wsp>
                        <wps:cNvPr id="9" name="Text Box 10"/>
                        <wps:cNvSpPr txBox="1">
                          <a:spLocks noChangeArrowheads="1"/>
                        </wps:cNvSpPr>
                        <wps:spPr bwMode="auto">
                          <a:xfrm>
                            <a:off x="1874520" y="4228732"/>
                            <a:ext cx="914400" cy="455618"/>
                          </a:xfrm>
                          <a:prstGeom prst="rect">
                            <a:avLst/>
                          </a:prstGeom>
                          <a:solidFill>
                            <a:srgbClr val="FFFFFF"/>
                          </a:solidFill>
                          <a:ln w="9525">
                            <a:solidFill>
                              <a:srgbClr val="000000"/>
                            </a:solidFill>
                            <a:miter lim="800000"/>
                            <a:headEnd/>
                            <a:tailEnd/>
                          </a:ln>
                        </wps:spPr>
                        <wps:txbx>
                          <w:txbxContent>
                            <w:p w14:paraId="4F9ACC1A" w14:textId="77777777" w:rsidR="00E73609" w:rsidRDefault="00E73609" w:rsidP="001713BA">
                              <w:r>
                                <w:t>typeCode=</w:t>
                              </w:r>
                            </w:p>
                            <w:p w14:paraId="0094D572" w14:textId="77777777" w:rsidR="00E73609" w:rsidRPr="00B5595C" w:rsidRDefault="00E73609" w:rsidP="001713BA">
                              <w:r>
                                <w:t>”COMP”</w:t>
                              </w:r>
                            </w:p>
                          </w:txbxContent>
                        </wps:txbx>
                        <wps:bodyPr rot="0" vert="horz" wrap="square" lIns="91440" tIns="45720" rIns="91440" bIns="45720" anchor="t" anchorCtr="0" upright="1">
                          <a:noAutofit/>
                        </wps:bodyPr>
                      </wps:wsp>
                      <wps:wsp>
                        <wps:cNvPr id="10" name="Line 11"/>
                        <wps:cNvCnPr>
                          <a:cxnSpLocks noChangeShapeType="1"/>
                        </wps:cNvCnPr>
                        <wps:spPr bwMode="auto">
                          <a:xfrm>
                            <a:off x="1188720" y="2514421"/>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a:off x="2788920" y="4457652"/>
                            <a:ext cx="571500" cy="7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Text Box 13"/>
                        <wps:cNvSpPr txBox="1">
                          <a:spLocks noChangeArrowheads="1"/>
                        </wps:cNvSpPr>
                        <wps:spPr bwMode="auto">
                          <a:xfrm>
                            <a:off x="3360420" y="5143673"/>
                            <a:ext cx="1028700" cy="914200"/>
                          </a:xfrm>
                          <a:prstGeom prst="rect">
                            <a:avLst/>
                          </a:prstGeom>
                          <a:solidFill>
                            <a:srgbClr val="FFFFFF"/>
                          </a:solidFill>
                          <a:ln w="9525">
                            <a:solidFill>
                              <a:srgbClr val="000000"/>
                            </a:solidFill>
                            <a:miter lim="800000"/>
                            <a:headEnd/>
                            <a:tailEnd/>
                          </a:ln>
                        </wps:spPr>
                        <wps:txbx>
                          <w:txbxContent>
                            <w:p w14:paraId="1F9C5AB9" w14:textId="77777777" w:rsidR="00E73609" w:rsidRPr="00F657C1" w:rsidRDefault="00E73609" w:rsidP="001713BA">
                              <w:pPr>
                                <w:rPr>
                                  <w:sz w:val="24"/>
                                  <w:szCs w:val="24"/>
                                </w:rPr>
                              </w:pPr>
                              <w:r>
                                <w:t>Observation</w:t>
                              </w:r>
                            </w:p>
                            <w:p w14:paraId="4C5127AC" w14:textId="77777777" w:rsidR="00E73609" w:rsidRPr="00F657C1" w:rsidRDefault="00E73609" w:rsidP="001713BA">
                              <w:r>
                                <w:t>l</w:t>
                              </w:r>
                              <w:r w:rsidRPr="00F657C1">
                                <w:t>isätiedot:</w:t>
                              </w:r>
                            </w:p>
                            <w:p w14:paraId="606BE1BA" w14:textId="77777777" w:rsidR="00E73609" w:rsidRPr="00F657C1" w:rsidRDefault="00E73609" w:rsidP="001713BA">
                              <w:r w:rsidRPr="00F657C1">
                                <w:t>ottotapa,tekijän huomautus</w:t>
                              </w:r>
                              <w:r>
                                <w:t>, muut</w:t>
                              </w:r>
                            </w:p>
                          </w:txbxContent>
                        </wps:txbx>
                        <wps:bodyPr rot="0" vert="horz" wrap="square" lIns="91440" tIns="45720" rIns="91440" bIns="45720" anchor="t" anchorCtr="0" upright="1">
                          <a:noAutofit/>
                        </wps:bodyPr>
                      </wps:wsp>
                      <wps:wsp>
                        <wps:cNvPr id="13" name="Text Box 14"/>
                        <wps:cNvSpPr txBox="1">
                          <a:spLocks noChangeArrowheads="1"/>
                        </wps:cNvSpPr>
                        <wps:spPr bwMode="auto">
                          <a:xfrm>
                            <a:off x="3360420" y="6171963"/>
                            <a:ext cx="1028700" cy="914941"/>
                          </a:xfrm>
                          <a:prstGeom prst="rect">
                            <a:avLst/>
                          </a:prstGeom>
                          <a:solidFill>
                            <a:srgbClr val="FFFFFF"/>
                          </a:solidFill>
                          <a:ln w="9525">
                            <a:solidFill>
                              <a:srgbClr val="000000"/>
                            </a:solidFill>
                            <a:miter lim="800000"/>
                            <a:headEnd/>
                            <a:tailEnd/>
                          </a:ln>
                        </wps:spPr>
                        <wps:txbx>
                          <w:txbxContent>
                            <w:p w14:paraId="3DBE255A" w14:textId="77777777" w:rsidR="00E73609" w:rsidRDefault="00E73609" w:rsidP="001713BA">
                              <w:r>
                                <w:t>Observation</w:t>
                              </w:r>
                            </w:p>
                            <w:p w14:paraId="42ABB8D9" w14:textId="77777777" w:rsidR="00E73609" w:rsidRDefault="00E73609" w:rsidP="001713BA"/>
                            <w:p w14:paraId="50DF3DCA" w14:textId="77777777" w:rsidR="00E73609" w:rsidRDefault="00E73609" w:rsidP="001713BA">
                              <w:r>
                                <w:t>mikrobi-</w:t>
                              </w:r>
                            </w:p>
                            <w:p w14:paraId="1F5249DF" w14:textId="77777777" w:rsidR="00E73609" w:rsidRPr="00B5595C" w:rsidRDefault="00E73609" w:rsidP="001713BA">
                              <w:r>
                                <w:t>löydökset</w:t>
                              </w:r>
                            </w:p>
                          </w:txbxContent>
                        </wps:txbx>
                        <wps:bodyPr rot="0" vert="horz" wrap="square" lIns="91440" tIns="45720" rIns="91440" bIns="45720" anchor="t" anchorCtr="0" upright="1">
                          <a:noAutofit/>
                        </wps:bodyPr>
                      </wps:wsp>
                      <wps:wsp>
                        <wps:cNvPr id="14" name="Line 15"/>
                        <wps:cNvCnPr>
                          <a:cxnSpLocks noChangeShapeType="1"/>
                        </wps:cNvCnPr>
                        <wps:spPr bwMode="auto">
                          <a:xfrm flipV="1">
                            <a:off x="1074420" y="1486131"/>
                            <a:ext cx="0" cy="685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a:cxnSpLocks noChangeShapeType="1"/>
                        </wps:cNvCnPr>
                        <wps:spPr bwMode="auto">
                          <a:xfrm>
                            <a:off x="1074420" y="1486131"/>
                            <a:ext cx="800100" cy="7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Text Box 17"/>
                        <wps:cNvSpPr txBox="1">
                          <a:spLocks noChangeArrowheads="1"/>
                        </wps:cNvSpPr>
                        <wps:spPr bwMode="auto">
                          <a:xfrm>
                            <a:off x="1874520" y="5143673"/>
                            <a:ext cx="914400" cy="457100"/>
                          </a:xfrm>
                          <a:prstGeom prst="rect">
                            <a:avLst/>
                          </a:prstGeom>
                          <a:solidFill>
                            <a:srgbClr val="FFFFFF"/>
                          </a:solidFill>
                          <a:ln w="9525">
                            <a:solidFill>
                              <a:srgbClr val="000000"/>
                            </a:solidFill>
                            <a:miter lim="800000"/>
                            <a:headEnd/>
                            <a:tailEnd/>
                          </a:ln>
                        </wps:spPr>
                        <wps:txbx>
                          <w:txbxContent>
                            <w:p w14:paraId="26557039" w14:textId="77777777" w:rsidR="00E73609" w:rsidRDefault="00E73609" w:rsidP="001713BA">
                              <w:r>
                                <w:t>typeCode=</w:t>
                              </w:r>
                            </w:p>
                            <w:p w14:paraId="36BF112D" w14:textId="77777777" w:rsidR="00E73609" w:rsidRPr="00B5595C" w:rsidRDefault="00E73609" w:rsidP="001713BA">
                              <w:r>
                                <w:t>”SPRT”</w:t>
                              </w:r>
                            </w:p>
                          </w:txbxContent>
                        </wps:txbx>
                        <wps:bodyPr rot="0" vert="horz" wrap="square" lIns="91440" tIns="45720" rIns="91440" bIns="45720" anchor="t" anchorCtr="0" upright="1">
                          <a:noAutofit/>
                        </wps:bodyPr>
                      </wps:wsp>
                      <wps:wsp>
                        <wps:cNvPr id="17" name="Text Box 18"/>
                        <wps:cNvSpPr txBox="1">
                          <a:spLocks noChangeArrowheads="1"/>
                        </wps:cNvSpPr>
                        <wps:spPr bwMode="auto">
                          <a:xfrm>
                            <a:off x="1874520" y="1211278"/>
                            <a:ext cx="914400" cy="457841"/>
                          </a:xfrm>
                          <a:prstGeom prst="rect">
                            <a:avLst/>
                          </a:prstGeom>
                          <a:solidFill>
                            <a:srgbClr val="FFFFFF"/>
                          </a:solidFill>
                          <a:ln w="9525">
                            <a:solidFill>
                              <a:srgbClr val="000000"/>
                            </a:solidFill>
                            <a:miter lim="800000"/>
                            <a:headEnd/>
                            <a:tailEnd/>
                          </a:ln>
                        </wps:spPr>
                        <wps:txbx>
                          <w:txbxContent>
                            <w:p w14:paraId="121A6DB8" w14:textId="77777777" w:rsidR="00E73609" w:rsidRDefault="00E73609" w:rsidP="001713BA">
                              <w:r>
                                <w:t>typeCode=</w:t>
                              </w:r>
                            </w:p>
                            <w:p w14:paraId="1AEFE936" w14:textId="77777777" w:rsidR="00E73609" w:rsidRPr="00B5595C" w:rsidRDefault="00E73609" w:rsidP="001713BA">
                              <w:r>
                                <w:t>”COMP”</w:t>
                              </w:r>
                            </w:p>
                          </w:txbxContent>
                        </wps:txbx>
                        <wps:bodyPr rot="0" vert="horz" wrap="square" lIns="91440" tIns="45720" rIns="91440" bIns="45720" anchor="t" anchorCtr="0" upright="1">
                          <a:noAutofit/>
                        </wps:bodyPr>
                      </wps:wsp>
                      <wps:wsp>
                        <wps:cNvPr id="18" name="Text Box 19"/>
                        <wps:cNvSpPr txBox="1">
                          <a:spLocks noChangeArrowheads="1"/>
                        </wps:cNvSpPr>
                        <wps:spPr bwMode="auto">
                          <a:xfrm>
                            <a:off x="1874520" y="6286794"/>
                            <a:ext cx="914400" cy="457841"/>
                          </a:xfrm>
                          <a:prstGeom prst="rect">
                            <a:avLst/>
                          </a:prstGeom>
                          <a:solidFill>
                            <a:srgbClr val="FFFFFF"/>
                          </a:solidFill>
                          <a:ln w="9525">
                            <a:solidFill>
                              <a:srgbClr val="000000"/>
                            </a:solidFill>
                            <a:miter lim="800000"/>
                            <a:headEnd/>
                            <a:tailEnd/>
                          </a:ln>
                        </wps:spPr>
                        <wps:txbx>
                          <w:txbxContent>
                            <w:p w14:paraId="288707D3" w14:textId="77777777" w:rsidR="00E73609" w:rsidRDefault="00E73609" w:rsidP="001713BA">
                              <w:r>
                                <w:t>typeCode=</w:t>
                              </w:r>
                            </w:p>
                            <w:p w14:paraId="5F4402F7" w14:textId="77777777" w:rsidR="00E73609" w:rsidRPr="00B5595C" w:rsidRDefault="00E73609" w:rsidP="001713BA">
                              <w:r>
                                <w:t>”COMP”</w:t>
                              </w:r>
                            </w:p>
                          </w:txbxContent>
                        </wps:txbx>
                        <wps:bodyPr rot="0" vert="horz" wrap="square" lIns="91440" tIns="45720" rIns="91440" bIns="45720" anchor="t" anchorCtr="0" upright="1">
                          <a:noAutofit/>
                        </wps:bodyPr>
                      </wps:wsp>
                      <wps:wsp>
                        <wps:cNvPr id="19" name="Line 20"/>
                        <wps:cNvCnPr>
                          <a:cxnSpLocks noChangeShapeType="1"/>
                        </wps:cNvCnPr>
                        <wps:spPr bwMode="auto">
                          <a:xfrm>
                            <a:off x="1188720" y="2628511"/>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21"/>
                        <wps:cNvCnPr>
                          <a:cxnSpLocks noChangeShapeType="1"/>
                        </wps:cNvCnPr>
                        <wps:spPr bwMode="auto">
                          <a:xfrm>
                            <a:off x="2788920" y="5371853"/>
                            <a:ext cx="571500" cy="7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22"/>
                        <wps:cNvCnPr>
                          <a:cxnSpLocks noChangeShapeType="1"/>
                        </wps:cNvCnPr>
                        <wps:spPr bwMode="auto">
                          <a:xfrm>
                            <a:off x="1188720" y="2743342"/>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Text Box 23"/>
                        <wps:cNvSpPr txBox="1">
                          <a:spLocks noChangeArrowheads="1"/>
                        </wps:cNvSpPr>
                        <wps:spPr bwMode="auto">
                          <a:xfrm>
                            <a:off x="3360420" y="1029031"/>
                            <a:ext cx="1028700" cy="913459"/>
                          </a:xfrm>
                          <a:prstGeom prst="rect">
                            <a:avLst/>
                          </a:prstGeom>
                          <a:solidFill>
                            <a:srgbClr val="FFFFFF"/>
                          </a:solidFill>
                          <a:ln w="9525">
                            <a:solidFill>
                              <a:srgbClr val="000000"/>
                            </a:solidFill>
                            <a:miter lim="800000"/>
                            <a:headEnd/>
                            <a:tailEnd/>
                          </a:ln>
                        </wps:spPr>
                        <wps:txbx>
                          <w:txbxContent>
                            <w:p w14:paraId="679DA7C1" w14:textId="77777777" w:rsidR="00E73609" w:rsidRDefault="00E73609" w:rsidP="001713BA">
                              <w:r>
                                <w:t>Observation</w:t>
                              </w:r>
                            </w:p>
                            <w:p w14:paraId="263979CC" w14:textId="77777777" w:rsidR="00E73609" w:rsidRDefault="00E73609" w:rsidP="001713BA"/>
                            <w:p w14:paraId="0602430E" w14:textId="77777777" w:rsidR="00E73609" w:rsidRPr="00B5595C" w:rsidRDefault="00E73609" w:rsidP="001713BA">
                              <w:r>
                                <w:t>lausunto</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3360420" y="0"/>
                            <a:ext cx="1028700" cy="913459"/>
                          </a:xfrm>
                          <a:prstGeom prst="rect">
                            <a:avLst/>
                          </a:prstGeom>
                          <a:solidFill>
                            <a:srgbClr val="FFFFFF"/>
                          </a:solidFill>
                          <a:ln w="9525">
                            <a:solidFill>
                              <a:srgbClr val="000000"/>
                            </a:solidFill>
                            <a:miter lim="800000"/>
                            <a:headEnd/>
                            <a:tailEnd/>
                          </a:ln>
                        </wps:spPr>
                        <wps:txbx>
                          <w:txbxContent>
                            <w:p w14:paraId="03D4084C" w14:textId="77777777" w:rsidR="00E73609" w:rsidRDefault="00E73609" w:rsidP="001713BA">
                              <w:r>
                                <w:t>Observation</w:t>
                              </w:r>
                            </w:p>
                            <w:p w14:paraId="784EF770" w14:textId="77777777" w:rsidR="00E73609" w:rsidRDefault="00E73609" w:rsidP="001713BA"/>
                            <w:p w14:paraId="08778DDC" w14:textId="77777777" w:rsidR="00E73609" w:rsidRPr="00B5595C" w:rsidRDefault="00E73609" w:rsidP="001713BA">
                              <w:r>
                                <w:t>viittaus tilaukseen</w:t>
                              </w:r>
                            </w:p>
                          </w:txbxContent>
                        </wps:txbx>
                        <wps:bodyPr rot="0" vert="horz" wrap="square" lIns="91440" tIns="45720" rIns="91440" bIns="45720" anchor="t" anchorCtr="0" upright="1">
                          <a:noAutofit/>
                        </wps:bodyPr>
                      </wps:wsp>
                      <wps:wsp>
                        <wps:cNvPr id="24" name="Line 25"/>
                        <wps:cNvCnPr>
                          <a:cxnSpLocks noChangeShapeType="1"/>
                        </wps:cNvCnPr>
                        <wps:spPr bwMode="auto">
                          <a:xfrm>
                            <a:off x="2788920" y="1486131"/>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26"/>
                        <wps:cNvSpPr txBox="1">
                          <a:spLocks noChangeArrowheads="1"/>
                        </wps:cNvSpPr>
                        <wps:spPr bwMode="auto">
                          <a:xfrm>
                            <a:off x="1874520" y="228920"/>
                            <a:ext cx="914400" cy="457841"/>
                          </a:xfrm>
                          <a:prstGeom prst="rect">
                            <a:avLst/>
                          </a:prstGeom>
                          <a:solidFill>
                            <a:srgbClr val="FFFFFF"/>
                          </a:solidFill>
                          <a:ln w="9525">
                            <a:solidFill>
                              <a:srgbClr val="000000"/>
                            </a:solidFill>
                            <a:miter lim="800000"/>
                            <a:headEnd/>
                            <a:tailEnd/>
                          </a:ln>
                        </wps:spPr>
                        <wps:txbx>
                          <w:txbxContent>
                            <w:p w14:paraId="5DBB7259" w14:textId="77777777" w:rsidR="00E73609" w:rsidRDefault="00E73609" w:rsidP="001713BA">
                              <w:r>
                                <w:t>typeCode=</w:t>
                              </w:r>
                            </w:p>
                            <w:p w14:paraId="7B1E9A2B" w14:textId="77777777" w:rsidR="00E73609" w:rsidRPr="00B5595C" w:rsidRDefault="00E73609" w:rsidP="001713BA">
                              <w:r>
                                <w:t>”REFR”</w:t>
                              </w:r>
                            </w:p>
                          </w:txbxContent>
                        </wps:txbx>
                        <wps:bodyPr rot="0" vert="horz" wrap="square" lIns="91440" tIns="45720" rIns="91440" bIns="45720" anchor="t" anchorCtr="0" upright="1">
                          <a:noAutofit/>
                        </wps:bodyPr>
                      </wps:wsp>
                      <wps:wsp>
                        <wps:cNvPr id="26" name="Line 27"/>
                        <wps:cNvCnPr>
                          <a:cxnSpLocks noChangeShapeType="1"/>
                        </wps:cNvCnPr>
                        <wps:spPr bwMode="auto">
                          <a:xfrm>
                            <a:off x="2788920" y="45710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flipV="1">
                            <a:off x="731520" y="343010"/>
                            <a:ext cx="0" cy="18284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731520" y="34301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a:cxnSpLocks noChangeShapeType="1"/>
                        </wps:cNvCnPr>
                        <wps:spPr bwMode="auto">
                          <a:xfrm>
                            <a:off x="1645920" y="2514421"/>
                            <a:ext cx="0" cy="19432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1"/>
                        <wps:cNvCnPr>
                          <a:cxnSpLocks noChangeShapeType="1"/>
                        </wps:cNvCnPr>
                        <wps:spPr bwMode="auto">
                          <a:xfrm>
                            <a:off x="1645920" y="4457652"/>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1531620" y="2628511"/>
                            <a:ext cx="0" cy="27433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3"/>
                        <wps:cNvCnPr>
                          <a:cxnSpLocks noChangeShapeType="1"/>
                        </wps:cNvCnPr>
                        <wps:spPr bwMode="auto">
                          <a:xfrm>
                            <a:off x="1531620" y="5371853"/>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4"/>
                        <wps:cNvCnPr>
                          <a:cxnSpLocks noChangeShapeType="1"/>
                        </wps:cNvCnPr>
                        <wps:spPr bwMode="auto">
                          <a:xfrm>
                            <a:off x="1417320" y="2743342"/>
                            <a:ext cx="0" cy="37716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5"/>
                        <wps:cNvCnPr>
                          <a:cxnSpLocks noChangeShapeType="1"/>
                        </wps:cNvCnPr>
                        <wps:spPr bwMode="auto">
                          <a:xfrm>
                            <a:off x="1417320" y="6514973"/>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6"/>
                        <wps:cNvCnPr>
                          <a:cxnSpLocks noChangeShapeType="1"/>
                        </wps:cNvCnPr>
                        <wps:spPr bwMode="auto">
                          <a:xfrm>
                            <a:off x="2788920" y="6514973"/>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7"/>
                        <wps:cNvCnPr>
                          <a:cxnSpLocks noChangeShapeType="1"/>
                        </wps:cNvCnPr>
                        <wps:spPr bwMode="auto">
                          <a:xfrm>
                            <a:off x="666750" y="3115245"/>
                            <a:ext cx="0" cy="4474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Text Box 38"/>
                        <wps:cNvSpPr txBox="1">
                          <a:spLocks noChangeArrowheads="1"/>
                        </wps:cNvSpPr>
                        <wps:spPr bwMode="auto">
                          <a:xfrm>
                            <a:off x="265176" y="3562714"/>
                            <a:ext cx="914400" cy="455618"/>
                          </a:xfrm>
                          <a:prstGeom prst="rect">
                            <a:avLst/>
                          </a:prstGeom>
                          <a:solidFill>
                            <a:srgbClr val="FFFFFF"/>
                          </a:solidFill>
                          <a:ln w="9525">
                            <a:solidFill>
                              <a:srgbClr val="000000"/>
                            </a:solidFill>
                            <a:miter lim="800000"/>
                            <a:headEnd/>
                            <a:tailEnd/>
                          </a:ln>
                        </wps:spPr>
                        <wps:txbx>
                          <w:txbxContent>
                            <w:p w14:paraId="7B821591" w14:textId="77777777" w:rsidR="00E73609" w:rsidRDefault="00E73609" w:rsidP="001713BA">
                              <w:r>
                                <w:t>typeCode=</w:t>
                              </w:r>
                            </w:p>
                            <w:p w14:paraId="48825E33" w14:textId="77777777" w:rsidR="00E73609" w:rsidRPr="00B5595C" w:rsidRDefault="00E73609" w:rsidP="001713BA">
                              <w:r>
                                <w:t>”COMP”</w:t>
                              </w:r>
                            </w:p>
                            <w:p w14:paraId="4C64B48D" w14:textId="77777777" w:rsidR="00E73609" w:rsidRDefault="00E73609" w:rsidP="001713BA"/>
                          </w:txbxContent>
                        </wps:txbx>
                        <wps:bodyPr rot="0" vert="horz" wrap="square" lIns="91440" tIns="45720" rIns="91440" bIns="45720" anchor="t" anchorCtr="0" upright="1">
                          <a:noAutofit/>
                        </wps:bodyPr>
                      </wps:wsp>
                      <wps:wsp>
                        <wps:cNvPr id="38" name="Text Box 39"/>
                        <wps:cNvSpPr txBox="1">
                          <a:spLocks noChangeArrowheads="1"/>
                        </wps:cNvSpPr>
                        <wps:spPr bwMode="auto">
                          <a:xfrm>
                            <a:off x="169926" y="4438390"/>
                            <a:ext cx="1028700" cy="914941"/>
                          </a:xfrm>
                          <a:prstGeom prst="rect">
                            <a:avLst/>
                          </a:prstGeom>
                          <a:solidFill>
                            <a:srgbClr val="FFFFFF"/>
                          </a:solidFill>
                          <a:ln w="9525">
                            <a:solidFill>
                              <a:srgbClr val="000000"/>
                            </a:solidFill>
                            <a:miter lim="800000"/>
                            <a:headEnd/>
                            <a:tailEnd/>
                          </a:ln>
                        </wps:spPr>
                        <wps:txbx>
                          <w:txbxContent>
                            <w:p w14:paraId="21BE5910" w14:textId="77777777" w:rsidR="00E73609" w:rsidRDefault="00E73609" w:rsidP="001713BA">
                              <w:r>
                                <w:t>Observation</w:t>
                              </w:r>
                            </w:p>
                            <w:p w14:paraId="1E6B8D3C" w14:textId="77777777" w:rsidR="00E73609" w:rsidRDefault="00E73609" w:rsidP="001713BA"/>
                            <w:p w14:paraId="1F160925" w14:textId="77777777" w:rsidR="00E73609" w:rsidRPr="00B5595C" w:rsidRDefault="00E73609" w:rsidP="001713BA">
                              <w:r>
                                <w:t>tuottajan tyyppi</w:t>
                              </w:r>
                            </w:p>
                            <w:p w14:paraId="2B699BD2" w14:textId="77777777" w:rsidR="00E73609" w:rsidRDefault="00E73609" w:rsidP="001713BA"/>
                          </w:txbxContent>
                        </wps:txbx>
                        <wps:bodyPr rot="0" vert="horz" wrap="square" lIns="91440" tIns="45720" rIns="91440" bIns="45720" anchor="t" anchorCtr="0" upright="1">
                          <a:noAutofit/>
                        </wps:bodyPr>
                      </wps:wsp>
                      <wps:wsp>
                        <wps:cNvPr id="39" name="Line 40"/>
                        <wps:cNvCnPr>
                          <a:cxnSpLocks noChangeShapeType="1"/>
                        </wps:cNvCnPr>
                        <wps:spPr bwMode="auto">
                          <a:xfrm>
                            <a:off x="647700" y="4020555"/>
                            <a:ext cx="0" cy="3807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Text Box 41"/>
                        <wps:cNvSpPr txBox="1">
                          <a:spLocks noChangeArrowheads="1"/>
                        </wps:cNvSpPr>
                        <wps:spPr bwMode="auto">
                          <a:xfrm>
                            <a:off x="3370326" y="7153580"/>
                            <a:ext cx="1028700" cy="914200"/>
                          </a:xfrm>
                          <a:prstGeom prst="rect">
                            <a:avLst/>
                          </a:prstGeom>
                          <a:solidFill>
                            <a:srgbClr val="FFFFFF"/>
                          </a:solidFill>
                          <a:ln w="9525">
                            <a:solidFill>
                              <a:srgbClr val="000000"/>
                            </a:solidFill>
                            <a:miter lim="800000"/>
                            <a:headEnd/>
                            <a:tailEnd/>
                          </a:ln>
                        </wps:spPr>
                        <wps:txbx>
                          <w:txbxContent>
                            <w:p w14:paraId="3F249282" w14:textId="77777777" w:rsidR="00E73609" w:rsidRDefault="00E73609" w:rsidP="001713BA">
                              <w:r>
                                <w:t>Observation</w:t>
                              </w:r>
                            </w:p>
                            <w:p w14:paraId="791557DF" w14:textId="77777777" w:rsidR="00E73609" w:rsidRDefault="00E73609" w:rsidP="001713BA"/>
                            <w:p w14:paraId="42D8ED43" w14:textId="77777777" w:rsidR="00E73609" w:rsidRPr="00B5595C" w:rsidRDefault="00E73609" w:rsidP="001713BA">
                              <w:r>
                                <w:t>säteilyannos</w:t>
                              </w:r>
                            </w:p>
                            <w:p w14:paraId="171308DF" w14:textId="77777777" w:rsidR="00E73609" w:rsidRDefault="00E73609" w:rsidP="001713BA"/>
                          </w:txbxContent>
                        </wps:txbx>
                        <wps:bodyPr rot="0" vert="horz" wrap="square" lIns="91440" tIns="45720" rIns="91440" bIns="45720" anchor="t" anchorCtr="0" upright="1">
                          <a:noAutofit/>
                        </wps:bodyPr>
                      </wps:wsp>
                      <wps:wsp>
                        <wps:cNvPr id="41" name="Text Box 42"/>
                        <wps:cNvSpPr txBox="1">
                          <a:spLocks noChangeArrowheads="1"/>
                        </wps:cNvSpPr>
                        <wps:spPr bwMode="auto">
                          <a:xfrm>
                            <a:off x="1893570" y="7210625"/>
                            <a:ext cx="914400" cy="457841"/>
                          </a:xfrm>
                          <a:prstGeom prst="rect">
                            <a:avLst/>
                          </a:prstGeom>
                          <a:solidFill>
                            <a:srgbClr val="FFFFFF"/>
                          </a:solidFill>
                          <a:ln w="9525">
                            <a:solidFill>
                              <a:srgbClr val="000000"/>
                            </a:solidFill>
                            <a:miter lim="800000"/>
                            <a:headEnd/>
                            <a:tailEnd/>
                          </a:ln>
                        </wps:spPr>
                        <wps:txbx>
                          <w:txbxContent>
                            <w:p w14:paraId="76E2D2EE" w14:textId="77777777" w:rsidR="00E73609" w:rsidRDefault="00E73609" w:rsidP="001713BA">
                              <w:r>
                                <w:t>typeCode=</w:t>
                              </w:r>
                            </w:p>
                            <w:p w14:paraId="76C2FD21" w14:textId="77777777" w:rsidR="00E73609" w:rsidRPr="00B5595C" w:rsidRDefault="00E73609" w:rsidP="001713BA">
                              <w:r>
                                <w:t>”COMP”</w:t>
                              </w:r>
                            </w:p>
                            <w:p w14:paraId="3175C0D1" w14:textId="77777777" w:rsidR="00E73609" w:rsidRDefault="00E73609" w:rsidP="001713BA"/>
                          </w:txbxContent>
                        </wps:txbx>
                        <wps:bodyPr rot="0" vert="horz" wrap="square" lIns="91440" tIns="45720" rIns="91440" bIns="45720" anchor="t" anchorCtr="0" upright="1">
                          <a:noAutofit/>
                        </wps:bodyPr>
                      </wps:wsp>
                      <wps:wsp>
                        <wps:cNvPr id="42" name="Line 43"/>
                        <wps:cNvCnPr>
                          <a:cxnSpLocks noChangeShapeType="1"/>
                        </wps:cNvCnPr>
                        <wps:spPr bwMode="auto">
                          <a:xfrm>
                            <a:off x="2819400" y="7429914"/>
                            <a:ext cx="5524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44"/>
                        <wps:cNvCnPr>
                          <a:cxnSpLocks noChangeShapeType="1"/>
                        </wps:cNvCnPr>
                        <wps:spPr bwMode="auto">
                          <a:xfrm>
                            <a:off x="1191006" y="2887065"/>
                            <a:ext cx="853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5"/>
                        <wps:cNvCnPr>
                          <a:cxnSpLocks noChangeShapeType="1"/>
                        </wps:cNvCnPr>
                        <wps:spPr bwMode="auto">
                          <a:xfrm>
                            <a:off x="1267206" y="2887065"/>
                            <a:ext cx="0" cy="45621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46"/>
                        <wps:cNvCnPr>
                          <a:cxnSpLocks noChangeShapeType="1"/>
                        </wps:cNvCnPr>
                        <wps:spPr bwMode="auto">
                          <a:xfrm>
                            <a:off x="1267206" y="7438805"/>
                            <a:ext cx="609600" cy="7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B9A2473" id="Piirtoalusta 3" o:spid="_x0000_s1026" editas="canvas" style="width:6in;height:639.05pt;mso-position-horizontal-relative:char;mso-position-vertical-relative:line" coordsize="54864,81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81159;visibility:visible;mso-wrap-style:square">
                  <v:fill o:detectmouseclick="t"/>
                  <v:path o:connecttype="none"/>
                </v:shape>
                <v:shapetype id="_x0000_t202" coordsize="21600,21600" o:spt="202" path="m,l,21600r21600,l21600,xe">
                  <v:stroke joinstyle="miter"/>
                  <v:path gradientshapeok="t" o:connecttype="rect"/>
                </v:shapetype>
                <v:shape id="Text Box 5" o:spid="_x0000_s1028" type="#_x0000_t202" style="position:absolute;left:1600;top:21714;width:10287;height:9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224900C6" w14:textId="77777777" w:rsidR="00E73609" w:rsidRDefault="00E73609" w:rsidP="001713BA">
                        <w:r>
                          <w:t>Observation</w:t>
                        </w:r>
                      </w:p>
                      <w:p w14:paraId="65AF7AAD" w14:textId="77777777" w:rsidR="00E73609" w:rsidRDefault="00E73609" w:rsidP="001713BA"/>
                      <w:p w14:paraId="18023B62" w14:textId="77777777" w:rsidR="00E73609" w:rsidRDefault="00E73609" w:rsidP="001713BA">
                        <w:r>
                          <w:t xml:space="preserve">tutkimuksen </w:t>
                        </w:r>
                      </w:p>
                      <w:p w14:paraId="28ACCDBC" w14:textId="77777777" w:rsidR="00E73609" w:rsidRPr="00B5595C" w:rsidRDefault="00E73609" w:rsidP="001713BA">
                        <w:r>
                          <w:t>tiedot</w:t>
                        </w:r>
                      </w:p>
                    </w:txbxContent>
                  </v:textbox>
                </v:shape>
                <v:shape id="Text Box 6" o:spid="_x0000_s1029" type="#_x0000_t202" style="position:absolute;left:33604;top:20573;width:10287;height:9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019644EC" w14:textId="77777777" w:rsidR="00E73609" w:rsidRDefault="00E73609" w:rsidP="001713BA">
                        <w:r>
                          <w:t>Observation</w:t>
                        </w:r>
                      </w:p>
                      <w:p w14:paraId="7CDECA3A" w14:textId="77777777" w:rsidR="00E73609" w:rsidRDefault="00E73609" w:rsidP="001713BA"/>
                      <w:p w14:paraId="0A0111A1" w14:textId="77777777" w:rsidR="00E73609" w:rsidRDefault="00E73609" w:rsidP="001713BA">
                        <w:r>
                          <w:t>vastauksen</w:t>
                        </w:r>
                      </w:p>
                      <w:p w14:paraId="660E048F" w14:textId="77777777" w:rsidR="00E73609" w:rsidRPr="00B5595C" w:rsidRDefault="00E73609" w:rsidP="001713BA">
                        <w:r>
                          <w:t>diagnoosi</w:t>
                        </w:r>
                      </w:p>
                    </w:txbxContent>
                  </v:textbox>
                </v:shape>
                <v:line id="Line 7" o:spid="_x0000_s1030" style="position:absolute;visibility:visible;mso-wrap-style:square" from="11887,22862" to="33604,2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shape id="Text Box 8" o:spid="_x0000_s1031" type="#_x0000_t202" style="position:absolute;left:18745;top:20573;width:9144;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06068490" w14:textId="77777777" w:rsidR="00E73609" w:rsidRDefault="00E73609" w:rsidP="001713BA">
                        <w:r>
                          <w:t>typeCode=</w:t>
                        </w:r>
                      </w:p>
                      <w:p w14:paraId="43184228" w14:textId="77777777" w:rsidR="00E73609" w:rsidRPr="00B5595C" w:rsidRDefault="00E73609" w:rsidP="001713BA">
                        <w:r>
                          <w:t>”CAUS”</w:t>
                        </w:r>
                      </w:p>
                    </w:txbxContent>
                  </v:textbox>
                </v:shape>
                <v:shape id="Text Box 9" o:spid="_x0000_s1032" type="#_x0000_t202" style="position:absolute;left:33604;top:41146;width:10287;height:9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1316C92F" w14:textId="77777777" w:rsidR="00E73609" w:rsidRDefault="00E73609" w:rsidP="001713BA">
                        <w:r>
                          <w:t>Observation</w:t>
                        </w:r>
                      </w:p>
                      <w:p w14:paraId="6C30D7C7" w14:textId="77777777" w:rsidR="00E73609" w:rsidRDefault="00E73609" w:rsidP="001713BA"/>
                      <w:p w14:paraId="28D2E6FA" w14:textId="77777777" w:rsidR="00E73609" w:rsidRPr="00B5595C" w:rsidRDefault="008F5CDD" w:rsidP="001713BA">
                        <w:r>
                          <w:t>tutkimuksen</w:t>
                        </w:r>
                        <w:r w:rsidR="00E73609">
                          <w:t xml:space="preserve"> hinta</w:t>
                        </w:r>
                      </w:p>
                    </w:txbxContent>
                  </v:textbox>
                </v:shape>
                <v:shape id="Text Box 10" o:spid="_x0000_s1033" type="#_x0000_t202" style="position:absolute;left:18745;top:42287;width:9144;height:4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14:paraId="4F9ACC1A" w14:textId="77777777" w:rsidR="00E73609" w:rsidRDefault="00E73609" w:rsidP="001713BA">
                        <w:r>
                          <w:t>typeCode=</w:t>
                        </w:r>
                      </w:p>
                      <w:p w14:paraId="0094D572" w14:textId="77777777" w:rsidR="00E73609" w:rsidRPr="00B5595C" w:rsidRDefault="00E73609" w:rsidP="001713BA">
                        <w:r>
                          <w:t>”COMP”</w:t>
                        </w:r>
                      </w:p>
                    </w:txbxContent>
                  </v:textbox>
                </v:shape>
                <v:line id="Line 11" o:spid="_x0000_s1034" style="position:absolute;visibility:visible;mso-wrap-style:square" from="11887,25144" to="16459,25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2" o:spid="_x0000_s1035" style="position:absolute;visibility:visible;mso-wrap-style:square" from="27889,44576" to="33604,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shape id="Text Box 13" o:spid="_x0000_s1036" type="#_x0000_t202" style="position:absolute;left:33604;top:51436;width:10287;height:9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14:paraId="1F9C5AB9" w14:textId="77777777" w:rsidR="00E73609" w:rsidRPr="00F657C1" w:rsidRDefault="00E73609" w:rsidP="001713BA">
                        <w:pPr>
                          <w:rPr>
                            <w:sz w:val="24"/>
                            <w:szCs w:val="24"/>
                          </w:rPr>
                        </w:pPr>
                        <w:r>
                          <w:t>Observation</w:t>
                        </w:r>
                      </w:p>
                      <w:p w14:paraId="4C5127AC" w14:textId="77777777" w:rsidR="00E73609" w:rsidRPr="00F657C1" w:rsidRDefault="00E73609" w:rsidP="001713BA">
                        <w:r>
                          <w:t>l</w:t>
                        </w:r>
                        <w:r w:rsidRPr="00F657C1">
                          <w:t>isätiedot:</w:t>
                        </w:r>
                      </w:p>
                      <w:p w14:paraId="606BE1BA" w14:textId="77777777" w:rsidR="00E73609" w:rsidRPr="00F657C1" w:rsidRDefault="00E73609" w:rsidP="001713BA">
                        <w:r w:rsidRPr="00F657C1">
                          <w:t>ottotapa,tekijän huomautus</w:t>
                        </w:r>
                        <w:r>
                          <w:t>, muut</w:t>
                        </w:r>
                      </w:p>
                    </w:txbxContent>
                  </v:textbox>
                </v:shape>
                <v:shape id="Text Box 14" o:spid="_x0000_s1037" type="#_x0000_t202" style="position:absolute;left:33604;top:61719;width:10287;height:9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14:paraId="3DBE255A" w14:textId="77777777" w:rsidR="00E73609" w:rsidRDefault="00E73609" w:rsidP="001713BA">
                        <w:r>
                          <w:t>Observation</w:t>
                        </w:r>
                      </w:p>
                      <w:p w14:paraId="42ABB8D9" w14:textId="77777777" w:rsidR="00E73609" w:rsidRDefault="00E73609" w:rsidP="001713BA"/>
                      <w:p w14:paraId="50DF3DCA" w14:textId="77777777" w:rsidR="00E73609" w:rsidRDefault="00E73609" w:rsidP="001713BA">
                        <w:r>
                          <w:t>mikrobi-</w:t>
                        </w:r>
                      </w:p>
                      <w:p w14:paraId="1F5249DF" w14:textId="77777777" w:rsidR="00E73609" w:rsidRPr="00B5595C" w:rsidRDefault="00E73609" w:rsidP="001713BA">
                        <w:r>
                          <w:t>löydökset</w:t>
                        </w:r>
                      </w:p>
                    </w:txbxContent>
                  </v:textbox>
                </v:shape>
                <v:line id="Line 15" o:spid="_x0000_s1038" style="position:absolute;flip:y;visibility:visible;mso-wrap-style:square" from="10744,14861" to="10744,2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16" o:spid="_x0000_s1039" style="position:absolute;visibility:visible;mso-wrap-style:square" from="10744,14861" to="18745,14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shape id="Text Box 17" o:spid="_x0000_s1040" type="#_x0000_t202" style="position:absolute;left:18745;top:51436;width:9144;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26557039" w14:textId="77777777" w:rsidR="00E73609" w:rsidRDefault="00E73609" w:rsidP="001713BA">
                        <w:r>
                          <w:t>typeCode=</w:t>
                        </w:r>
                      </w:p>
                      <w:p w14:paraId="36BF112D" w14:textId="77777777" w:rsidR="00E73609" w:rsidRPr="00B5595C" w:rsidRDefault="00E73609" w:rsidP="001713BA">
                        <w:r>
                          <w:t>”SPRT”</w:t>
                        </w:r>
                      </w:p>
                    </w:txbxContent>
                  </v:textbox>
                </v:shape>
                <v:shape id="Text Box 18" o:spid="_x0000_s1041" type="#_x0000_t202" style="position:absolute;left:18745;top:12112;width:9144;height:4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121A6DB8" w14:textId="77777777" w:rsidR="00E73609" w:rsidRDefault="00E73609" w:rsidP="001713BA">
                        <w:r>
                          <w:t>typeCode=</w:t>
                        </w:r>
                      </w:p>
                      <w:p w14:paraId="1AEFE936" w14:textId="77777777" w:rsidR="00E73609" w:rsidRPr="00B5595C" w:rsidRDefault="00E73609" w:rsidP="001713BA">
                        <w:r>
                          <w:t>”COMP”</w:t>
                        </w:r>
                      </w:p>
                    </w:txbxContent>
                  </v:textbox>
                </v:shape>
                <v:shape id="Text Box 19" o:spid="_x0000_s1042" type="#_x0000_t202" style="position:absolute;left:18745;top:62867;width:9144;height:4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288707D3" w14:textId="77777777" w:rsidR="00E73609" w:rsidRDefault="00E73609" w:rsidP="001713BA">
                        <w:r>
                          <w:t>typeCode=</w:t>
                        </w:r>
                      </w:p>
                      <w:p w14:paraId="5F4402F7" w14:textId="77777777" w:rsidR="00E73609" w:rsidRPr="00B5595C" w:rsidRDefault="00E73609" w:rsidP="001713BA">
                        <w:r>
                          <w:t>”COMP”</w:t>
                        </w:r>
                      </w:p>
                    </w:txbxContent>
                  </v:textbox>
                </v:shape>
                <v:line id="Line 20" o:spid="_x0000_s1043" style="position:absolute;visibility:visible;mso-wrap-style:square" from="11887,26285" to="15316,26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21" o:spid="_x0000_s1044" style="position:absolute;visibility:visible;mso-wrap-style:square" from="27889,53718" to="33604,53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line id="Line 22" o:spid="_x0000_s1045" style="position:absolute;visibility:visible;mso-wrap-style:square" from="11887,27433" to="14173,27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shape id="Text Box 23" o:spid="_x0000_s1046" type="#_x0000_t202" style="position:absolute;left:33604;top:10290;width:10287;height:9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679DA7C1" w14:textId="77777777" w:rsidR="00E73609" w:rsidRDefault="00E73609" w:rsidP="001713BA">
                        <w:r>
                          <w:t>Observation</w:t>
                        </w:r>
                      </w:p>
                      <w:p w14:paraId="263979CC" w14:textId="77777777" w:rsidR="00E73609" w:rsidRDefault="00E73609" w:rsidP="001713BA"/>
                      <w:p w14:paraId="0602430E" w14:textId="77777777" w:rsidR="00E73609" w:rsidRPr="00B5595C" w:rsidRDefault="00E73609" w:rsidP="001713BA">
                        <w:r>
                          <w:t>lausunto</w:t>
                        </w:r>
                      </w:p>
                    </w:txbxContent>
                  </v:textbox>
                </v:shape>
                <v:shape id="Text Box 24" o:spid="_x0000_s1047" type="#_x0000_t202" style="position:absolute;left:33604;width:10287;height:9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03D4084C" w14:textId="77777777" w:rsidR="00E73609" w:rsidRDefault="00E73609" w:rsidP="001713BA">
                        <w:r>
                          <w:t>Observation</w:t>
                        </w:r>
                      </w:p>
                      <w:p w14:paraId="784EF770" w14:textId="77777777" w:rsidR="00E73609" w:rsidRDefault="00E73609" w:rsidP="001713BA"/>
                      <w:p w14:paraId="08778DDC" w14:textId="77777777" w:rsidR="00E73609" w:rsidRPr="00B5595C" w:rsidRDefault="00E73609" w:rsidP="001713BA">
                        <w:r>
                          <w:t>viittaus tilaukseen</w:t>
                        </w:r>
                      </w:p>
                    </w:txbxContent>
                  </v:textbox>
                </v:shape>
                <v:line id="Line 25" o:spid="_x0000_s1048" style="position:absolute;visibility:visible;mso-wrap-style:square" from="27889,14861" to="33604,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shape id="Text Box 26" o:spid="_x0000_s1049" type="#_x0000_t202" style="position:absolute;left:18745;top:2289;width:9144;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14:paraId="5DBB7259" w14:textId="77777777" w:rsidR="00E73609" w:rsidRDefault="00E73609" w:rsidP="001713BA">
                        <w:r>
                          <w:t>typeCode=</w:t>
                        </w:r>
                      </w:p>
                      <w:p w14:paraId="7B1E9A2B" w14:textId="77777777" w:rsidR="00E73609" w:rsidRPr="00B5595C" w:rsidRDefault="00E73609" w:rsidP="001713BA">
                        <w:r>
                          <w:t>”REFR”</w:t>
                        </w:r>
                      </w:p>
                    </w:txbxContent>
                  </v:textbox>
                </v:shape>
                <v:line id="Line 27" o:spid="_x0000_s1050" style="position:absolute;visibility:visible;mso-wrap-style:square" from="27889,4571" to="33604,4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">
                  <v:stroke endarrow="block"/>
                </v:line>
                <v:line id="Line 28" o:spid="_x0000_s1051" style="position:absolute;flip:y;visibility:visible;mso-wrap-style:square" from="7315,3430" to="7315,2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line id="Line 29" o:spid="_x0000_s1052" style="position:absolute;visibility:visible;mso-wrap-style:square" from="7315,3430" to="18745,3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30" o:spid="_x0000_s1053" style="position:absolute;visibility:visible;mso-wrap-style:square" from="16459,25144" to="16459,44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31" o:spid="_x0000_s1054" style="position:absolute;visibility:visible;mso-wrap-style:square" from="16459,44576" to="18745,44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32" o:spid="_x0000_s1055" style="position:absolute;visibility:visible;mso-wrap-style:square" from="15316,26285" to="15316,5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33" o:spid="_x0000_s1056" style="position:absolute;visibility:visible;mso-wrap-style:square" from="15316,53718" to="18745,5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34" o:spid="_x0000_s1057" style="position:absolute;visibility:visible;mso-wrap-style:square" from="14173,27433" to="14173,65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35" o:spid="_x0000_s1058" style="position:absolute;visibility:visible;mso-wrap-style:square" from="14173,65149" to="18745,65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36" o:spid="_x0000_s1059" style="position:absolute;visibility:visible;mso-wrap-style:square" from="27889,65149" to="33604,65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v:line>
                <v:line id="Line 37" o:spid="_x0000_s1060" style="position:absolute;visibility:visible;mso-wrap-style:square" from="6667,31152" to="6667,35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shape id="Text Box 38" o:spid="_x0000_s1061" type="#_x0000_t202" style="position:absolute;left:2651;top:35627;width:9144;height:4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">
                  <v:textbox>
                    <w:txbxContent>
                      <w:p w14:paraId="7B821591" w14:textId="77777777" w:rsidR="00E73609" w:rsidRDefault="00E73609" w:rsidP="001713BA">
                        <w:r>
                          <w:t>typeCode=</w:t>
                        </w:r>
                      </w:p>
                      <w:p w14:paraId="48825E33" w14:textId="77777777" w:rsidR="00E73609" w:rsidRPr="00B5595C" w:rsidRDefault="00E73609" w:rsidP="001713BA">
                        <w:r>
                          <w:t>”COMP”</w:t>
                        </w:r>
                      </w:p>
                      <w:p w14:paraId="4C64B48D" w14:textId="77777777" w:rsidR="00E73609" w:rsidRDefault="00E73609" w:rsidP="001713BA"/>
                    </w:txbxContent>
                  </v:textbox>
                </v:shape>
                <v:shape id="Text Box 39" o:spid="_x0000_s1062" type="#_x0000_t202" style="position:absolute;left:1699;top:44383;width:10287;height:9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14:paraId="21BE5910" w14:textId="77777777" w:rsidR="00E73609" w:rsidRDefault="00E73609" w:rsidP="001713BA">
                        <w:r>
                          <w:t>Observation</w:t>
                        </w:r>
                      </w:p>
                      <w:p w14:paraId="1E6B8D3C" w14:textId="77777777" w:rsidR="00E73609" w:rsidRDefault="00E73609" w:rsidP="001713BA"/>
                      <w:p w14:paraId="1F160925" w14:textId="77777777" w:rsidR="00E73609" w:rsidRPr="00B5595C" w:rsidRDefault="00E73609" w:rsidP="001713BA">
                        <w:r>
                          <w:t>tuottajan tyyppi</w:t>
                        </w:r>
                      </w:p>
                      <w:p w14:paraId="2B699BD2" w14:textId="77777777" w:rsidR="00E73609" w:rsidRDefault="00E73609" w:rsidP="001713BA"/>
                    </w:txbxContent>
                  </v:textbox>
                </v:shape>
                <v:line id="Line 40" o:spid="_x0000_s1063" style="position:absolute;visibility:visible;mso-wrap-style:square" from="6477,40205" to="6477,44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shape id="Text Box 41" o:spid="_x0000_s1064" type="#_x0000_t202" style="position:absolute;left:33703;top:71535;width:10287;height:9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">
                  <v:textbox>
                    <w:txbxContent>
                      <w:p w14:paraId="3F249282" w14:textId="77777777" w:rsidR="00E73609" w:rsidRDefault="00E73609" w:rsidP="001713BA">
                        <w:r>
                          <w:t>Observation</w:t>
                        </w:r>
                      </w:p>
                      <w:p w14:paraId="791557DF" w14:textId="77777777" w:rsidR="00E73609" w:rsidRDefault="00E73609" w:rsidP="001713BA"/>
                      <w:p w14:paraId="42D8ED43" w14:textId="77777777" w:rsidR="00E73609" w:rsidRPr="00B5595C" w:rsidRDefault="00E73609" w:rsidP="001713BA">
                        <w:r>
                          <w:t>säteilyannos</w:t>
                        </w:r>
                      </w:p>
                      <w:p w14:paraId="171308DF" w14:textId="77777777" w:rsidR="00E73609" w:rsidRDefault="00E73609" w:rsidP="001713BA"/>
                    </w:txbxContent>
                  </v:textbox>
                </v:shape>
                <v:shape id="Text Box 42" o:spid="_x0000_s1065" type="#_x0000_t202" style="position:absolute;left:18935;top:72106;width:9144;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">
                  <v:textbox>
                    <w:txbxContent>
                      <w:p w14:paraId="76E2D2EE" w14:textId="77777777" w:rsidR="00E73609" w:rsidRDefault="00E73609" w:rsidP="001713BA">
                        <w:r>
                          <w:t>typeCode=</w:t>
                        </w:r>
                      </w:p>
                      <w:p w14:paraId="76C2FD21" w14:textId="77777777" w:rsidR="00E73609" w:rsidRPr="00B5595C" w:rsidRDefault="00E73609" w:rsidP="001713BA">
                        <w:r>
                          <w:t>”COMP”</w:t>
                        </w:r>
                      </w:p>
                      <w:p w14:paraId="3175C0D1" w14:textId="77777777" w:rsidR="00E73609" w:rsidRDefault="00E73609" w:rsidP="001713BA"/>
                    </w:txbxContent>
                  </v:textbox>
                </v:shape>
                <v:line id="Line 43" o:spid="_x0000_s1066" style="position:absolute;visibility:visible;mso-wrap-style:square" from="28194,74299" to="33718,74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44" o:spid="_x0000_s1067" style="position:absolute;visibility:visible;mso-wrap-style:square" from="11910,28870" to="12763,2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45" o:spid="_x0000_s1068" style="position:absolute;visibility:visible;mso-wrap-style:square" from="12672,28870" to="12672,7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Line 46" o:spid="_x0000_s1069" style="position:absolute;visibility:visible;mso-wrap-style:square" from="12672,74388" to="18768,74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w10:anchorlock/>
              </v:group>
            </w:pict>
          </mc:Fallback>
        </mc:AlternateContent>
      </w:r>
    </w:p>
    <w:p w14:paraId="43F39153" w14:textId="77777777" w:rsidR="00E73609" w:rsidRDefault="00E73609" w:rsidP="00997ACC"/>
    <w:p w14:paraId="721B02C1" w14:textId="77777777" w:rsidR="00E73609" w:rsidRPr="00997ACC" w:rsidRDefault="00E73609" w:rsidP="00997ACC"/>
    <w:p w14:paraId="11458BA5" w14:textId="77777777" w:rsidR="00E73609" w:rsidRPr="00997ACC" w:rsidRDefault="00E73609"/>
    <w:p w14:paraId="340AF137" w14:textId="77777777" w:rsidR="00E73609" w:rsidRDefault="00E73609">
      <w:pPr>
        <w:pStyle w:val="Otsikko2"/>
      </w:pPr>
      <w:bookmarkStart w:id="613" w:name="_Toc242249612"/>
      <w:r>
        <w:t>Mikrobiologian viljelyvastaukset</w:t>
      </w:r>
      <w:bookmarkEnd w:id="613"/>
    </w:p>
    <w:p w14:paraId="22D48E45" w14:textId="77777777" w:rsidR="00E73609" w:rsidRDefault="00E73609"/>
    <w:p w14:paraId="4F62A4E3" w14:textId="77777777" w:rsidR="00E73609" w:rsidRPr="00931ACB" w:rsidRDefault="00E73609">
      <w:pPr>
        <w:rPr>
          <w:sz w:val="24"/>
          <w:szCs w:val="24"/>
        </w:rPr>
      </w:pPr>
      <w:r w:rsidRPr="00931ACB">
        <w:rPr>
          <w:sz w:val="24"/>
          <w:szCs w:val="24"/>
        </w:rPr>
        <w:t>Tutkimusrakenteen avulla voidaan siirtää myös mikrobiologian resistenssirekisteri.</w:t>
      </w:r>
      <w:r>
        <w:rPr>
          <w:sz w:val="24"/>
          <w:szCs w:val="24"/>
        </w:rPr>
        <w:t xml:space="preserve"> </w:t>
      </w:r>
      <w:r w:rsidRPr="00931ACB">
        <w:rPr>
          <w:sz w:val="24"/>
          <w:szCs w:val="24"/>
        </w:rPr>
        <w:t>Päätasolla on varsinainen mikrobitutkimus. Jos se sisältää osatutkimuksia, ne kaikki puretaan päätasolle. Seuraavalla tasolla ilmoitetaan löydös. Observationin code-elementissä on tällöin löydöksen tunniste (useimmiten tiedetään vain löydöksen nimi, originalText) ja kunki</w:t>
      </w:r>
      <w:r>
        <w:rPr>
          <w:sz w:val="24"/>
          <w:szCs w:val="24"/>
        </w:rPr>
        <w:t xml:space="preserve">n löydöksen alla on toistuvana </w:t>
      </w:r>
      <w:r w:rsidRPr="00931ACB">
        <w:rPr>
          <w:sz w:val="24"/>
          <w:szCs w:val="24"/>
        </w:rPr>
        <w:t>antibioottia kuvaava observation, jonka code-elementissä ilmoitetaan antibiootin tunniste ja value-elementissä sensitiivisyys.</w:t>
      </w:r>
    </w:p>
    <w:p w14:paraId="165C7EAB" w14:textId="77777777" w:rsidR="00E73609" w:rsidRDefault="00E73609"/>
    <w:p w14:paraId="757436AB" w14:textId="77777777" w:rsidR="00E73609" w:rsidRDefault="00E73609">
      <w:pPr>
        <w:rPr>
          <w:lang w:val="en-US"/>
        </w:rPr>
      </w:pPr>
      <w:r>
        <w:rPr>
          <w:lang w:val="en-US"/>
        </w:rPr>
        <w:t>&lt;observation&gt;</w:t>
      </w:r>
      <w:r>
        <w:rPr>
          <w:lang w:val="en-US"/>
        </w:rPr>
        <w:tab/>
      </w:r>
      <w:r>
        <w:rPr>
          <w:lang w:val="en-US"/>
        </w:rPr>
        <w:tab/>
      </w:r>
      <w:r>
        <w:rPr>
          <w:lang w:val="en-US"/>
        </w:rPr>
        <w:tab/>
      </w:r>
      <w:r>
        <w:rPr>
          <w:lang w:val="en-US"/>
        </w:rPr>
        <w:tab/>
      </w:r>
      <w:r>
        <w:rPr>
          <w:lang w:val="en-US"/>
        </w:rPr>
        <w:tab/>
        <w:t>Mikrobitutkimus</w:t>
      </w:r>
    </w:p>
    <w:p w14:paraId="06622214" w14:textId="77777777" w:rsidR="00E73609" w:rsidRDefault="00E73609">
      <w:pPr>
        <w:rPr>
          <w:lang w:val="en-US"/>
        </w:rPr>
      </w:pPr>
      <w:r>
        <w:rPr>
          <w:lang w:val="en-US"/>
        </w:rPr>
        <w:tab/>
        <w:t>…</w:t>
      </w:r>
    </w:p>
    <w:p w14:paraId="7DC218BA" w14:textId="77777777" w:rsidR="00E73609" w:rsidRDefault="00E73609">
      <w:pPr>
        <w:rPr>
          <w:lang w:val="en-US"/>
        </w:rPr>
      </w:pPr>
      <w:r>
        <w:rPr>
          <w:lang w:val="en-US"/>
        </w:rPr>
        <w:tab/>
        <w:t>&lt;entryRelationship&gt;</w:t>
      </w:r>
    </w:p>
    <w:p w14:paraId="1A3B9201" w14:textId="77777777" w:rsidR="00E73609" w:rsidRDefault="00E73609">
      <w:pPr>
        <w:rPr>
          <w:lang w:val="en-US"/>
        </w:rPr>
      </w:pPr>
      <w:r>
        <w:rPr>
          <w:lang w:val="en-US"/>
        </w:rPr>
        <w:tab/>
      </w:r>
      <w:r>
        <w:rPr>
          <w:lang w:val="en-US"/>
        </w:rPr>
        <w:tab/>
        <w:t>&lt;observation&gt;</w:t>
      </w:r>
      <w:r>
        <w:rPr>
          <w:lang w:val="en-US"/>
        </w:rPr>
        <w:tab/>
      </w:r>
      <w:r>
        <w:rPr>
          <w:lang w:val="en-US"/>
        </w:rPr>
        <w:tab/>
      </w:r>
      <w:r>
        <w:rPr>
          <w:lang w:val="en-US"/>
        </w:rPr>
        <w:tab/>
        <w:t>Löydös</w:t>
      </w:r>
    </w:p>
    <w:p w14:paraId="7A5D02B5" w14:textId="77777777" w:rsidR="00E73609" w:rsidRDefault="00E73609">
      <w:pPr>
        <w:rPr>
          <w:lang w:val="en-US"/>
        </w:rPr>
      </w:pPr>
      <w:r>
        <w:rPr>
          <w:lang w:val="en-US"/>
        </w:rPr>
        <w:tab/>
      </w:r>
      <w:r>
        <w:rPr>
          <w:lang w:val="en-US"/>
        </w:rPr>
        <w:tab/>
      </w:r>
      <w:r>
        <w:rPr>
          <w:lang w:val="en-US"/>
        </w:rPr>
        <w:tab/>
        <w:t>&lt;entryRelationship&gt;</w:t>
      </w:r>
    </w:p>
    <w:p w14:paraId="5D3DCB7E" w14:textId="77777777" w:rsidR="00E73609" w:rsidRDefault="00E73609">
      <w:r>
        <w:rPr>
          <w:lang w:val="en-US"/>
        </w:rPr>
        <w:tab/>
      </w:r>
      <w:r>
        <w:rPr>
          <w:lang w:val="en-US"/>
        </w:rPr>
        <w:tab/>
      </w:r>
      <w:r>
        <w:rPr>
          <w:lang w:val="en-US"/>
        </w:rPr>
        <w:tab/>
      </w:r>
      <w:r>
        <w:rPr>
          <w:lang w:val="en-US"/>
        </w:rPr>
        <w:tab/>
      </w:r>
      <w:r>
        <w:t>&lt;observation&gt;</w:t>
      </w:r>
      <w:r>
        <w:tab/>
        <w:t>Antibiootit</w:t>
      </w:r>
    </w:p>
    <w:p w14:paraId="26B496CA" w14:textId="77777777" w:rsidR="00E73609" w:rsidRDefault="00E73609">
      <w:r>
        <w:tab/>
      </w:r>
      <w:r>
        <w:tab/>
      </w:r>
      <w:r>
        <w:tab/>
      </w:r>
    </w:p>
    <w:p w14:paraId="79097A14" w14:textId="77777777" w:rsidR="00E73609" w:rsidRDefault="00E73609"/>
    <w:p w14:paraId="7B9D4208" w14:textId="77777777" w:rsidR="00E73609" w:rsidRPr="00931ACB" w:rsidRDefault="00E73609">
      <w:pPr>
        <w:rPr>
          <w:sz w:val="24"/>
          <w:szCs w:val="24"/>
        </w:rPr>
      </w:pPr>
      <w:r w:rsidRPr="00931ACB">
        <w:rPr>
          <w:sz w:val="24"/>
          <w:szCs w:val="24"/>
        </w:rPr>
        <w:t>Tuottajan tunnistenumero ilmoitetaan</w:t>
      </w:r>
      <w:r>
        <w:rPr>
          <w:sz w:val="24"/>
          <w:szCs w:val="24"/>
        </w:rPr>
        <w:t>,</w:t>
      </w:r>
      <w:r w:rsidRPr="00931ACB">
        <w:rPr>
          <w:sz w:val="24"/>
          <w:szCs w:val="24"/>
        </w:rPr>
        <w:t xml:space="preserve"> kuten luvussa 3 on esitetty.</w:t>
      </w:r>
    </w:p>
    <w:p w14:paraId="5AFB14FB" w14:textId="77777777" w:rsidR="00E73609" w:rsidRPr="00931ACB" w:rsidRDefault="00E73609">
      <w:pPr>
        <w:rPr>
          <w:sz w:val="24"/>
          <w:szCs w:val="24"/>
        </w:rPr>
      </w:pPr>
    </w:p>
    <w:p w14:paraId="6D60C68F" w14:textId="77777777" w:rsidR="00E73609" w:rsidRPr="00931ACB" w:rsidRDefault="00E73609">
      <w:pPr>
        <w:rPr>
          <w:sz w:val="24"/>
          <w:szCs w:val="24"/>
        </w:rPr>
      </w:pPr>
      <w:r w:rsidRPr="00931ACB">
        <w:rPr>
          <w:sz w:val="24"/>
          <w:szCs w:val="24"/>
        </w:rPr>
        <w:t xml:space="preserve">Päätutkimuksen id-elementissä ilmoitetaan </w:t>
      </w:r>
      <w:r>
        <w:rPr>
          <w:sz w:val="24"/>
          <w:szCs w:val="24"/>
        </w:rPr>
        <w:t>tutkimusvastauksen</w:t>
      </w:r>
      <w:r w:rsidRPr="00931ACB">
        <w:rPr>
          <w:sz w:val="24"/>
          <w:szCs w:val="24"/>
        </w:rPr>
        <w:t xml:space="preserve"> yksikäsitteinen OID-tunniste (root-attribuutissa). Löydös tunnistetaan siten, että vastauksen id:n perään sijoitetaan piste ja löydöksen numero. Vastaavasti antibiootissa löydöksen tunnisteen perään lisätään piste ja antibiootin juokseva numero.</w:t>
      </w:r>
    </w:p>
    <w:p w14:paraId="34AE52F0" w14:textId="77777777" w:rsidR="00E73609" w:rsidRPr="00931ACB" w:rsidRDefault="00E73609">
      <w:pPr>
        <w:rPr>
          <w:sz w:val="24"/>
          <w:szCs w:val="24"/>
        </w:rPr>
      </w:pPr>
    </w:p>
    <w:p w14:paraId="1EB085C0" w14:textId="77777777" w:rsidR="00E73609" w:rsidRPr="00931ACB" w:rsidRDefault="00E73609">
      <w:pPr>
        <w:rPr>
          <w:sz w:val="24"/>
          <w:szCs w:val="24"/>
        </w:rPr>
      </w:pPr>
      <w:r w:rsidRPr="00931ACB">
        <w:rPr>
          <w:sz w:val="24"/>
          <w:szCs w:val="24"/>
        </w:rPr>
        <w:t>Kullakin tasolla obs</w:t>
      </w:r>
      <w:r>
        <w:rPr>
          <w:sz w:val="24"/>
          <w:szCs w:val="24"/>
        </w:rPr>
        <w:t>e</w:t>
      </w:r>
      <w:r w:rsidRPr="00931ACB">
        <w:rPr>
          <w:sz w:val="24"/>
          <w:szCs w:val="24"/>
        </w:rPr>
        <w:t>rvationin text-elementistä viitataan näyttömuotoon, kuten luvussa 3.3.1 on esitetty.</w:t>
      </w:r>
    </w:p>
    <w:p w14:paraId="7507D1F1" w14:textId="77777777" w:rsidR="00E73609" w:rsidRPr="00931ACB" w:rsidRDefault="00E73609">
      <w:pPr>
        <w:rPr>
          <w:sz w:val="24"/>
          <w:szCs w:val="24"/>
        </w:rPr>
      </w:pPr>
    </w:p>
    <w:p w14:paraId="480DF76C" w14:textId="77777777" w:rsidR="00E73609" w:rsidRDefault="00E73609" w:rsidP="000A4CBF">
      <w:pPr>
        <w:pStyle w:val="Otsikko3"/>
      </w:pPr>
      <w:bookmarkStart w:id="614" w:name="_Toc242249613"/>
      <w:r>
        <w:t>Mikrobilöydös</w:t>
      </w:r>
      <w:bookmarkEnd w:id="614"/>
    </w:p>
    <w:p w14:paraId="5AD9C13A" w14:textId="77777777" w:rsidR="00E73609" w:rsidRDefault="00E73609"/>
    <w:p w14:paraId="6ED6A37C" w14:textId="77777777" w:rsidR="00E73609" w:rsidRPr="00931ACB" w:rsidRDefault="00E73609">
      <w:pPr>
        <w:rPr>
          <w:sz w:val="24"/>
          <w:szCs w:val="24"/>
        </w:rPr>
      </w:pPr>
      <w:r w:rsidRPr="00931ACB">
        <w:rPr>
          <w:sz w:val="24"/>
          <w:szCs w:val="24"/>
        </w:rPr>
        <w:t>Mikrobilöydös kuvataan siis päätason tutkimuksen alla olevalla observation-act:illä.</w:t>
      </w:r>
      <w:r>
        <w:rPr>
          <w:sz w:val="24"/>
          <w:szCs w:val="24"/>
        </w:rPr>
        <w:t xml:space="preserve"> EntryRelationship:in typeCode=”COMP”.</w:t>
      </w:r>
      <w:r w:rsidRPr="00931ACB">
        <w:rPr>
          <w:sz w:val="24"/>
          <w:szCs w:val="24"/>
        </w:rPr>
        <w:t xml:space="preserve"> Code-elementissä ilmoitetaan löydöksen tunniste järjestelmäkohtaisella koodistolla ja sen lisäksi </w:t>
      </w:r>
      <w:r>
        <w:rPr>
          <w:sz w:val="24"/>
          <w:szCs w:val="24"/>
        </w:rPr>
        <w:t>translation-elementin avulla</w:t>
      </w:r>
      <w:r w:rsidRPr="00931ACB">
        <w:rPr>
          <w:sz w:val="24"/>
          <w:szCs w:val="24"/>
        </w:rPr>
        <w:t xml:space="preserve"> THL:n mikrobinumero. (Tulevaisuudessa mikrob</w:t>
      </w:r>
      <w:r>
        <w:rPr>
          <w:sz w:val="24"/>
          <w:szCs w:val="24"/>
        </w:rPr>
        <w:t>eja tullaan tyypittämään eri om</w:t>
      </w:r>
      <w:r w:rsidRPr="00931ACB">
        <w:rPr>
          <w:sz w:val="24"/>
          <w:szCs w:val="24"/>
        </w:rPr>
        <w:t>inaisuuksien suhteen ja teknisesti ko. tiedot esitetään mainitulla translation elementillä, joka on toistuva). Value-elementissä ilmoitetaan mikrobimäärä (esim.  ”+”,</w:t>
      </w:r>
      <w:r w:rsidR="004A0448">
        <w:rPr>
          <w:sz w:val="24"/>
          <w:szCs w:val="24"/>
        </w:rPr>
        <w:t xml:space="preserve"> </w:t>
      </w:r>
      <w:r w:rsidRPr="00931ACB">
        <w:rPr>
          <w:sz w:val="24"/>
          <w:szCs w:val="24"/>
        </w:rPr>
        <w:t>”++”,</w:t>
      </w:r>
      <w:r w:rsidR="004A0448">
        <w:rPr>
          <w:sz w:val="24"/>
          <w:szCs w:val="24"/>
        </w:rPr>
        <w:t xml:space="preserve"> </w:t>
      </w:r>
      <w:r w:rsidRPr="00931ACB">
        <w:rPr>
          <w:sz w:val="24"/>
          <w:szCs w:val="24"/>
        </w:rPr>
        <w:t>”+++” (xsi:type=”ED”) tai numeerisessa muodossa 1En (xsi:type=”REAL”) tai muussa muodossa).  Tutkimustyyppi (CUL=viljely,</w:t>
      </w:r>
      <w:r>
        <w:rPr>
          <w:sz w:val="24"/>
          <w:szCs w:val="24"/>
        </w:rPr>
        <w:t xml:space="preserve"> </w:t>
      </w:r>
      <w:r w:rsidRPr="00931ACB">
        <w:rPr>
          <w:sz w:val="24"/>
          <w:szCs w:val="24"/>
        </w:rPr>
        <w:t>DYE=värjäys, NAT=sieninatiivi, OTH=muu) ilmoitetaan koodistolla 1.2.246.537.5.40025.2003 elementissä methodCode. Jos koodi on OTH (muu), niin käytetään myös elementtiä originalText. Koodisto on sama kuin koodisto OBX1/OBX-17 HL7 Finland:in laboratoriosanomien (v2.3) implementointioppaassa.</w:t>
      </w:r>
    </w:p>
    <w:p w14:paraId="3B4ACEF2" w14:textId="77777777" w:rsidR="00E73609" w:rsidRPr="00931ACB" w:rsidRDefault="00E73609">
      <w:pPr>
        <w:rPr>
          <w:sz w:val="24"/>
          <w:szCs w:val="24"/>
        </w:rPr>
      </w:pPr>
    </w:p>
    <w:p w14:paraId="3FF20057"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w:t>
      </w:r>
      <w:r w:rsidRPr="001D733E">
        <w:rPr>
          <w:rFonts w:ascii="Arial" w:hAnsi="Arial" w:cs="Arial"/>
          <w:color w:val="000000"/>
          <w:highlight w:val="white"/>
          <w:lang w:val="en-US"/>
        </w:rPr>
        <w:t>EVN</w:t>
      </w:r>
      <w:r w:rsidRPr="001D733E">
        <w:rPr>
          <w:rFonts w:ascii="Arial" w:hAnsi="Arial" w:cs="Arial"/>
          <w:color w:val="0000FF"/>
          <w:highlight w:val="white"/>
          <w:lang w:val="en-US"/>
        </w:rPr>
        <w:t>"&gt;</w:t>
      </w:r>
    </w:p>
    <w:p w14:paraId="4203EF0F"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id</w:t>
      </w:r>
      <w:r w:rsidRPr="001D733E">
        <w:rPr>
          <w:rFonts w:ascii="Arial" w:hAnsi="Arial" w:cs="Arial"/>
          <w:color w:val="0000FF"/>
          <w:highlight w:val="white"/>
          <w:lang w:val="en-US"/>
        </w:rPr>
        <w:t>/&gt;</w:t>
      </w:r>
    </w:p>
    <w:p w14:paraId="2BF6EA0B"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järjestelmäkohtainen</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codeSystemName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displayName</w:t>
      </w:r>
      <w:r w:rsidRPr="001D733E">
        <w:rPr>
          <w:rFonts w:ascii="Arial" w:hAnsi="Arial" w:cs="Arial"/>
          <w:color w:val="0000FF"/>
          <w:highlight w:val="white"/>
          <w:lang w:val="en-US"/>
        </w:rPr>
        <w:t>=""&gt;</w:t>
      </w:r>
    </w:p>
    <w:p w14:paraId="3A7D686F"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originalText</w:t>
      </w:r>
      <w:r w:rsidRPr="001D733E">
        <w:rPr>
          <w:rFonts w:ascii="Arial" w:hAnsi="Arial" w:cs="Arial"/>
          <w:color w:val="0000FF"/>
          <w:highlight w:val="white"/>
          <w:lang w:val="en-US"/>
        </w:rPr>
        <w:t>/&gt;</w:t>
      </w:r>
    </w:p>
    <w:p w14:paraId="781C4C41"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lastRenderedPageBreak/>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translation</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000000"/>
          <w:highlight w:val="white"/>
          <w:lang w:val="en-US"/>
        </w:rPr>
        <w:t>THL mikrobitunnus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1.2.246.537.6.52.2004</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codeSystemName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displayName</w:t>
      </w:r>
      <w:r w:rsidRPr="001D733E">
        <w:rPr>
          <w:rFonts w:ascii="Arial" w:hAnsi="Arial" w:cs="Arial"/>
          <w:color w:val="0000FF"/>
          <w:highlight w:val="white"/>
          <w:lang w:val="en-US"/>
        </w:rPr>
        <w:t>=""/&gt;</w:t>
      </w:r>
    </w:p>
    <w:p w14:paraId="70A642F6"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0000FF"/>
          <w:highlight w:val="white"/>
          <w:lang w:val="en-US"/>
        </w:rPr>
        <w:t>&gt;</w:t>
      </w:r>
    </w:p>
    <w:p w14:paraId="3563C031"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text</w:t>
      </w:r>
      <w:r w:rsidRPr="001D733E">
        <w:rPr>
          <w:rFonts w:ascii="Arial" w:hAnsi="Arial" w:cs="Arial"/>
          <w:color w:val="0000FF"/>
          <w:highlight w:val="white"/>
          <w:lang w:val="en-US"/>
        </w:rPr>
        <w:t>/&gt;</w:t>
      </w:r>
    </w:p>
    <w:p w14:paraId="4ED0F623"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value</w:t>
      </w:r>
      <w:r w:rsidRPr="001D733E">
        <w:rPr>
          <w:rFonts w:ascii="Arial" w:hAnsi="Arial" w:cs="Arial"/>
          <w:color w:val="FF0000"/>
          <w:highlight w:val="white"/>
          <w:lang w:val="en-US"/>
        </w:rPr>
        <w:t xml:space="preserve"> xsi:type</w:t>
      </w:r>
      <w:r w:rsidRPr="001D733E">
        <w:rPr>
          <w:rFonts w:ascii="Arial" w:hAnsi="Arial" w:cs="Arial"/>
          <w:color w:val="0000FF"/>
          <w:highlight w:val="white"/>
          <w:lang w:val="en-US"/>
        </w:rPr>
        <w:t>="</w:t>
      </w:r>
      <w:r w:rsidRPr="001D733E">
        <w:rPr>
          <w:rFonts w:ascii="Arial" w:hAnsi="Arial" w:cs="Arial"/>
          <w:color w:val="000000"/>
          <w:highlight w:val="white"/>
          <w:lang w:val="en-US"/>
        </w:rPr>
        <w:t>ED</w:t>
      </w:r>
      <w:r w:rsidRPr="001D733E">
        <w:rPr>
          <w:rFonts w:ascii="Arial" w:hAnsi="Arial" w:cs="Arial"/>
          <w:color w:val="0000FF"/>
          <w:highlight w:val="white"/>
          <w:lang w:val="en-US"/>
        </w:rPr>
        <w:t>"&gt;</w:t>
      </w:r>
      <w:r w:rsidRPr="001D733E">
        <w:rPr>
          <w:rFonts w:ascii="Arial" w:hAnsi="Arial" w:cs="Arial"/>
          <w:color w:val="000000"/>
          <w:highlight w:val="white"/>
          <w:lang w:val="en-US"/>
        </w:rPr>
        <w:t>+++</w:t>
      </w:r>
      <w:r w:rsidRPr="001D733E">
        <w:rPr>
          <w:rFonts w:ascii="Arial" w:hAnsi="Arial" w:cs="Arial"/>
          <w:color w:val="0000FF"/>
          <w:highlight w:val="white"/>
          <w:lang w:val="en-US"/>
        </w:rPr>
        <w:t>&lt;/</w:t>
      </w:r>
      <w:r w:rsidRPr="001D733E">
        <w:rPr>
          <w:rFonts w:ascii="Arial" w:hAnsi="Arial" w:cs="Arial"/>
          <w:color w:val="800000"/>
          <w:highlight w:val="white"/>
          <w:lang w:val="en-US"/>
        </w:rPr>
        <w:t>value</w:t>
      </w:r>
      <w:r w:rsidRPr="001D733E">
        <w:rPr>
          <w:rFonts w:ascii="Arial" w:hAnsi="Arial" w:cs="Arial"/>
          <w:color w:val="0000FF"/>
          <w:highlight w:val="white"/>
          <w:lang w:val="en-US"/>
        </w:rPr>
        <w:t>&gt;</w:t>
      </w:r>
    </w:p>
    <w:p w14:paraId="417F6A7E"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methodCode</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1.2.246.537.5.40025.2003</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codeSystemName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displayName</w:t>
      </w:r>
      <w:r w:rsidRPr="001D733E">
        <w:rPr>
          <w:rFonts w:ascii="Arial" w:hAnsi="Arial" w:cs="Arial"/>
          <w:color w:val="0000FF"/>
          <w:highlight w:val="white"/>
          <w:lang w:val="en-US"/>
        </w:rPr>
        <w:t>=""&gt;</w:t>
      </w:r>
    </w:p>
    <w:p w14:paraId="50252C14"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originalText</w:t>
      </w:r>
      <w:r w:rsidRPr="001D733E">
        <w:rPr>
          <w:rFonts w:ascii="Arial" w:hAnsi="Arial" w:cs="Arial"/>
          <w:color w:val="0000FF"/>
          <w:highlight w:val="white"/>
          <w:lang w:val="en-US"/>
        </w:rPr>
        <w:t>/&gt;</w:t>
      </w:r>
    </w:p>
    <w:p w14:paraId="3D18DFF8"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methodCode</w:t>
      </w:r>
      <w:r w:rsidRPr="001D733E">
        <w:rPr>
          <w:rFonts w:ascii="Arial" w:hAnsi="Arial" w:cs="Arial"/>
          <w:color w:val="0000FF"/>
          <w:highlight w:val="white"/>
          <w:lang w:val="en-US"/>
        </w:rPr>
        <w:t>&gt;</w:t>
      </w:r>
    </w:p>
    <w:p w14:paraId="7E550BBA"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entryRelationship</w:t>
      </w:r>
      <w:r w:rsidRPr="001D733E">
        <w:rPr>
          <w:rFonts w:ascii="Arial" w:hAnsi="Arial" w:cs="Arial"/>
          <w:color w:val="FF0000"/>
          <w:highlight w:val="white"/>
          <w:lang w:val="en-US"/>
        </w:rPr>
        <w:t xml:space="preserve"> typeCode</w:t>
      </w:r>
      <w:r w:rsidRPr="001D733E">
        <w:rPr>
          <w:rFonts w:ascii="Arial" w:hAnsi="Arial" w:cs="Arial"/>
          <w:color w:val="0000FF"/>
          <w:highlight w:val="white"/>
          <w:lang w:val="en-US"/>
        </w:rPr>
        <w:t>="</w:t>
      </w:r>
      <w:r w:rsidRPr="001D733E">
        <w:rPr>
          <w:rFonts w:ascii="Arial" w:hAnsi="Arial" w:cs="Arial"/>
          <w:color w:val="000000"/>
          <w:highlight w:val="white"/>
          <w:lang w:val="en-US"/>
        </w:rPr>
        <w:t>COMP</w:t>
      </w:r>
      <w:r w:rsidRPr="001D733E">
        <w:rPr>
          <w:rFonts w:ascii="Arial" w:hAnsi="Arial" w:cs="Arial"/>
          <w:color w:val="0000FF"/>
          <w:highlight w:val="white"/>
          <w:lang w:val="en-US"/>
        </w:rPr>
        <w:t>"&gt;</w:t>
      </w:r>
    </w:p>
    <w:p w14:paraId="1FAFC839"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8080"/>
          <w:highlight w:val="white"/>
          <w:lang w:val="en-US"/>
        </w:rPr>
        <w:t xml:space="preserve">toistuva antibiootti </w:t>
      </w:r>
      <w:r w:rsidRPr="001D733E">
        <w:rPr>
          <w:rFonts w:ascii="Arial" w:hAnsi="Arial" w:cs="Arial"/>
          <w:color w:val="0000FF"/>
          <w:highlight w:val="white"/>
          <w:lang w:val="en-US"/>
        </w:rPr>
        <w:t>--&gt;</w:t>
      </w:r>
    </w:p>
    <w:p w14:paraId="35A0EAAE" w14:textId="77777777" w:rsidR="00E73609" w:rsidRPr="001D733E"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=""&gt;</w:t>
      </w:r>
    </w:p>
    <w:p w14:paraId="7957E2FC" w14:textId="77777777" w:rsidR="00E73609"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3BABCC37" w14:textId="77777777" w:rsidR="00E73609"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entryRelationship</w:t>
      </w:r>
      <w:r>
        <w:rPr>
          <w:rFonts w:ascii="Arial" w:hAnsi="Arial" w:cs="Arial"/>
          <w:color w:val="0000FF"/>
          <w:highlight w:val="white"/>
        </w:rPr>
        <w:t>&gt;</w:t>
      </w:r>
    </w:p>
    <w:p w14:paraId="48C63EC2" w14:textId="77777777" w:rsidR="00E73609" w:rsidRDefault="00E73609" w:rsidP="00034A2F">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78627E14" w14:textId="77777777" w:rsidR="00E73609" w:rsidRDefault="00E73609" w:rsidP="00034A2F">
      <w:pPr>
        <w:tabs>
          <w:tab w:val="left" w:pos="180"/>
          <w:tab w:val="left" w:pos="360"/>
          <w:tab w:val="left" w:pos="540"/>
          <w:tab w:val="left" w:pos="720"/>
          <w:tab w:val="left" w:pos="900"/>
        </w:tabs>
      </w:pPr>
    </w:p>
    <w:p w14:paraId="758BAACA" w14:textId="77777777" w:rsidR="00E73609" w:rsidRDefault="00E73609"/>
    <w:p w14:paraId="0A240C62" w14:textId="77777777" w:rsidR="00E73609" w:rsidRPr="00931ACB" w:rsidRDefault="00E73609" w:rsidP="00F25BAC">
      <w:pPr>
        <w:rPr>
          <w:sz w:val="24"/>
          <w:szCs w:val="24"/>
          <w:lang w:val="en-US"/>
        </w:rPr>
      </w:pPr>
      <w:r w:rsidRPr="00931ACB">
        <w:rPr>
          <w:sz w:val="24"/>
          <w:szCs w:val="24"/>
        </w:rPr>
        <w:t xml:space="preserve">Löydökseen liittyvä teksti (kommentit, lausunto) ilmoitetaan narrative-osuudessa omassa kappaleessaan, johon viitataan aliobservationin &lt;text&gt;&lt;reference&gt;-viittauksella. </w:t>
      </w:r>
      <w:r w:rsidRPr="00931ACB">
        <w:rPr>
          <w:sz w:val="24"/>
          <w:szCs w:val="24"/>
          <w:lang w:val="en-US"/>
        </w:rPr>
        <w:t xml:space="preserve">TypeCode=”COMP”. </w:t>
      </w:r>
      <w:r w:rsidRPr="00142399">
        <w:rPr>
          <w:sz w:val="24"/>
          <w:szCs w:val="24"/>
          <w:lang w:val="en-US"/>
        </w:rPr>
        <w:t>Kenttäkoodi on 4 ja koodisto 1.2.246.537.6.12.2002.103.</w:t>
      </w:r>
      <w:r w:rsidRPr="00931ACB">
        <w:rPr>
          <w:sz w:val="24"/>
          <w:szCs w:val="24"/>
          <w:lang w:val="en-US"/>
        </w:rPr>
        <w:t xml:space="preserve">  </w:t>
      </w:r>
    </w:p>
    <w:p w14:paraId="23FBCEF7" w14:textId="77777777" w:rsidR="00E73609" w:rsidRPr="00DF0F52" w:rsidRDefault="00E73609" w:rsidP="00F25BAC">
      <w:pPr>
        <w:rPr>
          <w:lang w:val="en-US"/>
        </w:rPr>
      </w:pPr>
    </w:p>
    <w:p w14:paraId="0E3F9886"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FF"/>
          <w:highlight w:val="white"/>
          <w:lang w:val="en-US"/>
        </w:rPr>
        <w:t>&lt;</w:t>
      </w:r>
      <w:r w:rsidRPr="001D733E">
        <w:rPr>
          <w:rFonts w:ascii="Arial" w:hAnsi="Arial" w:cs="Arial"/>
          <w:color w:val="800000"/>
          <w:highlight w:val="white"/>
          <w:lang w:val="en-US"/>
        </w:rPr>
        <w:t>entry</w:t>
      </w:r>
      <w:r w:rsidRPr="001D733E">
        <w:rPr>
          <w:rFonts w:ascii="Arial" w:hAnsi="Arial" w:cs="Arial"/>
          <w:color w:val="0000FF"/>
          <w:highlight w:val="white"/>
          <w:lang w:val="en-US"/>
        </w:rPr>
        <w:t>&gt;</w:t>
      </w:r>
    </w:p>
    <w:p w14:paraId="38CB0866"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w:t>
      </w:r>
      <w:r w:rsidRPr="001D733E">
        <w:rPr>
          <w:rFonts w:ascii="Arial" w:hAnsi="Arial" w:cs="Arial"/>
          <w:color w:val="000000"/>
          <w:highlight w:val="white"/>
          <w:lang w:val="en-US"/>
        </w:rPr>
        <w:t>EVN</w:t>
      </w:r>
      <w:r w:rsidRPr="001D733E">
        <w:rPr>
          <w:rFonts w:ascii="Arial" w:hAnsi="Arial" w:cs="Arial"/>
          <w:color w:val="0000FF"/>
          <w:highlight w:val="white"/>
          <w:lang w:val="en-US"/>
        </w:rPr>
        <w:t>"&gt;</w:t>
      </w:r>
    </w:p>
    <w:p w14:paraId="600E01FA"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8080"/>
          <w:highlight w:val="white"/>
          <w:lang w:val="en-US"/>
        </w:rPr>
        <w:t xml:space="preserve"> löydös</w:t>
      </w:r>
      <w:r w:rsidRPr="001D733E">
        <w:rPr>
          <w:rFonts w:ascii="Arial" w:hAnsi="Arial" w:cs="Arial"/>
          <w:color w:val="0000FF"/>
          <w:highlight w:val="white"/>
          <w:lang w:val="en-US"/>
        </w:rPr>
        <w:t>--&gt;</w:t>
      </w:r>
    </w:p>
    <w:p w14:paraId="146EB442"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t>…</w:t>
      </w:r>
    </w:p>
    <w:p w14:paraId="7605F2AF"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entryRelationship</w:t>
      </w:r>
      <w:r w:rsidRPr="001D733E">
        <w:rPr>
          <w:rFonts w:ascii="Arial" w:hAnsi="Arial" w:cs="Arial"/>
          <w:color w:val="FF0000"/>
          <w:highlight w:val="white"/>
          <w:lang w:val="en-US"/>
        </w:rPr>
        <w:t xml:space="preserve"> typeCode</w:t>
      </w:r>
      <w:r w:rsidRPr="001D733E">
        <w:rPr>
          <w:rFonts w:ascii="Arial" w:hAnsi="Arial" w:cs="Arial"/>
          <w:color w:val="0000FF"/>
          <w:highlight w:val="white"/>
          <w:lang w:val="en-US"/>
        </w:rPr>
        <w:t>="</w:t>
      </w:r>
      <w:r w:rsidRPr="001D733E">
        <w:rPr>
          <w:rFonts w:ascii="Arial" w:hAnsi="Arial" w:cs="Arial"/>
          <w:color w:val="000000"/>
          <w:highlight w:val="white"/>
          <w:lang w:val="en-US"/>
        </w:rPr>
        <w:t>COMP</w:t>
      </w:r>
      <w:r w:rsidRPr="001D733E">
        <w:rPr>
          <w:rFonts w:ascii="Arial" w:hAnsi="Arial" w:cs="Arial"/>
          <w:color w:val="0000FF"/>
          <w:highlight w:val="white"/>
          <w:lang w:val="en-US"/>
        </w:rPr>
        <w:t>"&gt;</w:t>
      </w:r>
    </w:p>
    <w:p w14:paraId="5D3C11F1"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w:t>
      </w:r>
      <w:r w:rsidRPr="001D733E">
        <w:rPr>
          <w:rFonts w:ascii="Arial" w:hAnsi="Arial" w:cs="Arial"/>
          <w:color w:val="000000"/>
          <w:highlight w:val="white"/>
          <w:lang w:val="en-US"/>
        </w:rPr>
        <w:t>EVN</w:t>
      </w:r>
      <w:r w:rsidRPr="001D733E">
        <w:rPr>
          <w:rFonts w:ascii="Arial" w:hAnsi="Arial" w:cs="Arial"/>
          <w:color w:val="0000FF"/>
          <w:highlight w:val="white"/>
          <w:lang w:val="en-US"/>
        </w:rPr>
        <w:t>"&gt;</w:t>
      </w:r>
    </w:p>
    <w:p w14:paraId="648939D1"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000000"/>
          <w:highlight w:val="white"/>
          <w:lang w:val="en-US"/>
        </w:rPr>
        <w:t>4</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1.2.246.537.6.12.2002.103</w:t>
      </w:r>
      <w:r w:rsidRPr="001D733E">
        <w:rPr>
          <w:rFonts w:ascii="Arial" w:hAnsi="Arial" w:cs="Arial"/>
          <w:color w:val="0000FF"/>
          <w:highlight w:val="white"/>
          <w:lang w:val="en-US"/>
        </w:rPr>
        <w:t>"/&gt;</w:t>
      </w:r>
    </w:p>
    <w:p w14:paraId="7F7BFD02"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text</w:t>
      </w:r>
      <w:r w:rsidRPr="001D733E">
        <w:rPr>
          <w:rFonts w:ascii="Arial" w:hAnsi="Arial" w:cs="Arial"/>
          <w:color w:val="FF0000"/>
          <w:highlight w:val="white"/>
          <w:lang w:val="en-US"/>
        </w:rPr>
        <w:t xml:space="preserve"> mediaType</w:t>
      </w:r>
      <w:r w:rsidRPr="001D733E">
        <w:rPr>
          <w:rFonts w:ascii="Arial" w:hAnsi="Arial" w:cs="Arial"/>
          <w:color w:val="0000FF"/>
          <w:highlight w:val="white"/>
          <w:lang w:val="en-US"/>
        </w:rPr>
        <w:t>="</w:t>
      </w:r>
      <w:r w:rsidRPr="001D733E">
        <w:rPr>
          <w:rFonts w:ascii="Arial" w:hAnsi="Arial" w:cs="Arial"/>
          <w:color w:val="000000"/>
          <w:highlight w:val="white"/>
          <w:lang w:val="en-US"/>
        </w:rPr>
        <w:t>text/xml</w:t>
      </w:r>
      <w:r w:rsidRPr="001D733E">
        <w:rPr>
          <w:rFonts w:ascii="Arial" w:hAnsi="Arial" w:cs="Arial"/>
          <w:color w:val="0000FF"/>
          <w:highlight w:val="white"/>
          <w:lang w:val="en-US"/>
        </w:rPr>
        <w:t>"&gt;</w:t>
      </w:r>
    </w:p>
    <w:p w14:paraId="52A6401E"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reference</w:t>
      </w:r>
      <w:r w:rsidRPr="001D733E">
        <w:rPr>
          <w:rFonts w:ascii="Arial" w:hAnsi="Arial" w:cs="Arial"/>
          <w:color w:val="FF0000"/>
          <w:highlight w:val="white"/>
          <w:lang w:val="en-US"/>
        </w:rPr>
        <w:t xml:space="preserve"> value</w:t>
      </w:r>
      <w:r w:rsidRPr="001D733E">
        <w:rPr>
          <w:rFonts w:ascii="Arial" w:hAnsi="Arial" w:cs="Arial"/>
          <w:color w:val="0000FF"/>
          <w:highlight w:val="white"/>
          <w:lang w:val="en-US"/>
        </w:rPr>
        <w:t>="</w:t>
      </w:r>
      <w:r w:rsidRPr="001D733E">
        <w:rPr>
          <w:rFonts w:ascii="Arial" w:hAnsi="Arial" w:cs="Arial"/>
          <w:color w:val="000000"/>
          <w:highlight w:val="white"/>
          <w:lang w:val="en-US"/>
        </w:rPr>
        <w:t>#ref-3</w:t>
      </w:r>
      <w:r w:rsidRPr="001D733E">
        <w:rPr>
          <w:rFonts w:ascii="Arial" w:hAnsi="Arial" w:cs="Arial"/>
          <w:color w:val="0000FF"/>
          <w:highlight w:val="white"/>
          <w:lang w:val="en-US"/>
        </w:rPr>
        <w:t>"/&gt;</w:t>
      </w:r>
    </w:p>
    <w:p w14:paraId="4EF6AB9E"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text</w:t>
      </w:r>
      <w:r w:rsidRPr="001D733E">
        <w:rPr>
          <w:rFonts w:ascii="Arial" w:hAnsi="Arial" w:cs="Arial"/>
          <w:color w:val="0000FF"/>
          <w:highlight w:val="white"/>
          <w:lang w:val="en-US"/>
        </w:rPr>
        <w:t>&gt;</w:t>
      </w:r>
    </w:p>
    <w:p w14:paraId="6822BBBD"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0000FF"/>
          <w:highlight w:val="white"/>
          <w:lang w:val="en-US"/>
        </w:rPr>
        <w:t>&gt;</w:t>
      </w:r>
    </w:p>
    <w:p w14:paraId="17893EB8"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entryRelationship</w:t>
      </w:r>
      <w:r w:rsidRPr="001D733E">
        <w:rPr>
          <w:rFonts w:ascii="Arial" w:hAnsi="Arial" w:cs="Arial"/>
          <w:color w:val="0000FF"/>
          <w:highlight w:val="white"/>
          <w:lang w:val="en-US"/>
        </w:rPr>
        <w:t>&gt;</w:t>
      </w:r>
    </w:p>
    <w:p w14:paraId="0737D264"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0000FF"/>
          <w:highlight w:val="white"/>
          <w:lang w:val="en-US"/>
        </w:rPr>
        <w:t>&gt;</w:t>
      </w:r>
    </w:p>
    <w:p w14:paraId="038F0CFD"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FF"/>
          <w:highlight w:val="white"/>
          <w:lang w:val="en-US"/>
        </w:rPr>
        <w:t>&lt;/</w:t>
      </w:r>
      <w:r w:rsidRPr="001D733E">
        <w:rPr>
          <w:rFonts w:ascii="Arial" w:hAnsi="Arial" w:cs="Arial"/>
          <w:color w:val="800000"/>
          <w:highlight w:val="white"/>
          <w:lang w:val="en-US"/>
        </w:rPr>
        <w:t>entry</w:t>
      </w:r>
      <w:r w:rsidRPr="001D733E">
        <w:rPr>
          <w:rFonts w:ascii="Arial" w:hAnsi="Arial" w:cs="Arial"/>
          <w:color w:val="0000FF"/>
          <w:highlight w:val="white"/>
          <w:lang w:val="en-US"/>
        </w:rPr>
        <w:t>&gt;</w:t>
      </w:r>
    </w:p>
    <w:p w14:paraId="21F20467" w14:textId="77777777" w:rsidR="00E73609" w:rsidRPr="001D733E" w:rsidRDefault="00E73609" w:rsidP="00034A2F">
      <w:pPr>
        <w:tabs>
          <w:tab w:val="left" w:pos="180"/>
          <w:tab w:val="left" w:pos="360"/>
          <w:tab w:val="left" w:pos="540"/>
          <w:tab w:val="left" w:pos="720"/>
          <w:tab w:val="left" w:pos="900"/>
          <w:tab w:val="left" w:pos="1080"/>
        </w:tabs>
        <w:rPr>
          <w:lang w:val="en-US"/>
        </w:rPr>
      </w:pPr>
    </w:p>
    <w:p w14:paraId="5C9FA9A0" w14:textId="77777777" w:rsidR="00E73609" w:rsidRPr="001D733E" w:rsidRDefault="00E73609" w:rsidP="00F25BAC">
      <w:pPr>
        <w:rPr>
          <w:lang w:val="en-US"/>
        </w:rPr>
      </w:pPr>
    </w:p>
    <w:p w14:paraId="743B4087" w14:textId="77777777" w:rsidR="00E73609" w:rsidRPr="001D733E" w:rsidRDefault="00E73609">
      <w:pPr>
        <w:rPr>
          <w:lang w:val="en-US"/>
        </w:rPr>
      </w:pPr>
    </w:p>
    <w:p w14:paraId="20278058" w14:textId="77777777" w:rsidR="00E73609" w:rsidRDefault="00E73609" w:rsidP="000A4CBF">
      <w:pPr>
        <w:pStyle w:val="Otsikko3"/>
      </w:pPr>
      <w:bookmarkStart w:id="615" w:name="_Toc242249614"/>
      <w:r>
        <w:t>Herkkyystutkimus</w:t>
      </w:r>
      <w:bookmarkEnd w:id="615"/>
    </w:p>
    <w:p w14:paraId="267368D7" w14:textId="77777777" w:rsidR="00E73609" w:rsidRDefault="00E73609"/>
    <w:p w14:paraId="3489D4C7" w14:textId="77777777" w:rsidR="00E73609" w:rsidRDefault="00E73609">
      <w:pPr>
        <w:rPr>
          <w:sz w:val="24"/>
          <w:szCs w:val="24"/>
        </w:rPr>
      </w:pPr>
      <w:r w:rsidRPr="00F01EAC">
        <w:rPr>
          <w:sz w:val="24"/>
          <w:szCs w:val="24"/>
        </w:rPr>
        <w:t xml:space="preserve">Mikrobilöydöksen alla ilmoitetaan observation-actillä kaikki tutkitut antibiootit. Antibiootin nimi ilmoitetaan code-elementissä talokohtaisella koodistolla (tai yleisemmällä, jos sellainen on käytössä). Yleisimmin tiedetään vain nimi, joka ilmoitetaan code:n alielementissä originalText. Elementissä methodCode ilmoitetaan mittausmenetelmä (DISC=kiekkoherkkyys, MIC=MIC-herkkyys, BRP=break point, OTH=MUU) koodistolla 1.2.246.537.5.40026.2003. Koodisto on sama kuin koodisto OBX2/OBX-17 HL7 Finland:in laboratoriosanomien (v2.3) implementointioppaassa. Tutkimus voidaan tehdä samaan aikaan usealla eri menetelmällä. Kunkin menetelmän mukainen </w:t>
      </w:r>
      <w:r>
        <w:rPr>
          <w:sz w:val="24"/>
          <w:szCs w:val="24"/>
        </w:rPr>
        <w:t>tulos</w:t>
      </w:r>
      <w:r w:rsidRPr="00F01EAC">
        <w:rPr>
          <w:sz w:val="24"/>
          <w:szCs w:val="24"/>
        </w:rPr>
        <w:t xml:space="preserve"> voidaan ilmoittaa samaan aikaan sekä kvantitatiivisesti että kvalitatiivisesti (SIR).</w:t>
      </w:r>
      <w:r>
        <w:rPr>
          <w:sz w:val="24"/>
          <w:szCs w:val="24"/>
        </w:rPr>
        <w:t xml:space="preserve"> Kullekin menetelmälle ja vastaustyypille tulee oma observation- elementtinsä, koska yhdessä observationissa voidaan ilmoittaa vain yksi menetelmä ja yksi vastaustapa.</w:t>
      </w:r>
    </w:p>
    <w:p w14:paraId="26B49383" w14:textId="77777777" w:rsidR="00E73609" w:rsidRPr="00F01EAC" w:rsidRDefault="00E73609">
      <w:pPr>
        <w:rPr>
          <w:sz w:val="24"/>
          <w:szCs w:val="24"/>
        </w:rPr>
      </w:pPr>
    </w:p>
    <w:p w14:paraId="788BCB6C" w14:textId="77777777" w:rsidR="00E73609" w:rsidRPr="00F01EAC" w:rsidRDefault="00E73609">
      <w:pPr>
        <w:rPr>
          <w:sz w:val="24"/>
          <w:szCs w:val="24"/>
        </w:rPr>
      </w:pPr>
      <w:r w:rsidRPr="00F01EAC">
        <w:rPr>
          <w:sz w:val="24"/>
          <w:szCs w:val="24"/>
        </w:rPr>
        <w:lastRenderedPageBreak/>
        <w:t xml:space="preserve"> Jos vastaus on tyyppiä (S=sensitiivinen, I=Intermediate, R=resistentti) </w:t>
      </w:r>
      <w:r>
        <w:rPr>
          <w:sz w:val="24"/>
          <w:szCs w:val="24"/>
        </w:rPr>
        <w:t>tuloksen</w:t>
      </w:r>
      <w:r w:rsidRPr="00F01EAC">
        <w:rPr>
          <w:sz w:val="24"/>
          <w:szCs w:val="24"/>
        </w:rPr>
        <w:t xml:space="preserve"> ilmoittamiseen käytetään elementtiä interpretationCode (kiekkomenetelmässä DISC) ja koodistoa 1.2.246.537.5.78.1997. Jos vastaus taas on numeerinen tai sisältää muita merkkejä käytetään elementtiä value (xsi:type=”ED” tai xsi:type=”PQ”).</w:t>
      </w:r>
    </w:p>
    <w:p w14:paraId="2607EF56" w14:textId="77777777" w:rsidR="00E73609" w:rsidRDefault="00E73609"/>
    <w:p w14:paraId="19758EE3"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FF"/>
          <w:highlight w:val="white"/>
          <w:lang w:val="en-US"/>
        </w:rPr>
        <w:t>&lt;</w:t>
      </w:r>
      <w:r w:rsidRPr="001D733E">
        <w:rPr>
          <w:rFonts w:ascii="Arial" w:hAnsi="Arial" w:cs="Arial"/>
          <w:color w:val="800000"/>
          <w:highlight w:val="white"/>
          <w:lang w:val="en-US"/>
        </w:rPr>
        <w:t>observation</w:t>
      </w:r>
      <w:r w:rsidRPr="001D733E">
        <w:rPr>
          <w:rFonts w:ascii="Arial" w:hAnsi="Arial" w:cs="Arial"/>
          <w:color w:val="FF0000"/>
          <w:highlight w:val="white"/>
          <w:lang w:val="en-US"/>
        </w:rPr>
        <w:t xml:space="preserve"> classCode</w:t>
      </w:r>
      <w:r w:rsidRPr="001D733E">
        <w:rPr>
          <w:rFonts w:ascii="Arial" w:hAnsi="Arial" w:cs="Arial"/>
          <w:color w:val="0000FF"/>
          <w:highlight w:val="white"/>
          <w:lang w:val="en-US"/>
        </w:rPr>
        <w:t>="</w:t>
      </w:r>
      <w:r w:rsidRPr="001D733E">
        <w:rPr>
          <w:rFonts w:ascii="Arial" w:hAnsi="Arial" w:cs="Arial"/>
          <w:color w:val="000000"/>
          <w:highlight w:val="white"/>
          <w:lang w:val="en-US"/>
        </w:rPr>
        <w:t>OBS</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moodCode</w:t>
      </w:r>
      <w:r w:rsidRPr="001D733E">
        <w:rPr>
          <w:rFonts w:ascii="Arial" w:hAnsi="Arial" w:cs="Arial"/>
          <w:color w:val="0000FF"/>
          <w:highlight w:val="white"/>
          <w:lang w:val="en-US"/>
        </w:rPr>
        <w:t>="</w:t>
      </w:r>
      <w:r w:rsidRPr="001D733E">
        <w:rPr>
          <w:rFonts w:ascii="Arial" w:hAnsi="Arial" w:cs="Arial"/>
          <w:color w:val="000000"/>
          <w:highlight w:val="white"/>
          <w:lang w:val="en-US"/>
        </w:rPr>
        <w:t>EVN</w:t>
      </w:r>
      <w:r w:rsidRPr="001D733E">
        <w:rPr>
          <w:rFonts w:ascii="Arial" w:hAnsi="Arial" w:cs="Arial"/>
          <w:color w:val="0000FF"/>
          <w:highlight w:val="white"/>
          <w:lang w:val="en-US"/>
        </w:rPr>
        <w:t>"&gt;</w:t>
      </w:r>
    </w:p>
    <w:p w14:paraId="4DF7495F"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id</w:t>
      </w:r>
      <w:r w:rsidRPr="001D733E">
        <w:rPr>
          <w:rFonts w:ascii="Arial" w:hAnsi="Arial" w:cs="Arial"/>
          <w:color w:val="0000FF"/>
          <w:highlight w:val="white"/>
          <w:lang w:val="en-US"/>
        </w:rPr>
        <w:t>/&gt;</w:t>
      </w:r>
    </w:p>
    <w:p w14:paraId="22C6901D"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FF0000"/>
          <w:highlight w:val="white"/>
          <w:lang w:val="en-US"/>
        </w:rPr>
        <w:t xml:space="preserve"> code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w:t>
      </w:r>
      <w:r w:rsidRPr="001D733E">
        <w:rPr>
          <w:rFonts w:ascii="Arial" w:hAnsi="Arial" w:cs="Arial"/>
          <w:color w:val="0000FF"/>
          <w:highlight w:val="white"/>
          <w:lang w:val="en-US"/>
        </w:rPr>
        <w:t>="</w:t>
      </w:r>
      <w:r w:rsidRPr="001D733E">
        <w:rPr>
          <w:rFonts w:ascii="Arial" w:hAnsi="Arial" w:cs="Arial"/>
          <w:color w:val="000000"/>
          <w:highlight w:val="white"/>
          <w:lang w:val="en-US"/>
        </w:rPr>
        <w:t>järjestelmäkohtainen</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codeSystemName</w:t>
      </w:r>
      <w:r w:rsidRPr="001D733E">
        <w:rPr>
          <w:rFonts w:ascii="Arial" w:hAnsi="Arial" w:cs="Arial"/>
          <w:color w:val="0000FF"/>
          <w:highlight w:val="white"/>
          <w:lang w:val="en-US"/>
        </w:rPr>
        <w:t>=""</w:t>
      </w:r>
      <w:r w:rsidRPr="001D733E">
        <w:rPr>
          <w:rFonts w:ascii="Arial" w:hAnsi="Arial" w:cs="Arial"/>
          <w:color w:val="FF0000"/>
          <w:highlight w:val="white"/>
          <w:lang w:val="en-US"/>
        </w:rPr>
        <w:t xml:space="preserve"> displayName</w:t>
      </w:r>
      <w:r w:rsidRPr="001D733E">
        <w:rPr>
          <w:rFonts w:ascii="Arial" w:hAnsi="Arial" w:cs="Arial"/>
          <w:color w:val="0000FF"/>
          <w:highlight w:val="white"/>
          <w:lang w:val="en-US"/>
        </w:rPr>
        <w:t>=""&gt;</w:t>
      </w:r>
    </w:p>
    <w:p w14:paraId="369370C4"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originalText</w:t>
      </w:r>
      <w:r w:rsidRPr="001D733E">
        <w:rPr>
          <w:rFonts w:ascii="Arial" w:hAnsi="Arial" w:cs="Arial"/>
          <w:color w:val="0000FF"/>
          <w:highlight w:val="white"/>
          <w:lang w:val="en-US"/>
        </w:rPr>
        <w:t>/&gt;</w:t>
      </w:r>
    </w:p>
    <w:p w14:paraId="5159ECF0"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code</w:t>
      </w:r>
      <w:r w:rsidRPr="001D733E">
        <w:rPr>
          <w:rFonts w:ascii="Arial" w:hAnsi="Arial" w:cs="Arial"/>
          <w:color w:val="0000FF"/>
          <w:highlight w:val="white"/>
          <w:lang w:val="en-US"/>
        </w:rPr>
        <w:t>&gt;</w:t>
      </w:r>
    </w:p>
    <w:p w14:paraId="01E395F2" w14:textId="77777777" w:rsidR="00E73609" w:rsidRPr="001D733E"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US"/>
        </w:rPr>
      </w:pPr>
      <w:r w:rsidRPr="001D733E">
        <w:rPr>
          <w:rFonts w:ascii="Arial" w:hAnsi="Arial" w:cs="Arial"/>
          <w:color w:val="000000"/>
          <w:highlight w:val="white"/>
          <w:lang w:val="en-US"/>
        </w:rPr>
        <w:tab/>
      </w:r>
      <w:r w:rsidRPr="001D733E">
        <w:rPr>
          <w:rFonts w:ascii="Arial" w:hAnsi="Arial" w:cs="Arial"/>
          <w:color w:val="0000FF"/>
          <w:highlight w:val="white"/>
          <w:lang w:val="en-US"/>
        </w:rPr>
        <w:t>&lt;</w:t>
      </w:r>
      <w:r w:rsidRPr="001D733E">
        <w:rPr>
          <w:rFonts w:ascii="Arial" w:hAnsi="Arial" w:cs="Arial"/>
          <w:color w:val="800000"/>
          <w:highlight w:val="white"/>
          <w:lang w:val="en-US"/>
        </w:rPr>
        <w:t>value</w:t>
      </w:r>
      <w:r w:rsidRPr="001D733E">
        <w:rPr>
          <w:rFonts w:ascii="Arial" w:hAnsi="Arial" w:cs="Arial"/>
          <w:color w:val="FF0000"/>
          <w:highlight w:val="white"/>
          <w:lang w:val="en-US"/>
        </w:rPr>
        <w:t xml:space="preserve"> xsi:type</w:t>
      </w:r>
      <w:r w:rsidRPr="001D733E">
        <w:rPr>
          <w:rFonts w:ascii="Arial" w:hAnsi="Arial" w:cs="Arial"/>
          <w:color w:val="0000FF"/>
          <w:highlight w:val="white"/>
          <w:lang w:val="en-US"/>
        </w:rPr>
        <w:t>="</w:t>
      </w:r>
      <w:r w:rsidRPr="001D733E">
        <w:rPr>
          <w:rFonts w:ascii="Arial" w:hAnsi="Arial" w:cs="Arial"/>
          <w:color w:val="000000"/>
          <w:highlight w:val="white"/>
          <w:lang w:val="en-US"/>
        </w:rPr>
        <w:t>ED</w:t>
      </w:r>
      <w:r w:rsidRPr="001D733E">
        <w:rPr>
          <w:rFonts w:ascii="Arial" w:hAnsi="Arial" w:cs="Arial"/>
          <w:color w:val="0000FF"/>
          <w:highlight w:val="white"/>
          <w:lang w:val="en-US"/>
        </w:rPr>
        <w:t>"/&gt;</w:t>
      </w:r>
    </w:p>
    <w:p w14:paraId="12FC27D4" w14:textId="77777777" w:rsidR="00E73609" w:rsidRPr="000A4CBF"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GB"/>
        </w:rPr>
      </w:pPr>
      <w:r w:rsidRPr="001D733E">
        <w:rPr>
          <w:rFonts w:ascii="Arial" w:hAnsi="Arial" w:cs="Arial"/>
          <w:color w:val="000000"/>
          <w:highlight w:val="white"/>
          <w:lang w:val="en-US"/>
        </w:rPr>
        <w:tab/>
      </w:r>
      <w:r w:rsidRPr="000A4CBF">
        <w:rPr>
          <w:rFonts w:ascii="Arial" w:hAnsi="Arial" w:cs="Arial"/>
          <w:color w:val="0000FF"/>
          <w:highlight w:val="white"/>
          <w:lang w:val="en-GB"/>
        </w:rPr>
        <w:t>&lt;</w:t>
      </w:r>
      <w:r w:rsidRPr="000A4CBF">
        <w:rPr>
          <w:rFonts w:ascii="Arial" w:hAnsi="Arial" w:cs="Arial"/>
          <w:color w:val="800000"/>
          <w:highlight w:val="white"/>
          <w:lang w:val="en-GB"/>
        </w:rPr>
        <w:t>interpretationCode</w:t>
      </w:r>
      <w:r w:rsidRPr="000A4CBF">
        <w:rPr>
          <w:rFonts w:ascii="Arial" w:hAnsi="Arial" w:cs="Arial"/>
          <w:color w:val="FF0000"/>
          <w:highlight w:val="white"/>
          <w:lang w:val="en-GB"/>
        </w:rPr>
        <w:t xml:space="preserve"> code</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codeSystem</w:t>
      </w:r>
      <w:r w:rsidRPr="000A4CBF">
        <w:rPr>
          <w:rFonts w:ascii="Arial" w:hAnsi="Arial" w:cs="Arial"/>
          <w:color w:val="0000FF"/>
          <w:highlight w:val="white"/>
          <w:lang w:val="en-GB"/>
        </w:rPr>
        <w:t>="</w:t>
      </w:r>
      <w:r w:rsidRPr="000A4CBF">
        <w:rPr>
          <w:rFonts w:ascii="Arial" w:hAnsi="Arial" w:cs="Arial"/>
          <w:color w:val="000000"/>
          <w:highlight w:val="white"/>
          <w:lang w:val="en-GB"/>
        </w:rPr>
        <w:t>1.2.246.537.5.78.1997</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codeSystemName</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displayName</w:t>
      </w:r>
      <w:r w:rsidRPr="000A4CBF">
        <w:rPr>
          <w:rFonts w:ascii="Arial" w:hAnsi="Arial" w:cs="Arial"/>
          <w:color w:val="0000FF"/>
          <w:highlight w:val="white"/>
          <w:lang w:val="en-GB"/>
        </w:rPr>
        <w:t>=""/&gt;</w:t>
      </w:r>
    </w:p>
    <w:p w14:paraId="6E90AB5C" w14:textId="77777777" w:rsidR="00E73609" w:rsidRPr="000A4CBF"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lang w:val="en-GB"/>
        </w:rPr>
      </w:pPr>
      <w:r w:rsidRPr="000A4CBF">
        <w:rPr>
          <w:rFonts w:ascii="Arial" w:hAnsi="Arial" w:cs="Arial"/>
          <w:color w:val="000000"/>
          <w:highlight w:val="white"/>
          <w:lang w:val="en-GB"/>
        </w:rPr>
        <w:tab/>
      </w:r>
      <w:r w:rsidRPr="000A4CBF">
        <w:rPr>
          <w:rFonts w:ascii="Arial" w:hAnsi="Arial" w:cs="Arial"/>
          <w:color w:val="0000FF"/>
          <w:highlight w:val="white"/>
          <w:lang w:val="en-GB"/>
        </w:rPr>
        <w:t>&lt;</w:t>
      </w:r>
      <w:r w:rsidRPr="000A4CBF">
        <w:rPr>
          <w:rFonts w:ascii="Arial" w:hAnsi="Arial" w:cs="Arial"/>
          <w:color w:val="800000"/>
          <w:highlight w:val="white"/>
          <w:lang w:val="en-GB"/>
        </w:rPr>
        <w:t>methodCode</w:t>
      </w:r>
      <w:r w:rsidRPr="000A4CBF">
        <w:rPr>
          <w:rFonts w:ascii="Arial" w:hAnsi="Arial" w:cs="Arial"/>
          <w:color w:val="FF0000"/>
          <w:highlight w:val="white"/>
          <w:lang w:val="en-GB"/>
        </w:rPr>
        <w:t xml:space="preserve"> code</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codeSystem</w:t>
      </w:r>
      <w:r w:rsidRPr="000A4CBF">
        <w:rPr>
          <w:rFonts w:ascii="Arial" w:hAnsi="Arial" w:cs="Arial"/>
          <w:color w:val="0000FF"/>
          <w:highlight w:val="white"/>
          <w:lang w:val="en-GB"/>
        </w:rPr>
        <w:t>="</w:t>
      </w:r>
      <w:r w:rsidRPr="000A4CBF">
        <w:rPr>
          <w:rFonts w:ascii="Arial" w:hAnsi="Arial" w:cs="Arial"/>
          <w:color w:val="000000"/>
          <w:highlight w:val="white"/>
          <w:lang w:val="en-GB"/>
        </w:rPr>
        <w:t>1.2.246.537.5.40026.2003</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codeSystemName</w:t>
      </w:r>
      <w:r w:rsidRPr="000A4CBF">
        <w:rPr>
          <w:rFonts w:ascii="Arial" w:hAnsi="Arial" w:cs="Arial"/>
          <w:color w:val="0000FF"/>
          <w:highlight w:val="white"/>
          <w:lang w:val="en-GB"/>
        </w:rPr>
        <w:t>=""</w:t>
      </w:r>
      <w:r w:rsidRPr="000A4CBF">
        <w:rPr>
          <w:rFonts w:ascii="Arial" w:hAnsi="Arial" w:cs="Arial"/>
          <w:color w:val="FF0000"/>
          <w:highlight w:val="white"/>
          <w:lang w:val="en-GB"/>
        </w:rPr>
        <w:t xml:space="preserve"> displayName</w:t>
      </w:r>
      <w:r w:rsidRPr="000A4CBF">
        <w:rPr>
          <w:rFonts w:ascii="Arial" w:hAnsi="Arial" w:cs="Arial"/>
          <w:color w:val="0000FF"/>
          <w:highlight w:val="white"/>
          <w:lang w:val="en-GB"/>
        </w:rPr>
        <w:t>=""&gt;</w:t>
      </w:r>
    </w:p>
    <w:p w14:paraId="3F0AD3DF" w14:textId="77777777" w:rsidR="00E73609"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sidRPr="000A4CBF">
        <w:rPr>
          <w:rFonts w:ascii="Arial" w:hAnsi="Arial" w:cs="Arial"/>
          <w:color w:val="000000"/>
          <w:highlight w:val="white"/>
          <w:lang w:val="en-GB"/>
        </w:rPr>
        <w:tab/>
      </w:r>
      <w:r w:rsidRPr="000A4CBF">
        <w:rPr>
          <w:rFonts w:ascii="Arial" w:hAnsi="Arial" w:cs="Arial"/>
          <w:color w:val="000000"/>
          <w:highlight w:val="white"/>
          <w:lang w:val="en-GB"/>
        </w:rPr>
        <w:tab/>
      </w:r>
      <w:r>
        <w:rPr>
          <w:rFonts w:ascii="Arial" w:hAnsi="Arial" w:cs="Arial"/>
          <w:color w:val="0000FF"/>
          <w:highlight w:val="white"/>
        </w:rPr>
        <w:t>&lt;</w:t>
      </w:r>
      <w:r>
        <w:rPr>
          <w:rFonts w:ascii="Arial" w:hAnsi="Arial" w:cs="Arial"/>
          <w:color w:val="800000"/>
          <w:highlight w:val="white"/>
        </w:rPr>
        <w:t>originalText</w:t>
      </w:r>
      <w:r>
        <w:rPr>
          <w:rFonts w:ascii="Arial" w:hAnsi="Arial" w:cs="Arial"/>
          <w:color w:val="0000FF"/>
          <w:highlight w:val="white"/>
        </w:rPr>
        <w:t>/&gt;</w:t>
      </w:r>
    </w:p>
    <w:p w14:paraId="1D6ED7C6" w14:textId="77777777" w:rsidR="00E73609" w:rsidRDefault="00E73609" w:rsidP="00034A2F">
      <w:pPr>
        <w:tabs>
          <w:tab w:val="left" w:pos="180"/>
          <w:tab w:val="left" w:pos="360"/>
          <w:tab w:val="left" w:pos="540"/>
          <w:tab w:val="left" w:pos="720"/>
          <w:tab w:val="left" w:pos="900"/>
          <w:tab w:val="left" w:pos="1080"/>
        </w:tabs>
        <w:autoSpaceDE w:val="0"/>
        <w:autoSpaceDN w:val="0"/>
        <w:adjustRightInd w:val="0"/>
        <w:rPr>
          <w:rFonts w:ascii="Arial" w:hAnsi="Arial" w:cs="Arial"/>
          <w:color w:val="000000"/>
          <w:highlight w:val="white"/>
        </w:rPr>
      </w:pPr>
      <w:r>
        <w:rPr>
          <w:rFonts w:ascii="Arial" w:hAnsi="Arial" w:cs="Arial"/>
          <w:color w:val="000000"/>
          <w:highlight w:val="white"/>
        </w:rPr>
        <w:tab/>
      </w:r>
      <w:r>
        <w:rPr>
          <w:rFonts w:ascii="Arial" w:hAnsi="Arial" w:cs="Arial"/>
          <w:color w:val="0000FF"/>
          <w:highlight w:val="white"/>
        </w:rPr>
        <w:t>&lt;/</w:t>
      </w:r>
      <w:r>
        <w:rPr>
          <w:rFonts w:ascii="Arial" w:hAnsi="Arial" w:cs="Arial"/>
          <w:color w:val="800000"/>
          <w:highlight w:val="white"/>
        </w:rPr>
        <w:t>methodCode</w:t>
      </w:r>
      <w:r>
        <w:rPr>
          <w:rFonts w:ascii="Arial" w:hAnsi="Arial" w:cs="Arial"/>
          <w:color w:val="0000FF"/>
          <w:highlight w:val="white"/>
        </w:rPr>
        <w:t>&gt;</w:t>
      </w:r>
    </w:p>
    <w:p w14:paraId="40587E87" w14:textId="77777777" w:rsidR="00E73609" w:rsidRDefault="00E73609" w:rsidP="00034A2F">
      <w:pPr>
        <w:tabs>
          <w:tab w:val="left" w:pos="180"/>
          <w:tab w:val="left" w:pos="360"/>
          <w:tab w:val="left" w:pos="540"/>
          <w:tab w:val="left" w:pos="720"/>
          <w:tab w:val="left" w:pos="900"/>
          <w:tab w:val="left" w:pos="1080"/>
        </w:tabs>
        <w:rPr>
          <w:rFonts w:ascii="Arial" w:hAnsi="Arial" w:cs="Arial"/>
          <w:color w:val="0000FF"/>
        </w:rPr>
      </w:pPr>
      <w:r>
        <w:rPr>
          <w:rFonts w:ascii="Arial" w:hAnsi="Arial" w:cs="Arial"/>
          <w:color w:val="0000FF"/>
          <w:highlight w:val="white"/>
        </w:rPr>
        <w:t>&lt;/</w:t>
      </w:r>
      <w:r>
        <w:rPr>
          <w:rFonts w:ascii="Arial" w:hAnsi="Arial" w:cs="Arial"/>
          <w:color w:val="800000"/>
          <w:highlight w:val="white"/>
        </w:rPr>
        <w:t>observation</w:t>
      </w:r>
      <w:r>
        <w:rPr>
          <w:rFonts w:ascii="Arial" w:hAnsi="Arial" w:cs="Arial"/>
          <w:color w:val="0000FF"/>
          <w:highlight w:val="white"/>
        </w:rPr>
        <w:t>&gt;</w:t>
      </w:r>
    </w:p>
    <w:p w14:paraId="1DFAD258" w14:textId="77777777" w:rsidR="00DF02BD" w:rsidRDefault="00DF02BD" w:rsidP="00034A2F">
      <w:pPr>
        <w:tabs>
          <w:tab w:val="left" w:pos="180"/>
          <w:tab w:val="left" w:pos="360"/>
          <w:tab w:val="left" w:pos="540"/>
          <w:tab w:val="left" w:pos="720"/>
          <w:tab w:val="left" w:pos="900"/>
          <w:tab w:val="left" w:pos="1080"/>
        </w:tabs>
        <w:rPr>
          <w:rFonts w:ascii="Arial" w:hAnsi="Arial" w:cs="Arial"/>
          <w:color w:val="0000FF"/>
        </w:rPr>
      </w:pPr>
    </w:p>
    <w:p w14:paraId="3A643084" w14:textId="77777777" w:rsidR="00DF02BD" w:rsidRDefault="00DF02BD" w:rsidP="00E72771">
      <w:pPr>
        <w:pStyle w:val="Otsikko2"/>
      </w:pPr>
      <w:bookmarkStart w:id="616" w:name="_Toc242249615"/>
      <w:r w:rsidRPr="004E2327">
        <w:t>Tekstimuotoisen</w:t>
      </w:r>
      <w:r w:rsidRPr="00DF02BD">
        <w:t xml:space="preserve"> </w:t>
      </w:r>
      <w:r w:rsidRPr="00E72771">
        <w:t>tiedon</w:t>
      </w:r>
      <w:r w:rsidRPr="00DF02BD">
        <w:t xml:space="preserve"> </w:t>
      </w:r>
      <w:r>
        <w:t>esittäminen</w:t>
      </w:r>
      <w:bookmarkEnd w:id="616"/>
    </w:p>
    <w:p w14:paraId="30A61AC9" w14:textId="77777777" w:rsidR="00DF02BD" w:rsidRDefault="00DF02BD" w:rsidP="00E72771"/>
    <w:p w14:paraId="6F5E5AE5" w14:textId="77777777" w:rsidR="00DF02BD" w:rsidRPr="00E72771" w:rsidRDefault="00DF02BD" w:rsidP="00E72771">
      <w:pPr>
        <w:rPr>
          <w:sz w:val="24"/>
          <w:szCs w:val="24"/>
        </w:rPr>
      </w:pPr>
      <w:r w:rsidRPr="00142399">
        <w:rPr>
          <w:sz w:val="24"/>
          <w:szCs w:val="24"/>
        </w:rPr>
        <w:t>CDA:ssa kaikki oleellinen tieto pitää olla myös näyttömuodossa.</w:t>
      </w:r>
    </w:p>
    <w:p w14:paraId="11D20725" w14:textId="77777777" w:rsidR="00DF02BD" w:rsidRPr="00E72771" w:rsidRDefault="00BB065B" w:rsidP="00E72771">
      <w:pPr>
        <w:rPr>
          <w:sz w:val="24"/>
          <w:szCs w:val="24"/>
        </w:rPr>
      </w:pPr>
      <w:r w:rsidRPr="00E72771">
        <w:rPr>
          <w:sz w:val="24"/>
          <w:szCs w:val="24"/>
        </w:rPr>
        <w:t xml:space="preserve">Edellisissä kappaleissa </w:t>
      </w:r>
      <w:r w:rsidR="00DF02BD" w:rsidRPr="00E72771">
        <w:rPr>
          <w:sz w:val="24"/>
          <w:szCs w:val="24"/>
        </w:rPr>
        <w:t xml:space="preserve">on esitetty, että tekstimuotoinen tieto </w:t>
      </w:r>
      <w:r w:rsidR="00860BCA" w:rsidRPr="00E72771">
        <w:rPr>
          <w:sz w:val="24"/>
          <w:szCs w:val="24"/>
        </w:rPr>
        <w:t xml:space="preserve">entry-osiossa </w:t>
      </w:r>
      <w:r w:rsidR="00DF02BD" w:rsidRPr="00E72771">
        <w:rPr>
          <w:sz w:val="24"/>
          <w:szCs w:val="24"/>
        </w:rPr>
        <w:t>esitetään linkillä näyttöosioon, jotta tietyt tekstit tulis</w:t>
      </w:r>
      <w:r w:rsidR="00917A11" w:rsidRPr="00E72771">
        <w:rPr>
          <w:sz w:val="24"/>
          <w:szCs w:val="24"/>
        </w:rPr>
        <w:t>i</w:t>
      </w:r>
      <w:r w:rsidR="00DF02BD" w:rsidRPr="00E72771">
        <w:rPr>
          <w:sz w:val="24"/>
          <w:szCs w:val="24"/>
        </w:rPr>
        <w:t>vat dokumentti</w:t>
      </w:r>
      <w:r w:rsidRPr="00E72771">
        <w:rPr>
          <w:sz w:val="24"/>
          <w:szCs w:val="24"/>
        </w:rPr>
        <w:t>i</w:t>
      </w:r>
      <w:r w:rsidR="00DF02BD" w:rsidRPr="00E72771">
        <w:rPr>
          <w:sz w:val="24"/>
          <w:szCs w:val="24"/>
        </w:rPr>
        <w:t>n vain yhteen kertaan.</w:t>
      </w:r>
      <w:r w:rsidR="00917A11" w:rsidRPr="00E72771">
        <w:rPr>
          <w:sz w:val="24"/>
          <w:szCs w:val="24"/>
        </w:rPr>
        <w:t xml:space="preserve"> Laborat</w:t>
      </w:r>
      <w:r w:rsidRPr="00E72771">
        <w:rPr>
          <w:sz w:val="24"/>
          <w:szCs w:val="24"/>
        </w:rPr>
        <w:t>or</w:t>
      </w:r>
      <w:r w:rsidR="00917A11" w:rsidRPr="00E72771">
        <w:rPr>
          <w:sz w:val="24"/>
          <w:szCs w:val="24"/>
        </w:rPr>
        <w:t xml:space="preserve">io SIG ja TC ovat elokuussa </w:t>
      </w:r>
      <w:r w:rsidRPr="00E72771">
        <w:rPr>
          <w:sz w:val="24"/>
          <w:szCs w:val="24"/>
        </w:rPr>
        <w:t xml:space="preserve">2009 </w:t>
      </w:r>
      <w:r w:rsidR="00917A11" w:rsidRPr="00E72771">
        <w:rPr>
          <w:sz w:val="24"/>
          <w:szCs w:val="24"/>
        </w:rPr>
        <w:t>päättäneet, että tekstimuotoinen tieto voidaan esittää myös obs</w:t>
      </w:r>
      <w:r w:rsidRPr="00E72771">
        <w:rPr>
          <w:sz w:val="24"/>
          <w:szCs w:val="24"/>
        </w:rPr>
        <w:t>er</w:t>
      </w:r>
      <w:r w:rsidR="00917A11" w:rsidRPr="00E72771">
        <w:rPr>
          <w:sz w:val="24"/>
          <w:szCs w:val="24"/>
        </w:rPr>
        <w:t>v</w:t>
      </w:r>
      <w:r w:rsidRPr="00E72771">
        <w:rPr>
          <w:sz w:val="24"/>
          <w:szCs w:val="24"/>
        </w:rPr>
        <w:t>a</w:t>
      </w:r>
      <w:r w:rsidR="00917A11" w:rsidRPr="00E72771">
        <w:rPr>
          <w:sz w:val="24"/>
          <w:szCs w:val="24"/>
        </w:rPr>
        <w:t>tionin value-elementissä ilm</w:t>
      </w:r>
      <w:r w:rsidRPr="00E72771">
        <w:rPr>
          <w:sz w:val="24"/>
          <w:szCs w:val="24"/>
        </w:rPr>
        <w:t>an linkkiä ED-tietotyypin avulla.</w:t>
      </w:r>
    </w:p>
    <w:p w14:paraId="4168C4F9" w14:textId="77777777" w:rsidR="00917A11" w:rsidRPr="00E72771" w:rsidRDefault="00917A11" w:rsidP="00E72771">
      <w:pPr>
        <w:rPr>
          <w:sz w:val="24"/>
          <w:szCs w:val="24"/>
        </w:rPr>
      </w:pPr>
    </w:p>
    <w:p w14:paraId="6B595693" w14:textId="77777777" w:rsidR="00917A11" w:rsidRPr="00E72771" w:rsidRDefault="00860BCA" w:rsidP="00E72771">
      <w:pPr>
        <w:rPr>
          <w:sz w:val="24"/>
          <w:szCs w:val="24"/>
        </w:rPr>
      </w:pPr>
      <w:r w:rsidRPr="00E72771">
        <w:rPr>
          <w:sz w:val="24"/>
          <w:szCs w:val="24"/>
        </w:rPr>
        <w:t>Ensimmäisessä esimerkissä vii</w:t>
      </w:r>
      <w:r w:rsidR="00917A11" w:rsidRPr="00E72771">
        <w:rPr>
          <w:sz w:val="24"/>
          <w:szCs w:val="24"/>
        </w:rPr>
        <w:t>tataan näyttöosioon ja toisessa esimerkissä tieto on observationissa:</w:t>
      </w:r>
    </w:p>
    <w:p w14:paraId="5D5B489A" w14:textId="77777777" w:rsidR="00917A11" w:rsidRPr="00E72771" w:rsidRDefault="00917A11" w:rsidP="00E72771">
      <w:pPr>
        <w:rPr>
          <w:sz w:val="24"/>
          <w:szCs w:val="24"/>
        </w:rPr>
      </w:pPr>
    </w:p>
    <w:p w14:paraId="11FD17E3"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358A0E12"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code</w:t>
      </w:r>
      <w:r w:rsidRPr="00A1123D">
        <w:rPr>
          <w:rFonts w:ascii="Arial" w:hAnsi="Arial" w:cs="Arial"/>
          <w:color w:val="FF0000"/>
          <w:highlight w:val="white"/>
          <w:lang w:val="en-US"/>
        </w:rPr>
        <w:t xml:space="preserve"> code</w:t>
      </w:r>
      <w:r w:rsidRPr="00A1123D">
        <w:rPr>
          <w:rFonts w:ascii="Arial" w:hAnsi="Arial" w:cs="Arial"/>
          <w:color w:val="0000FF"/>
          <w:highlight w:val="white"/>
          <w:lang w:val="en-US"/>
        </w:rPr>
        <w:t>="</w:t>
      </w:r>
      <w:r w:rsidRPr="00A1123D">
        <w:rPr>
          <w:rFonts w:ascii="Arial" w:hAnsi="Arial" w:cs="Arial"/>
          <w:color w:val="000000"/>
          <w:highlight w:val="white"/>
          <w:lang w:val="en-US"/>
        </w:rPr>
        <w:t>5</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codeSystem</w:t>
      </w:r>
      <w:r w:rsidRPr="00A1123D">
        <w:rPr>
          <w:rFonts w:ascii="Arial" w:hAnsi="Arial" w:cs="Arial"/>
          <w:color w:val="0000FF"/>
          <w:highlight w:val="white"/>
          <w:lang w:val="en-US"/>
        </w:rPr>
        <w:t>="</w:t>
      </w:r>
      <w:r w:rsidRPr="00A1123D">
        <w:rPr>
          <w:rFonts w:ascii="Arial" w:hAnsi="Arial" w:cs="Arial"/>
          <w:color w:val="000000"/>
          <w:highlight w:val="white"/>
          <w:lang w:val="en-US"/>
        </w:rPr>
        <w:t>1.2.246.537.6.12.2002.103</w:t>
      </w:r>
      <w:r w:rsidRPr="00A1123D">
        <w:rPr>
          <w:rFonts w:ascii="Arial" w:hAnsi="Arial" w:cs="Arial"/>
          <w:color w:val="0000FF"/>
          <w:highlight w:val="white"/>
          <w:lang w:val="en-US"/>
        </w:rPr>
        <w:t>"/&gt;</w:t>
      </w:r>
    </w:p>
    <w:p w14:paraId="0C4AA1A2"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00"/>
          <w:highlight w:val="white"/>
          <w:lang w:val="en-US"/>
        </w:rPr>
        <w:tab/>
      </w:r>
      <w:r w:rsidRPr="00A1123D">
        <w:rPr>
          <w:rFonts w:ascii="Arial" w:hAnsi="Arial" w:cs="Arial"/>
          <w:color w:val="0000FF"/>
          <w:highlight w:val="white"/>
          <w:lang w:val="en-US"/>
        </w:rPr>
        <w:t>&lt;</w:t>
      </w:r>
      <w:r w:rsidRPr="00A1123D">
        <w:rPr>
          <w:rFonts w:ascii="Arial" w:hAnsi="Arial" w:cs="Arial"/>
          <w:color w:val="800000"/>
          <w:highlight w:val="white"/>
          <w:lang w:val="en-US"/>
        </w:rPr>
        <w:t>text</w:t>
      </w:r>
      <w:r w:rsidRPr="00A1123D">
        <w:rPr>
          <w:rFonts w:ascii="Arial" w:hAnsi="Arial" w:cs="Arial"/>
          <w:color w:val="FF0000"/>
          <w:highlight w:val="white"/>
          <w:lang w:val="en-US"/>
        </w:rPr>
        <w:t xml:space="preserve"> mediaType</w:t>
      </w:r>
      <w:r w:rsidRPr="00A1123D">
        <w:rPr>
          <w:rFonts w:ascii="Arial" w:hAnsi="Arial" w:cs="Arial"/>
          <w:color w:val="0000FF"/>
          <w:highlight w:val="white"/>
          <w:lang w:val="en-US"/>
        </w:rPr>
        <w:t>="</w:t>
      </w:r>
      <w:r w:rsidRPr="00A1123D">
        <w:rPr>
          <w:rFonts w:ascii="Arial" w:hAnsi="Arial" w:cs="Arial"/>
          <w:color w:val="000000"/>
          <w:highlight w:val="white"/>
          <w:lang w:val="en-US"/>
        </w:rPr>
        <w:t>text/xml</w:t>
      </w:r>
      <w:r w:rsidRPr="00A1123D">
        <w:rPr>
          <w:rFonts w:ascii="Arial" w:hAnsi="Arial" w:cs="Arial"/>
          <w:color w:val="0000FF"/>
          <w:highlight w:val="white"/>
          <w:lang w:val="en-US"/>
        </w:rPr>
        <w:t>"&gt;&lt;</w:t>
      </w:r>
      <w:r w:rsidRPr="00A1123D">
        <w:rPr>
          <w:rFonts w:ascii="Arial" w:hAnsi="Arial" w:cs="Arial"/>
          <w:color w:val="800000"/>
          <w:highlight w:val="white"/>
          <w:lang w:val="en-US"/>
        </w:rPr>
        <w:t>reference</w:t>
      </w:r>
      <w:r w:rsidRPr="00A1123D">
        <w:rPr>
          <w:rFonts w:ascii="Arial" w:hAnsi="Arial" w:cs="Arial"/>
          <w:color w:val="FF0000"/>
          <w:highlight w:val="white"/>
          <w:lang w:val="en-US"/>
        </w:rPr>
        <w:t xml:space="preserve"> value</w:t>
      </w:r>
      <w:r w:rsidRPr="00A1123D">
        <w:rPr>
          <w:rFonts w:ascii="Arial" w:hAnsi="Arial" w:cs="Arial"/>
          <w:color w:val="0000FF"/>
          <w:highlight w:val="white"/>
          <w:lang w:val="en-US"/>
        </w:rPr>
        <w:t>="</w:t>
      </w:r>
      <w:r w:rsidRPr="00A1123D">
        <w:rPr>
          <w:rFonts w:ascii="Arial" w:hAnsi="Arial" w:cs="Arial"/>
          <w:color w:val="000000"/>
          <w:highlight w:val="white"/>
          <w:lang w:val="en-US"/>
        </w:rPr>
        <w:t>#ref-29</w:t>
      </w:r>
      <w:r w:rsidRPr="00A1123D">
        <w:rPr>
          <w:rFonts w:ascii="Arial" w:hAnsi="Arial" w:cs="Arial"/>
          <w:color w:val="0000FF"/>
          <w:highlight w:val="white"/>
          <w:lang w:val="en-US"/>
        </w:rPr>
        <w:t>"/&gt;&lt;/</w:t>
      </w:r>
      <w:r w:rsidRPr="00A1123D">
        <w:rPr>
          <w:rFonts w:ascii="Arial" w:hAnsi="Arial" w:cs="Arial"/>
          <w:color w:val="800000"/>
          <w:highlight w:val="white"/>
          <w:lang w:val="en-US"/>
        </w:rPr>
        <w:t>text</w:t>
      </w:r>
      <w:r w:rsidRPr="00A1123D">
        <w:rPr>
          <w:rFonts w:ascii="Arial" w:hAnsi="Arial" w:cs="Arial"/>
          <w:color w:val="0000FF"/>
          <w:highlight w:val="white"/>
          <w:lang w:val="en-US"/>
        </w:rPr>
        <w:t>&gt;</w:t>
      </w:r>
    </w:p>
    <w:p w14:paraId="26277635"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0000FF"/>
          <w:highlight w:val="white"/>
          <w:lang w:val="en-US"/>
        </w:rPr>
        <w:t>&gt;</w:t>
      </w:r>
    </w:p>
    <w:p w14:paraId="52EE8520" w14:textId="77777777" w:rsidR="00917A11" w:rsidRPr="00E72771" w:rsidRDefault="00917A11" w:rsidP="00E72771">
      <w:pPr>
        <w:rPr>
          <w:lang w:val="en-US"/>
        </w:rPr>
      </w:pPr>
    </w:p>
    <w:p w14:paraId="23760D78" w14:textId="77777777" w:rsidR="00917A11" w:rsidRPr="00A1123D"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lang w:val="en-US"/>
        </w:rPr>
      </w:pPr>
      <w:r w:rsidRPr="00A1123D">
        <w:rPr>
          <w:rFonts w:ascii="Arial" w:hAnsi="Arial" w:cs="Arial"/>
          <w:color w:val="0000FF"/>
          <w:highlight w:val="white"/>
          <w:lang w:val="en-US"/>
        </w:rPr>
        <w:t>&lt;</w:t>
      </w:r>
      <w:r w:rsidRPr="00A1123D">
        <w:rPr>
          <w:rFonts w:ascii="Arial" w:hAnsi="Arial" w:cs="Arial"/>
          <w:color w:val="800000"/>
          <w:highlight w:val="white"/>
          <w:lang w:val="en-US"/>
        </w:rPr>
        <w:t>observation</w:t>
      </w:r>
      <w:r w:rsidRPr="00A1123D">
        <w:rPr>
          <w:rFonts w:ascii="Arial" w:hAnsi="Arial" w:cs="Arial"/>
          <w:color w:val="FF0000"/>
          <w:highlight w:val="white"/>
          <w:lang w:val="en-US"/>
        </w:rPr>
        <w:t xml:space="preserve"> classCode</w:t>
      </w:r>
      <w:r w:rsidRPr="00A1123D">
        <w:rPr>
          <w:rFonts w:ascii="Arial" w:hAnsi="Arial" w:cs="Arial"/>
          <w:color w:val="0000FF"/>
          <w:highlight w:val="white"/>
          <w:lang w:val="en-US"/>
        </w:rPr>
        <w:t>="</w:t>
      </w:r>
      <w:r w:rsidRPr="00A1123D">
        <w:rPr>
          <w:rFonts w:ascii="Arial" w:hAnsi="Arial" w:cs="Arial"/>
          <w:color w:val="000000"/>
          <w:highlight w:val="white"/>
          <w:lang w:val="en-US"/>
        </w:rPr>
        <w:t>OBS</w:t>
      </w:r>
      <w:r w:rsidRPr="00A1123D">
        <w:rPr>
          <w:rFonts w:ascii="Arial" w:hAnsi="Arial" w:cs="Arial"/>
          <w:color w:val="0000FF"/>
          <w:highlight w:val="white"/>
          <w:lang w:val="en-US"/>
        </w:rPr>
        <w:t>"</w:t>
      </w:r>
      <w:r w:rsidRPr="00A1123D">
        <w:rPr>
          <w:rFonts w:ascii="Arial" w:hAnsi="Arial" w:cs="Arial"/>
          <w:color w:val="FF0000"/>
          <w:highlight w:val="white"/>
          <w:lang w:val="en-US"/>
        </w:rPr>
        <w:t xml:space="preserve"> moodCode</w:t>
      </w:r>
      <w:r w:rsidRPr="00A1123D">
        <w:rPr>
          <w:rFonts w:ascii="Arial" w:hAnsi="Arial" w:cs="Arial"/>
          <w:color w:val="0000FF"/>
          <w:highlight w:val="white"/>
          <w:lang w:val="en-US"/>
        </w:rPr>
        <w:t>="</w:t>
      </w:r>
      <w:r w:rsidRPr="00A1123D">
        <w:rPr>
          <w:rFonts w:ascii="Arial" w:hAnsi="Arial" w:cs="Arial"/>
          <w:color w:val="000000"/>
          <w:highlight w:val="white"/>
          <w:lang w:val="en-US"/>
        </w:rPr>
        <w:t>EVN</w:t>
      </w:r>
      <w:r w:rsidRPr="00A1123D">
        <w:rPr>
          <w:rFonts w:ascii="Arial" w:hAnsi="Arial" w:cs="Arial"/>
          <w:color w:val="0000FF"/>
          <w:highlight w:val="white"/>
          <w:lang w:val="en-US"/>
        </w:rPr>
        <w:t>"&gt;</w:t>
      </w:r>
    </w:p>
    <w:p w14:paraId="02EF7D34" w14:textId="77777777" w:rsidR="00917A11" w:rsidRPr="00E72771"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Pr>
          <w:rFonts w:ascii="Arial" w:hAnsi="Arial" w:cs="Arial"/>
          <w:color w:val="000000"/>
          <w:highlight w:val="white"/>
          <w:lang w:val="en-US"/>
        </w:rPr>
        <w:tab/>
      </w:r>
      <w:r w:rsidRPr="00E72771">
        <w:rPr>
          <w:rFonts w:ascii="Arial" w:hAnsi="Arial" w:cs="Arial"/>
          <w:color w:val="0000FF"/>
          <w:highlight w:val="white"/>
        </w:rPr>
        <w:t>&lt;</w:t>
      </w:r>
      <w:r w:rsidRPr="00E72771">
        <w:rPr>
          <w:rFonts w:ascii="Arial" w:hAnsi="Arial" w:cs="Arial"/>
          <w:color w:val="800000"/>
          <w:highlight w:val="white"/>
        </w:rPr>
        <w:t>code</w:t>
      </w:r>
      <w:r w:rsidRPr="00E72771">
        <w:rPr>
          <w:rFonts w:ascii="Arial" w:hAnsi="Arial" w:cs="Arial"/>
          <w:color w:val="FF0000"/>
          <w:highlight w:val="white"/>
        </w:rPr>
        <w:t xml:space="preserve"> code</w:t>
      </w:r>
      <w:r w:rsidRPr="00E72771">
        <w:rPr>
          <w:rFonts w:ascii="Arial" w:hAnsi="Arial" w:cs="Arial"/>
          <w:color w:val="0000FF"/>
          <w:highlight w:val="white"/>
        </w:rPr>
        <w:t>="</w:t>
      </w:r>
      <w:r w:rsidRPr="00E72771">
        <w:rPr>
          <w:rFonts w:ascii="Arial" w:hAnsi="Arial" w:cs="Arial"/>
          <w:color w:val="000000"/>
          <w:highlight w:val="white"/>
        </w:rPr>
        <w:t>5</w:t>
      </w:r>
      <w:r w:rsidRPr="00E72771">
        <w:rPr>
          <w:rFonts w:ascii="Arial" w:hAnsi="Arial" w:cs="Arial"/>
          <w:color w:val="0000FF"/>
          <w:highlight w:val="white"/>
        </w:rPr>
        <w:t>"</w:t>
      </w:r>
      <w:r w:rsidRPr="00E72771">
        <w:rPr>
          <w:rFonts w:ascii="Arial" w:hAnsi="Arial" w:cs="Arial"/>
          <w:color w:val="FF0000"/>
          <w:highlight w:val="white"/>
        </w:rPr>
        <w:t xml:space="preserve"> codeSystem</w:t>
      </w:r>
      <w:r w:rsidRPr="00E72771">
        <w:rPr>
          <w:rFonts w:ascii="Arial" w:hAnsi="Arial" w:cs="Arial"/>
          <w:color w:val="0000FF"/>
          <w:highlight w:val="white"/>
        </w:rPr>
        <w:t>="</w:t>
      </w:r>
      <w:r w:rsidRPr="00E72771">
        <w:rPr>
          <w:rFonts w:ascii="Arial" w:hAnsi="Arial" w:cs="Arial"/>
          <w:color w:val="000000"/>
          <w:highlight w:val="white"/>
        </w:rPr>
        <w:t>1.2.246.537.6.12.2002.103</w:t>
      </w:r>
      <w:r w:rsidRPr="00E72771">
        <w:rPr>
          <w:rFonts w:ascii="Arial" w:hAnsi="Arial" w:cs="Arial"/>
          <w:color w:val="0000FF"/>
          <w:highlight w:val="white"/>
        </w:rPr>
        <w:t>"/&gt;</w:t>
      </w:r>
    </w:p>
    <w:p w14:paraId="38A2E7BE" w14:textId="77777777" w:rsidR="00917A11" w:rsidRPr="00E72771"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E72771">
        <w:rPr>
          <w:rFonts w:ascii="Arial" w:hAnsi="Arial" w:cs="Arial"/>
          <w:color w:val="000000"/>
          <w:highlight w:val="white"/>
        </w:rPr>
        <w:tab/>
      </w:r>
      <w:r w:rsidRPr="00E72771">
        <w:rPr>
          <w:rFonts w:ascii="Arial" w:hAnsi="Arial" w:cs="Arial"/>
          <w:color w:val="0000FF"/>
          <w:highlight w:val="white"/>
        </w:rPr>
        <w:t>&lt;</w:t>
      </w:r>
      <w:r w:rsidRPr="00E72771">
        <w:rPr>
          <w:rFonts w:ascii="Arial" w:hAnsi="Arial" w:cs="Arial"/>
          <w:color w:val="800000"/>
          <w:highlight w:val="white"/>
        </w:rPr>
        <w:t>value</w:t>
      </w:r>
      <w:r w:rsidRPr="00E72771">
        <w:rPr>
          <w:rFonts w:ascii="Arial" w:hAnsi="Arial" w:cs="Arial"/>
          <w:color w:val="FF0000"/>
          <w:highlight w:val="white"/>
        </w:rPr>
        <w:t xml:space="preserve"> xsi:type</w:t>
      </w:r>
      <w:r w:rsidRPr="00E72771">
        <w:rPr>
          <w:rFonts w:ascii="Arial" w:hAnsi="Arial" w:cs="Arial"/>
          <w:color w:val="0000FF"/>
          <w:highlight w:val="white"/>
        </w:rPr>
        <w:t>="</w:t>
      </w:r>
      <w:r w:rsidRPr="00E72771">
        <w:rPr>
          <w:rFonts w:ascii="Arial" w:hAnsi="Arial" w:cs="Arial"/>
          <w:color w:val="000000"/>
          <w:highlight w:val="white"/>
        </w:rPr>
        <w:t>ED</w:t>
      </w:r>
      <w:r w:rsidRPr="00E72771">
        <w:rPr>
          <w:rFonts w:ascii="Arial" w:hAnsi="Arial" w:cs="Arial"/>
          <w:color w:val="0000FF"/>
          <w:highlight w:val="white"/>
        </w:rPr>
        <w:t>"&gt;</w:t>
      </w:r>
      <w:r w:rsidRPr="00E72771">
        <w:rPr>
          <w:rFonts w:ascii="Arial" w:hAnsi="Arial" w:cs="Arial"/>
          <w:color w:val="000000"/>
          <w:highlight w:val="white"/>
        </w:rPr>
        <w:t>Näytteenotto tammikuussa 2010</w:t>
      </w:r>
      <w:r w:rsidRPr="00E72771">
        <w:rPr>
          <w:rFonts w:ascii="Arial" w:hAnsi="Arial" w:cs="Arial"/>
          <w:color w:val="0000FF"/>
          <w:highlight w:val="white"/>
        </w:rPr>
        <w:t>&lt;/</w:t>
      </w:r>
      <w:r w:rsidRPr="00E72771">
        <w:rPr>
          <w:rFonts w:ascii="Arial" w:hAnsi="Arial" w:cs="Arial"/>
          <w:color w:val="800000"/>
          <w:highlight w:val="white"/>
        </w:rPr>
        <w:t>value</w:t>
      </w:r>
      <w:r w:rsidRPr="00E72771">
        <w:rPr>
          <w:rFonts w:ascii="Arial" w:hAnsi="Arial" w:cs="Arial"/>
          <w:color w:val="0000FF"/>
          <w:highlight w:val="white"/>
        </w:rPr>
        <w:t>&gt;</w:t>
      </w:r>
    </w:p>
    <w:p w14:paraId="5CA1322D" w14:textId="77777777" w:rsidR="00917A11" w:rsidRPr="00E72771" w:rsidRDefault="00917A11" w:rsidP="00917A11">
      <w:pPr>
        <w:tabs>
          <w:tab w:val="left" w:pos="180"/>
          <w:tab w:val="left" w:pos="360"/>
          <w:tab w:val="left" w:pos="540"/>
          <w:tab w:val="left" w:pos="720"/>
          <w:tab w:val="left" w:pos="900"/>
        </w:tabs>
        <w:autoSpaceDE w:val="0"/>
        <w:autoSpaceDN w:val="0"/>
        <w:adjustRightInd w:val="0"/>
        <w:rPr>
          <w:rFonts w:ascii="Arial" w:hAnsi="Arial" w:cs="Arial"/>
          <w:color w:val="000000"/>
          <w:highlight w:val="white"/>
        </w:rPr>
      </w:pPr>
      <w:r w:rsidRPr="00E72771">
        <w:rPr>
          <w:rFonts w:ascii="Arial" w:hAnsi="Arial" w:cs="Arial"/>
          <w:color w:val="0000FF"/>
          <w:highlight w:val="white"/>
        </w:rPr>
        <w:t>&lt;/</w:t>
      </w:r>
      <w:r w:rsidRPr="00E72771">
        <w:rPr>
          <w:rFonts w:ascii="Arial" w:hAnsi="Arial" w:cs="Arial"/>
          <w:color w:val="800000"/>
          <w:highlight w:val="white"/>
        </w:rPr>
        <w:t>observation</w:t>
      </w:r>
      <w:r w:rsidRPr="00E72771">
        <w:rPr>
          <w:rFonts w:ascii="Arial" w:hAnsi="Arial" w:cs="Arial"/>
          <w:color w:val="0000FF"/>
          <w:highlight w:val="white"/>
        </w:rPr>
        <w:t>&gt;</w:t>
      </w:r>
    </w:p>
    <w:p w14:paraId="2F0EC423" w14:textId="77777777" w:rsidR="00917A11" w:rsidRDefault="00917A11" w:rsidP="00E72771"/>
    <w:p w14:paraId="648739BF" w14:textId="77777777" w:rsidR="00860BCA" w:rsidRPr="00E72771" w:rsidRDefault="00860BCA" w:rsidP="00E72771">
      <w:pPr>
        <w:rPr>
          <w:sz w:val="24"/>
          <w:szCs w:val="24"/>
        </w:rPr>
      </w:pPr>
      <w:r w:rsidRPr="00E72771">
        <w:rPr>
          <w:sz w:val="24"/>
          <w:szCs w:val="24"/>
        </w:rPr>
        <w:t>Jälkimmäisessä tapauksessa ko. tieto pitää erikseen sijoittaa myös näyttömuotoon.</w:t>
      </w:r>
    </w:p>
    <w:p w14:paraId="32BF35B8" w14:textId="77777777" w:rsidR="00E73609" w:rsidRPr="00E72771" w:rsidRDefault="00E73609"/>
    <w:p w14:paraId="6C7CABCF" w14:textId="77777777" w:rsidR="00E73609" w:rsidRDefault="00E73609">
      <w:pPr>
        <w:pStyle w:val="Otsikko2"/>
        <w:rPr>
          <w:lang w:val="de-DE"/>
        </w:rPr>
      </w:pPr>
      <w:bookmarkStart w:id="617" w:name="_Toc242249616"/>
      <w:r>
        <w:rPr>
          <w:lang w:val="de-DE"/>
        </w:rPr>
        <w:t>Näyttömuoto</w:t>
      </w:r>
      <w:bookmarkEnd w:id="617"/>
    </w:p>
    <w:p w14:paraId="05D8077C" w14:textId="77777777" w:rsidR="00E73609" w:rsidRDefault="00E73609">
      <w:pPr>
        <w:rPr>
          <w:rFonts w:ascii="Courier New" w:hAnsi="Courier New" w:cs="Courier New"/>
          <w:lang w:val="de-DE"/>
        </w:rPr>
      </w:pPr>
    </w:p>
    <w:p w14:paraId="4BA3C716" w14:textId="77777777" w:rsidR="00E73609" w:rsidRDefault="00E73609" w:rsidP="000122CF">
      <w:pPr>
        <w:rPr>
          <w:sz w:val="24"/>
          <w:szCs w:val="24"/>
        </w:rPr>
      </w:pPr>
      <w:r>
        <w:rPr>
          <w:sz w:val="24"/>
          <w:szCs w:val="24"/>
        </w:rPr>
        <w:t>N</w:t>
      </w:r>
      <w:r w:rsidRPr="00F01EAC">
        <w:rPr>
          <w:sz w:val="24"/>
          <w:szCs w:val="24"/>
        </w:rPr>
        <w:t>äyttömuodossa tulisi olla esillä kaikki merkittävät tiedot, jotka ovat mukana rakenteisessa muodossa.</w:t>
      </w:r>
    </w:p>
    <w:p w14:paraId="651962D1" w14:textId="77777777" w:rsidR="00E73609" w:rsidRDefault="00E73609" w:rsidP="000122CF">
      <w:pPr>
        <w:rPr>
          <w:sz w:val="24"/>
          <w:szCs w:val="24"/>
        </w:rPr>
      </w:pPr>
    </w:p>
    <w:p w14:paraId="19F0E53D" w14:textId="77777777" w:rsidR="00E73609" w:rsidRPr="00637419" w:rsidRDefault="00E73609" w:rsidP="000122CF">
      <w:r>
        <w:rPr>
          <w:sz w:val="24"/>
          <w:szCs w:val="24"/>
        </w:rPr>
        <w:t xml:space="preserve">Tutkimusten tuloksissa näytetään yleensä vain tutkimuksen tutkimuslyhenne (lylyt nimi) eikä käytettävää nimikkeistöä ja koodiarvoa. Tämä ei yleensä aiheita tulkitsemisongelmia muuten kuin niissä tilanteissa, joissa näytetään tuloksia, joissa on käytetty toisen organisaation paikallista nimikkeistöä, jolloin tutkimuslyhenteet voivat olla keskenään ristiriitaisia tai ymmärretään väärin. </w:t>
      </w:r>
      <w:r>
        <w:rPr>
          <w:sz w:val="24"/>
          <w:szCs w:val="24"/>
        </w:rPr>
        <w:lastRenderedPageBreak/>
        <w:t>Käyttäjälle on aina käyttöliittymässä selvästi ilmoitettava, milloin kyseessä on toisen organisaation paikallinen nimikkeistö. Omaa nimikkeistöä käytettäessä pitää ilmoittaa myös tulkintaohje huomautustekstissä. Katso tarkemmin kohta 3.1.</w:t>
      </w:r>
    </w:p>
    <w:p w14:paraId="49970B8F" w14:textId="77777777" w:rsidR="00E73609" w:rsidRDefault="00E73609" w:rsidP="000A4CBF">
      <w:pPr>
        <w:pStyle w:val="Otsikko3"/>
        <w:rPr>
          <w:lang w:val="de-DE"/>
        </w:rPr>
      </w:pPr>
      <w:bookmarkStart w:id="618" w:name="_Toc242249617"/>
      <w:r>
        <w:rPr>
          <w:lang w:val="de-DE"/>
        </w:rPr>
        <w:t>Tutkimusten määräämisen kirjaaminen</w:t>
      </w:r>
      <w:bookmarkEnd w:id="618"/>
    </w:p>
    <w:p w14:paraId="42A341D8" w14:textId="77777777" w:rsidR="00E73609" w:rsidRDefault="00E73609" w:rsidP="000A4CBF">
      <w:pPr>
        <w:rPr>
          <w:lang w:val="de-DE"/>
        </w:rPr>
      </w:pPr>
    </w:p>
    <w:p w14:paraId="0C21CD98" w14:textId="77777777" w:rsidR="00E73609" w:rsidRPr="000A4CBF" w:rsidRDefault="00E73609" w:rsidP="000A4CBF">
      <w:pPr>
        <w:rPr>
          <w:sz w:val="24"/>
          <w:szCs w:val="24"/>
          <w:lang w:eastAsia="fi-FI"/>
        </w:rPr>
      </w:pPr>
      <w:r w:rsidRPr="000A4CBF">
        <w:rPr>
          <w:b/>
          <w:bCs/>
          <w:color w:val="008000"/>
          <w:sz w:val="24"/>
          <w:szCs w:val="24"/>
          <w:lang w:eastAsia="fi-FI"/>
        </w:rPr>
        <w:t>LAB</w:t>
      </w:r>
      <w:r w:rsidRPr="000A4CBF">
        <w:rPr>
          <w:sz w:val="24"/>
          <w:szCs w:val="24"/>
          <w:lang w:eastAsia="fi-FI"/>
        </w:rPr>
        <w:t xml:space="preserve"> </w:t>
      </w:r>
    </w:p>
    <w:p w14:paraId="07D8F6B2" w14:textId="77777777" w:rsidR="00E73609" w:rsidRPr="000A4CBF" w:rsidRDefault="00E73609" w:rsidP="000A4CBF">
      <w:pPr>
        <w:ind w:left="720"/>
        <w:rPr>
          <w:sz w:val="24"/>
          <w:szCs w:val="24"/>
          <w:lang w:eastAsia="fi-FI"/>
        </w:rPr>
      </w:pPr>
      <w:r w:rsidRPr="000A4CBF">
        <w:rPr>
          <w:sz w:val="24"/>
          <w:szCs w:val="24"/>
          <w:lang w:eastAsia="fi-FI"/>
        </w:rPr>
        <w:t>X-X sairaanhoitopiiri os 12</w:t>
      </w:r>
      <w:r w:rsidRPr="000A4CBF">
        <w:rPr>
          <w:sz w:val="24"/>
          <w:szCs w:val="24"/>
          <w:lang w:eastAsia="fi-FI"/>
        </w:rPr>
        <w:br/>
        <w:t>el. Petri Puukko</w:t>
      </w:r>
      <w:r w:rsidRPr="000A4CBF">
        <w:rPr>
          <w:sz w:val="24"/>
          <w:szCs w:val="24"/>
          <w:lang w:eastAsia="fi-FI"/>
        </w:rPr>
        <w:br/>
        <w:t>23.1.2009 12:14</w:t>
      </w:r>
      <w:r w:rsidRPr="000A4CBF">
        <w:rPr>
          <w:sz w:val="24"/>
          <w:szCs w:val="24"/>
          <w:lang w:eastAsia="fi-FI"/>
        </w:rPr>
        <w:br/>
      </w:r>
      <w:r w:rsidRPr="000A4CBF">
        <w:rPr>
          <w:b/>
          <w:bCs/>
          <w:color w:val="008000"/>
          <w:sz w:val="24"/>
          <w:szCs w:val="24"/>
          <w:lang w:eastAsia="fi-FI"/>
        </w:rPr>
        <w:t>Hoidon suunnittelu</w:t>
      </w:r>
      <w:r w:rsidRPr="000A4CBF">
        <w:rPr>
          <w:sz w:val="24"/>
          <w:szCs w:val="24"/>
          <w:lang w:eastAsia="fi-FI"/>
        </w:rPr>
        <w:t xml:space="preserve"> </w:t>
      </w:r>
    </w:p>
    <w:p w14:paraId="297CC02A" w14:textId="77777777" w:rsidR="00E73609" w:rsidRPr="000A4CBF" w:rsidRDefault="00E73609" w:rsidP="000A4CBF">
      <w:pPr>
        <w:ind w:left="1440"/>
        <w:rPr>
          <w:sz w:val="24"/>
          <w:szCs w:val="24"/>
          <w:lang w:eastAsia="fi-FI"/>
        </w:rPr>
      </w:pPr>
      <w:bookmarkStart w:id="619" w:name="OID1_2_246_10_1234567_11_2009_123_22_1"/>
      <w:bookmarkEnd w:id="619"/>
      <w:r w:rsidRPr="000A4CBF">
        <w:rPr>
          <w:b/>
          <w:bCs/>
          <w:color w:val="008000"/>
          <w:sz w:val="24"/>
          <w:szCs w:val="24"/>
          <w:lang w:eastAsia="fi-FI"/>
        </w:rPr>
        <w:t>Tutkimukset</w:t>
      </w:r>
      <w:r w:rsidRPr="000A4CBF">
        <w:rPr>
          <w:sz w:val="24"/>
          <w:szCs w:val="24"/>
          <w:lang w:eastAsia="fi-FI"/>
        </w:rPr>
        <w:t xml:space="preserve"> </w:t>
      </w:r>
    </w:p>
    <w:p w14:paraId="31E4D942" w14:textId="77777777" w:rsidR="00E73609" w:rsidRDefault="00E73609" w:rsidP="000A4CBF">
      <w:pPr>
        <w:ind w:left="2160"/>
        <w:rPr>
          <w:sz w:val="24"/>
          <w:szCs w:val="24"/>
          <w:lang w:eastAsia="fi-FI"/>
        </w:rPr>
      </w:pPr>
      <w:bookmarkStart w:id="620" w:name="OID1_2_246_10_1234567_11_2009_123_22_1_2"/>
      <w:bookmarkEnd w:id="620"/>
      <w:r w:rsidRPr="000A4CBF">
        <w:rPr>
          <w:sz w:val="24"/>
          <w:szCs w:val="24"/>
          <w:lang w:eastAsia="fi-FI"/>
        </w:rPr>
        <w:t xml:space="preserve">S-ASAT suunniteltu näytteenottoaika: 23.1.2009 14:00 </w:t>
      </w:r>
      <w:r w:rsidRPr="000A4CBF">
        <w:rPr>
          <w:sz w:val="24"/>
          <w:szCs w:val="24"/>
          <w:lang w:eastAsia="fi-FI"/>
        </w:rPr>
        <w:br/>
        <w:t>fB-GHb-A1C suunniteltu näytteenottoaika: päivystys</w:t>
      </w:r>
      <w:r w:rsidRPr="000A4CBF">
        <w:rPr>
          <w:sz w:val="24"/>
          <w:szCs w:val="24"/>
          <w:lang w:eastAsia="fi-FI"/>
        </w:rPr>
        <w:br/>
        <w:t>S -Na</w:t>
      </w:r>
      <w:r w:rsidRPr="000A4CBF">
        <w:rPr>
          <w:sz w:val="24"/>
          <w:szCs w:val="24"/>
          <w:lang w:eastAsia="fi-FI"/>
        </w:rPr>
        <w:br/>
        <w:t>S -Alb</w:t>
      </w:r>
      <w:r w:rsidRPr="000A4CBF">
        <w:rPr>
          <w:sz w:val="24"/>
          <w:szCs w:val="24"/>
          <w:lang w:eastAsia="fi-FI"/>
        </w:rPr>
        <w:br/>
        <w:t xml:space="preserve">B -Gluk </w:t>
      </w:r>
    </w:p>
    <w:p w14:paraId="336F9630" w14:textId="77777777" w:rsidR="00E73609" w:rsidRDefault="00E73609" w:rsidP="000A4CBF">
      <w:pPr>
        <w:ind w:left="2160"/>
        <w:rPr>
          <w:sz w:val="24"/>
          <w:szCs w:val="24"/>
          <w:lang w:eastAsia="fi-FI"/>
        </w:rPr>
      </w:pPr>
    </w:p>
    <w:p w14:paraId="5AE187C7" w14:textId="77777777" w:rsidR="00E73609" w:rsidRDefault="00E73609" w:rsidP="00CE0440">
      <w:pPr>
        <w:rPr>
          <w:sz w:val="24"/>
          <w:szCs w:val="24"/>
        </w:rPr>
      </w:pPr>
      <w:r w:rsidRPr="00CE0440">
        <w:rPr>
          <w:sz w:val="24"/>
          <w:szCs w:val="24"/>
        </w:rPr>
        <w:t>Tutkimuksien määräyskirjauksessa näytetään ne tiedot, jotka tutkimusten määräysten kannalta ovat oleellisia</w:t>
      </w:r>
      <w:r>
        <w:rPr>
          <w:sz w:val="24"/>
          <w:szCs w:val="24"/>
        </w:rPr>
        <w:t>, joita</w:t>
      </w:r>
      <w:r w:rsidRPr="00CE0440">
        <w:rPr>
          <w:sz w:val="24"/>
          <w:szCs w:val="24"/>
        </w:rPr>
        <w:t xml:space="preserve"> ovat muun muassa tutkimus</w:t>
      </w:r>
      <w:r>
        <w:rPr>
          <w:sz w:val="24"/>
          <w:szCs w:val="24"/>
        </w:rPr>
        <w:t>lyhenne</w:t>
      </w:r>
      <w:r w:rsidRPr="00CE0440">
        <w:rPr>
          <w:sz w:val="24"/>
          <w:szCs w:val="24"/>
        </w:rPr>
        <w:t xml:space="preserve">, poikkeava näytteenottoaika ja </w:t>
      </w:r>
      <w:r>
        <w:rPr>
          <w:sz w:val="24"/>
          <w:szCs w:val="24"/>
        </w:rPr>
        <w:t>analysoinnin kiire</w:t>
      </w:r>
      <w:r w:rsidRPr="00CE0440">
        <w:rPr>
          <w:sz w:val="24"/>
          <w:szCs w:val="24"/>
        </w:rPr>
        <w:t>ellisyys.</w:t>
      </w:r>
      <w:r>
        <w:rPr>
          <w:sz w:val="24"/>
          <w:szCs w:val="24"/>
        </w:rPr>
        <w:t xml:space="preserve"> </w:t>
      </w:r>
      <w:r w:rsidRPr="00CE0440">
        <w:rPr>
          <w:sz w:val="24"/>
          <w:szCs w:val="24"/>
        </w:rPr>
        <w:t xml:space="preserve">Eli kaikkia niitä potilaskertomukseen kirjattuja tietoja, jotka kopioidaan </w:t>
      </w:r>
      <w:r>
        <w:rPr>
          <w:sz w:val="24"/>
          <w:szCs w:val="24"/>
        </w:rPr>
        <w:t xml:space="preserve">muista kertomukseen tallennetuista merkinnöistä </w:t>
      </w:r>
      <w:r w:rsidRPr="00CE0440">
        <w:rPr>
          <w:sz w:val="24"/>
          <w:szCs w:val="24"/>
        </w:rPr>
        <w:t>laboratorio</w:t>
      </w:r>
      <w:r>
        <w:rPr>
          <w:sz w:val="24"/>
          <w:szCs w:val="24"/>
        </w:rPr>
        <w:t>tilaukseen</w:t>
      </w:r>
      <w:r w:rsidRPr="00CE0440">
        <w:rPr>
          <w:sz w:val="24"/>
          <w:szCs w:val="24"/>
        </w:rPr>
        <w:t xml:space="preserve"> tutkimuksen toteuttamista varten, ei ole syytä ottaa määräyskirjaukseen</w:t>
      </w:r>
      <w:r>
        <w:rPr>
          <w:sz w:val="24"/>
          <w:szCs w:val="24"/>
        </w:rPr>
        <w:t>.</w:t>
      </w:r>
    </w:p>
    <w:p w14:paraId="1922BD0E" w14:textId="77777777" w:rsidR="00E73609" w:rsidRDefault="00E73609" w:rsidP="00CE0440">
      <w:pPr>
        <w:rPr>
          <w:sz w:val="24"/>
          <w:szCs w:val="24"/>
        </w:rPr>
      </w:pPr>
    </w:p>
    <w:p w14:paraId="64BB7ACE" w14:textId="77777777" w:rsidR="00E73609" w:rsidRDefault="00E73609" w:rsidP="0058015C">
      <w:pPr>
        <w:pStyle w:val="Otsikko3"/>
        <w:rPr>
          <w:lang w:val="de-DE"/>
        </w:rPr>
      </w:pPr>
      <w:bookmarkStart w:id="621" w:name="_Toc242249618"/>
      <w:r>
        <w:rPr>
          <w:lang w:val="de-DE"/>
        </w:rPr>
        <w:t>Tulosten perusnäyttömuoto</w:t>
      </w:r>
      <w:bookmarkEnd w:id="621"/>
      <w:r>
        <w:rPr>
          <w:lang w:val="de-DE"/>
        </w:rPr>
        <w:t xml:space="preserve"> </w:t>
      </w:r>
    </w:p>
    <w:p w14:paraId="07631DEF" w14:textId="77777777" w:rsidR="00E73609" w:rsidRDefault="00E73609" w:rsidP="00CE0440">
      <w:pPr>
        <w:rPr>
          <w:sz w:val="24"/>
          <w:szCs w:val="24"/>
        </w:rPr>
      </w:pPr>
    </w:p>
    <w:p w14:paraId="00801F49" w14:textId="77777777" w:rsidR="00E73609" w:rsidRPr="00422F07" w:rsidRDefault="00E73609" w:rsidP="00CE0440">
      <w:pPr>
        <w:rPr>
          <w:sz w:val="24"/>
          <w:szCs w:val="24"/>
        </w:rPr>
      </w:pPr>
      <w:r w:rsidRPr="00422F07">
        <w:rPr>
          <w:sz w:val="24"/>
          <w:szCs w:val="24"/>
        </w:rPr>
        <w:t>Laboratoriotulokset voidaan liittää CDA R2 kertomukseen tavanomaisen kertomusrakenteen mukaisesti, missä rakenteiset osuudet puretaan tietojen avainsanoilla ja näyttötekstillä. Lausunto-osuudet noudattavat normaalia CDA R2 muotoilua, missä on käytettävissä kappalejako, ylä- ja alaindeksit, lihavointi, alleviivaus, italics ja erikoismerkit.</w:t>
      </w:r>
    </w:p>
    <w:p w14:paraId="4E3CF59B" w14:textId="77777777" w:rsidR="00E73609" w:rsidRPr="00422F07" w:rsidRDefault="00E73609" w:rsidP="00CE0440">
      <w:pPr>
        <w:rPr>
          <w:sz w:val="24"/>
          <w:szCs w:val="24"/>
        </w:rPr>
      </w:pPr>
    </w:p>
    <w:p w14:paraId="13A71D18" w14:textId="77777777" w:rsidR="00E73609" w:rsidRPr="0092315F" w:rsidRDefault="00E73609" w:rsidP="0092315F">
      <w:pPr>
        <w:rPr>
          <w:sz w:val="24"/>
          <w:szCs w:val="24"/>
          <w:lang w:eastAsia="fi-FI"/>
        </w:rPr>
      </w:pPr>
      <w:r w:rsidRPr="0092315F">
        <w:rPr>
          <w:b/>
          <w:bCs/>
          <w:color w:val="008000"/>
          <w:sz w:val="24"/>
          <w:szCs w:val="24"/>
          <w:lang w:eastAsia="fi-FI"/>
        </w:rPr>
        <w:t>LAB</w:t>
      </w:r>
      <w:r w:rsidRPr="0092315F">
        <w:rPr>
          <w:sz w:val="24"/>
          <w:szCs w:val="24"/>
          <w:lang w:eastAsia="fi-FI"/>
        </w:rPr>
        <w:t xml:space="preserve"> </w:t>
      </w:r>
    </w:p>
    <w:p w14:paraId="0D13E23C" w14:textId="77777777" w:rsidR="00E73609" w:rsidRPr="0092315F" w:rsidRDefault="00E73609" w:rsidP="0092315F">
      <w:pPr>
        <w:ind w:left="720"/>
        <w:rPr>
          <w:sz w:val="24"/>
          <w:szCs w:val="24"/>
          <w:lang w:eastAsia="fi-FI"/>
        </w:rPr>
      </w:pPr>
      <w:r w:rsidRPr="0092315F">
        <w:rPr>
          <w:sz w:val="24"/>
          <w:szCs w:val="24"/>
          <w:lang w:eastAsia="fi-FI"/>
        </w:rPr>
        <w:t>X-X sairaanhoitopiiri os 12</w:t>
      </w:r>
      <w:r w:rsidRPr="0092315F">
        <w:rPr>
          <w:sz w:val="24"/>
          <w:szCs w:val="24"/>
          <w:lang w:eastAsia="fi-FI"/>
        </w:rPr>
        <w:br/>
        <w:t>18.11.1997 8:00</w:t>
      </w:r>
      <w:r w:rsidRPr="0092315F">
        <w:rPr>
          <w:sz w:val="24"/>
          <w:szCs w:val="24"/>
          <w:lang w:eastAsia="fi-FI"/>
        </w:rPr>
        <w:br/>
      </w:r>
      <w:r w:rsidRPr="0092315F">
        <w:rPr>
          <w:b/>
          <w:bCs/>
          <w:color w:val="008000"/>
          <w:sz w:val="24"/>
          <w:szCs w:val="24"/>
          <w:lang w:eastAsia="fi-FI"/>
        </w:rPr>
        <w:t>Hoidon toteutus</w:t>
      </w:r>
      <w:r w:rsidRPr="0092315F">
        <w:rPr>
          <w:sz w:val="24"/>
          <w:szCs w:val="24"/>
          <w:lang w:eastAsia="fi-FI"/>
        </w:rPr>
        <w:t xml:space="preserve"> </w:t>
      </w:r>
    </w:p>
    <w:p w14:paraId="4EDADA55" w14:textId="77777777" w:rsidR="00E73609" w:rsidRPr="0092315F" w:rsidRDefault="00E73609" w:rsidP="0092315F">
      <w:pPr>
        <w:ind w:left="1440"/>
        <w:rPr>
          <w:sz w:val="24"/>
          <w:szCs w:val="24"/>
          <w:lang w:eastAsia="fi-FI"/>
        </w:rPr>
      </w:pPr>
      <w:r w:rsidRPr="0092315F">
        <w:rPr>
          <w:b/>
          <w:bCs/>
          <w:color w:val="008000"/>
          <w:sz w:val="24"/>
          <w:szCs w:val="24"/>
          <w:lang w:eastAsia="fi-FI"/>
        </w:rPr>
        <w:t>Tutkimukset</w:t>
      </w:r>
      <w:r w:rsidRPr="0092315F">
        <w:rPr>
          <w:sz w:val="24"/>
          <w:szCs w:val="24"/>
          <w:lang w:eastAsia="fi-FI"/>
        </w:rPr>
        <w:t xml:space="preserve"> </w:t>
      </w:r>
    </w:p>
    <w:p w14:paraId="3CF6D41C" w14:textId="77777777" w:rsidR="00E73609" w:rsidRDefault="00E73609" w:rsidP="0092315F">
      <w:pPr>
        <w:ind w:left="2160"/>
        <w:rPr>
          <w:sz w:val="24"/>
          <w:szCs w:val="24"/>
          <w:lang w:eastAsia="fi-FI"/>
        </w:rPr>
      </w:pPr>
      <w:r w:rsidRPr="0092315F">
        <w:rPr>
          <w:sz w:val="24"/>
          <w:szCs w:val="24"/>
          <w:lang w:eastAsia="fi-FI"/>
        </w:rPr>
        <w:t>Tutkimus: S -K</w:t>
      </w:r>
      <w:r w:rsidRPr="0092315F">
        <w:rPr>
          <w:sz w:val="24"/>
          <w:szCs w:val="24"/>
          <w:lang w:eastAsia="fi-FI"/>
        </w:rPr>
        <w:br/>
        <w:t>Tulos: 4.6</w:t>
      </w:r>
      <w:r w:rsidRPr="0092315F">
        <w:rPr>
          <w:sz w:val="24"/>
          <w:szCs w:val="24"/>
          <w:lang w:eastAsia="fi-FI"/>
        </w:rPr>
        <w:br/>
        <w:t>Yksikkö: mmol/l</w:t>
      </w:r>
      <w:r w:rsidRPr="0092315F">
        <w:rPr>
          <w:sz w:val="24"/>
          <w:szCs w:val="24"/>
          <w:lang w:eastAsia="fi-FI"/>
        </w:rPr>
        <w:br/>
        <w:t>Viitearvot: 3.5-5.3/miehet</w:t>
      </w:r>
      <w:r w:rsidRPr="0092315F">
        <w:rPr>
          <w:sz w:val="24"/>
          <w:szCs w:val="24"/>
          <w:lang w:eastAsia="fi-FI"/>
        </w:rPr>
        <w:br/>
      </w:r>
      <w:r w:rsidR="00C851C1" w:rsidRPr="00E72771">
        <w:rPr>
          <w:color w:val="000000"/>
          <w:sz w:val="24"/>
          <w:szCs w:val="24"/>
          <w:highlight w:val="white"/>
          <w:lang w:eastAsia="fi-FI"/>
        </w:rPr>
        <w:t>Tutkimuksen tehnyt palveluyksikkö</w:t>
      </w:r>
      <w:r w:rsidRPr="0092315F">
        <w:rPr>
          <w:sz w:val="24"/>
          <w:szCs w:val="24"/>
          <w:lang w:eastAsia="fi-FI"/>
        </w:rPr>
        <w:t>: X-Y Laboratorio</w:t>
      </w:r>
      <w:r w:rsidRPr="0092315F">
        <w:rPr>
          <w:sz w:val="24"/>
          <w:szCs w:val="24"/>
          <w:lang w:eastAsia="fi-FI"/>
        </w:rPr>
        <w:br/>
      </w:r>
      <w:r w:rsidRPr="0092315F">
        <w:rPr>
          <w:sz w:val="24"/>
          <w:szCs w:val="24"/>
          <w:lang w:eastAsia="fi-FI"/>
        </w:rPr>
        <w:br/>
        <w:t>Tutkimus: fS-Krea</w:t>
      </w:r>
      <w:r w:rsidRPr="0092315F">
        <w:rPr>
          <w:sz w:val="24"/>
          <w:szCs w:val="24"/>
          <w:lang w:eastAsia="fi-FI"/>
        </w:rPr>
        <w:br/>
        <w:t xml:space="preserve">Tulos: 112 </w:t>
      </w:r>
      <w:r w:rsidRPr="0092315F">
        <w:rPr>
          <w:sz w:val="24"/>
          <w:szCs w:val="24"/>
          <w:lang w:eastAsia="fi-FI"/>
        </w:rPr>
        <w:br/>
      </w:r>
      <w:r w:rsidRPr="0092315F">
        <w:rPr>
          <w:sz w:val="24"/>
          <w:szCs w:val="24"/>
          <w:lang w:eastAsia="fi-FI"/>
        </w:rPr>
        <w:lastRenderedPageBreak/>
        <w:t>Patoloogisuus: H</w:t>
      </w:r>
      <w:r w:rsidRPr="0092315F">
        <w:rPr>
          <w:sz w:val="24"/>
          <w:szCs w:val="24"/>
          <w:lang w:eastAsia="fi-FI"/>
        </w:rPr>
        <w:br/>
        <w:t>Yksikkö: umol/l</w:t>
      </w:r>
      <w:r w:rsidRPr="0092315F">
        <w:rPr>
          <w:sz w:val="24"/>
          <w:szCs w:val="24"/>
          <w:lang w:eastAsia="fi-FI"/>
        </w:rPr>
        <w:br/>
        <w:t>Viitearvot: 0-100</w:t>
      </w:r>
      <w:r w:rsidRPr="0092315F">
        <w:rPr>
          <w:sz w:val="24"/>
          <w:szCs w:val="24"/>
          <w:lang w:eastAsia="fi-FI"/>
        </w:rPr>
        <w:br/>
      </w:r>
      <w:r w:rsidR="00C851C1" w:rsidRPr="00E72771">
        <w:rPr>
          <w:color w:val="000000"/>
          <w:sz w:val="24"/>
          <w:szCs w:val="24"/>
          <w:highlight w:val="white"/>
          <w:lang w:eastAsia="fi-FI"/>
        </w:rPr>
        <w:t>Tutkimuksen tehnyt palveluyksikkö</w:t>
      </w:r>
      <w:r w:rsidRPr="0092315F">
        <w:rPr>
          <w:sz w:val="24"/>
          <w:szCs w:val="24"/>
          <w:lang w:eastAsia="fi-FI"/>
        </w:rPr>
        <w:t>: X-Y Laboratorio</w:t>
      </w:r>
      <w:r w:rsidRPr="0092315F">
        <w:rPr>
          <w:sz w:val="24"/>
          <w:szCs w:val="24"/>
          <w:lang w:eastAsia="fi-FI"/>
        </w:rPr>
        <w:br/>
      </w:r>
      <w:r w:rsidRPr="0092315F">
        <w:rPr>
          <w:sz w:val="24"/>
          <w:szCs w:val="24"/>
          <w:lang w:eastAsia="fi-FI"/>
        </w:rPr>
        <w:br/>
        <w:t>Tutkimus: S -Na</w:t>
      </w:r>
      <w:r w:rsidRPr="0092315F">
        <w:rPr>
          <w:sz w:val="24"/>
          <w:szCs w:val="24"/>
          <w:lang w:eastAsia="fi-FI"/>
        </w:rPr>
        <w:br/>
        <w:t>Tulos: 141</w:t>
      </w:r>
      <w:r w:rsidRPr="0092315F">
        <w:rPr>
          <w:sz w:val="24"/>
          <w:szCs w:val="24"/>
          <w:lang w:eastAsia="fi-FI"/>
        </w:rPr>
        <w:br/>
        <w:t>Yksikkö: mmol/l</w:t>
      </w:r>
      <w:r w:rsidRPr="0092315F">
        <w:rPr>
          <w:sz w:val="24"/>
          <w:szCs w:val="24"/>
          <w:lang w:eastAsia="fi-FI"/>
        </w:rPr>
        <w:br/>
        <w:t>Viitearvot: 137-147</w:t>
      </w:r>
      <w:r w:rsidRPr="0092315F">
        <w:rPr>
          <w:sz w:val="24"/>
          <w:szCs w:val="24"/>
          <w:lang w:eastAsia="fi-FI"/>
        </w:rPr>
        <w:br/>
      </w:r>
      <w:r w:rsidR="00C851C1" w:rsidRPr="00C851C1">
        <w:rPr>
          <w:sz w:val="24"/>
          <w:szCs w:val="24"/>
          <w:lang w:eastAsia="fi-FI"/>
        </w:rPr>
        <w:t>Tutkimuksen tehnyt palveluyksikkö</w:t>
      </w:r>
      <w:r w:rsidRPr="0092315F">
        <w:rPr>
          <w:sz w:val="24"/>
          <w:szCs w:val="24"/>
          <w:lang w:eastAsia="fi-FI"/>
        </w:rPr>
        <w:t>: X-Y Laboratorio</w:t>
      </w:r>
      <w:r w:rsidRPr="0092315F">
        <w:rPr>
          <w:sz w:val="24"/>
          <w:szCs w:val="24"/>
          <w:lang w:eastAsia="fi-FI"/>
        </w:rPr>
        <w:br/>
      </w:r>
      <w:r w:rsidRPr="0092315F">
        <w:rPr>
          <w:sz w:val="24"/>
          <w:szCs w:val="24"/>
          <w:lang w:eastAsia="fi-FI"/>
        </w:rPr>
        <w:br/>
        <w:t>Tutkimus: S -Alb</w:t>
      </w:r>
      <w:r w:rsidRPr="0092315F">
        <w:rPr>
          <w:sz w:val="24"/>
          <w:szCs w:val="24"/>
          <w:lang w:eastAsia="fi-FI"/>
        </w:rPr>
        <w:br/>
        <w:t>Tulos: 28</w:t>
      </w:r>
      <w:r w:rsidRPr="0092315F">
        <w:rPr>
          <w:sz w:val="24"/>
          <w:szCs w:val="24"/>
          <w:lang w:eastAsia="fi-FI"/>
        </w:rPr>
        <w:br/>
        <w:t>Patoloogisuus: L</w:t>
      </w:r>
      <w:r w:rsidRPr="0092315F">
        <w:rPr>
          <w:sz w:val="24"/>
          <w:szCs w:val="24"/>
          <w:lang w:eastAsia="fi-FI"/>
        </w:rPr>
        <w:br/>
        <w:t>Yksikkö: L g/l</w:t>
      </w:r>
      <w:r w:rsidRPr="0092315F">
        <w:rPr>
          <w:sz w:val="24"/>
          <w:szCs w:val="24"/>
          <w:lang w:eastAsia="fi-FI"/>
        </w:rPr>
        <w:br/>
        <w:t>Viitearvot: 34-45</w:t>
      </w:r>
      <w:r w:rsidRPr="0092315F">
        <w:rPr>
          <w:sz w:val="24"/>
          <w:szCs w:val="24"/>
          <w:lang w:eastAsia="fi-FI"/>
        </w:rPr>
        <w:br/>
      </w:r>
      <w:r w:rsidR="00C851C1" w:rsidRPr="00C851C1">
        <w:rPr>
          <w:sz w:val="24"/>
          <w:szCs w:val="24"/>
          <w:lang w:eastAsia="fi-FI"/>
        </w:rPr>
        <w:t>Tutkimuksen tehnyt palveluyksikkö</w:t>
      </w:r>
      <w:r w:rsidRPr="0092315F">
        <w:rPr>
          <w:sz w:val="24"/>
          <w:szCs w:val="24"/>
          <w:lang w:eastAsia="fi-FI"/>
        </w:rPr>
        <w:t>: X-Y Laboratorio</w:t>
      </w:r>
      <w:r w:rsidRPr="0092315F">
        <w:rPr>
          <w:sz w:val="24"/>
          <w:szCs w:val="24"/>
          <w:lang w:eastAsia="fi-FI"/>
        </w:rPr>
        <w:br/>
      </w:r>
      <w:r w:rsidRPr="0092315F">
        <w:rPr>
          <w:sz w:val="24"/>
          <w:szCs w:val="24"/>
          <w:lang w:eastAsia="fi-FI"/>
        </w:rPr>
        <w:br/>
        <w:t>Tutkimus: B -Gluk</w:t>
      </w:r>
      <w:r w:rsidRPr="0092315F">
        <w:rPr>
          <w:sz w:val="24"/>
          <w:szCs w:val="24"/>
          <w:lang w:eastAsia="fi-FI"/>
        </w:rPr>
        <w:br/>
        <w:t>Tulos: 5.2</w:t>
      </w:r>
      <w:r w:rsidRPr="0092315F">
        <w:rPr>
          <w:sz w:val="24"/>
          <w:szCs w:val="24"/>
          <w:lang w:eastAsia="fi-FI"/>
        </w:rPr>
        <w:br/>
        <w:t>Yksikkö: mmol/l</w:t>
      </w:r>
      <w:r w:rsidRPr="0092315F">
        <w:rPr>
          <w:sz w:val="24"/>
          <w:szCs w:val="24"/>
          <w:lang w:eastAsia="fi-FI"/>
        </w:rPr>
        <w:br/>
        <w:t xml:space="preserve">huomautus: </w:t>
      </w:r>
      <w:bookmarkStart w:id="622" w:name="OID1_2_246_10_1234567_11_2009_123_4_5_2"/>
      <w:bookmarkEnd w:id="622"/>
      <w:r w:rsidRPr="0092315F">
        <w:rPr>
          <w:sz w:val="24"/>
          <w:szCs w:val="24"/>
          <w:lang w:eastAsia="fi-FI"/>
        </w:rPr>
        <w:t>Tämä on käyttäjän kirjaama vapaamuotoinen huomautusteksti</w:t>
      </w:r>
      <w:r w:rsidRPr="0092315F">
        <w:rPr>
          <w:sz w:val="24"/>
          <w:szCs w:val="24"/>
          <w:lang w:eastAsia="fi-FI"/>
        </w:rPr>
        <w:br/>
        <w:t xml:space="preserve">lausunto: </w:t>
      </w:r>
      <w:bookmarkStart w:id="623" w:name="OID1_2_246_10_1234567_11_2009_123_3_4_3"/>
      <w:bookmarkEnd w:id="623"/>
      <w:r w:rsidRPr="0092315F">
        <w:rPr>
          <w:sz w:val="24"/>
          <w:szCs w:val="24"/>
          <w:lang w:eastAsia="fi-FI"/>
        </w:rPr>
        <w:t>Tämä on käyttäjän kirjaama vapaamuotoinen lausuntoteksti</w:t>
      </w:r>
      <w:r w:rsidRPr="0092315F">
        <w:rPr>
          <w:sz w:val="24"/>
          <w:szCs w:val="24"/>
          <w:lang w:eastAsia="fi-FI"/>
        </w:rPr>
        <w:br/>
      </w:r>
      <w:r w:rsidR="00C851C1" w:rsidRPr="00C851C1">
        <w:rPr>
          <w:sz w:val="24"/>
          <w:szCs w:val="24"/>
          <w:lang w:eastAsia="fi-FI"/>
        </w:rPr>
        <w:t>Tutkimuksen tehnyt palveluyksikkö</w:t>
      </w:r>
      <w:r w:rsidRPr="0092315F">
        <w:rPr>
          <w:sz w:val="24"/>
          <w:szCs w:val="24"/>
          <w:lang w:eastAsia="fi-FI"/>
        </w:rPr>
        <w:t>: X-Y Laboratorio</w:t>
      </w:r>
    </w:p>
    <w:p w14:paraId="6433F8DB" w14:textId="77777777" w:rsidR="00E73609" w:rsidRDefault="00E73609" w:rsidP="0092315F">
      <w:pPr>
        <w:ind w:left="2160"/>
        <w:rPr>
          <w:sz w:val="24"/>
          <w:szCs w:val="24"/>
          <w:lang w:eastAsia="fi-FI"/>
        </w:rPr>
      </w:pPr>
    </w:p>
    <w:p w14:paraId="38DEDCB9"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FF0000"/>
          <w:highlight w:val="white"/>
          <w:lang w:eastAsia="fi-FI"/>
        </w:rPr>
        <w:t xml:space="preserve"> ID</w:t>
      </w:r>
      <w:r>
        <w:rPr>
          <w:rFonts w:ascii="Arial" w:hAnsi="Arial" w:cs="Arial"/>
          <w:color w:val="0000FF"/>
          <w:highlight w:val="white"/>
          <w:lang w:eastAsia="fi-FI"/>
        </w:rPr>
        <w:t>="</w:t>
      </w:r>
      <w:r>
        <w:rPr>
          <w:rFonts w:ascii="Arial" w:hAnsi="Arial" w:cs="Arial"/>
          <w:color w:val="000000"/>
          <w:highlight w:val="white"/>
          <w:lang w:eastAsia="fi-FI"/>
        </w:rPr>
        <w:t>OID1.2.246.10.1234567.11.2009.123.4.5.1</w:t>
      </w:r>
      <w:r>
        <w:rPr>
          <w:rFonts w:ascii="Arial" w:hAnsi="Arial" w:cs="Arial"/>
          <w:color w:val="0000FF"/>
          <w:highlight w:val="white"/>
          <w:lang w:eastAsia="fi-FI"/>
        </w:rPr>
        <w:t>"&gt;</w:t>
      </w:r>
    </w:p>
    <w:p w14:paraId="58C68603"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t>Tutkimus: B -Gluk</w:t>
      </w:r>
      <w:r>
        <w:rPr>
          <w:rFonts w:ascii="Arial" w:hAnsi="Arial" w:cs="Arial"/>
          <w:color w:val="0000FF"/>
          <w:highlight w:val="white"/>
          <w:lang w:eastAsia="fi-FI"/>
        </w:rPr>
        <w:t>&lt;</w:t>
      </w:r>
      <w:r>
        <w:rPr>
          <w:rFonts w:ascii="Arial" w:hAnsi="Arial" w:cs="Arial"/>
          <w:color w:val="800000"/>
          <w:highlight w:val="white"/>
          <w:lang w:eastAsia="fi-FI"/>
        </w:rPr>
        <w:t>br</w:t>
      </w:r>
      <w:r>
        <w:rPr>
          <w:rFonts w:ascii="Arial" w:hAnsi="Arial" w:cs="Arial"/>
          <w:color w:val="0000FF"/>
          <w:highlight w:val="white"/>
          <w:lang w:eastAsia="fi-FI"/>
        </w:rPr>
        <w:t>/&gt;</w:t>
      </w:r>
    </w:p>
    <w:p w14:paraId="53101501"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t>Tulos: 5.2</w:t>
      </w:r>
      <w:r>
        <w:rPr>
          <w:rFonts w:ascii="Arial" w:hAnsi="Arial" w:cs="Arial"/>
          <w:color w:val="0000FF"/>
          <w:highlight w:val="white"/>
          <w:lang w:eastAsia="fi-FI"/>
        </w:rPr>
        <w:t>&lt;</w:t>
      </w:r>
      <w:r>
        <w:rPr>
          <w:rFonts w:ascii="Arial" w:hAnsi="Arial" w:cs="Arial"/>
          <w:color w:val="800000"/>
          <w:highlight w:val="white"/>
          <w:lang w:eastAsia="fi-FI"/>
        </w:rPr>
        <w:t>br</w:t>
      </w:r>
      <w:r>
        <w:rPr>
          <w:rFonts w:ascii="Arial" w:hAnsi="Arial" w:cs="Arial"/>
          <w:color w:val="0000FF"/>
          <w:highlight w:val="white"/>
          <w:lang w:eastAsia="fi-FI"/>
        </w:rPr>
        <w:t>/&gt;</w:t>
      </w:r>
    </w:p>
    <w:p w14:paraId="2B02A121"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t>Yksikkö: mmol/l</w:t>
      </w:r>
      <w:r>
        <w:rPr>
          <w:rFonts w:ascii="Arial" w:hAnsi="Arial" w:cs="Arial"/>
          <w:color w:val="0000FF"/>
          <w:highlight w:val="white"/>
          <w:lang w:eastAsia="fi-FI"/>
        </w:rPr>
        <w:t>&lt;</w:t>
      </w:r>
      <w:r>
        <w:rPr>
          <w:rFonts w:ascii="Arial" w:hAnsi="Arial" w:cs="Arial"/>
          <w:color w:val="800000"/>
          <w:highlight w:val="white"/>
          <w:lang w:eastAsia="fi-FI"/>
        </w:rPr>
        <w:t>br</w:t>
      </w:r>
      <w:r>
        <w:rPr>
          <w:rFonts w:ascii="Arial" w:hAnsi="Arial" w:cs="Arial"/>
          <w:color w:val="0000FF"/>
          <w:highlight w:val="white"/>
          <w:lang w:eastAsia="fi-FI"/>
        </w:rPr>
        <w:t>/&gt;</w:t>
      </w:r>
    </w:p>
    <w:p w14:paraId="1EEC39B2" w14:textId="77777777" w:rsidR="00E73609" w:rsidRPr="00216D5B"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eastAsia="fi-FI"/>
        </w:rPr>
      </w:pPr>
      <w:r>
        <w:rPr>
          <w:rFonts w:ascii="Arial" w:hAnsi="Arial" w:cs="Arial"/>
          <w:color w:val="000000"/>
          <w:highlight w:val="white"/>
          <w:lang w:eastAsia="fi-FI"/>
        </w:rPr>
        <w:tab/>
      </w:r>
      <w:r>
        <w:rPr>
          <w:rFonts w:ascii="Arial" w:hAnsi="Arial" w:cs="Arial"/>
          <w:color w:val="000000"/>
          <w:highlight w:val="white"/>
          <w:lang w:eastAsia="fi-FI"/>
        </w:rPr>
        <w:tab/>
      </w:r>
      <w:r w:rsidRPr="00216D5B">
        <w:rPr>
          <w:rFonts w:ascii="Arial" w:hAnsi="Arial" w:cs="Arial"/>
          <w:color w:val="000000"/>
          <w:highlight w:val="white"/>
          <w:lang w:val="en-US" w:eastAsia="fi-FI"/>
        </w:rPr>
        <w:t xml:space="preserve">huomautus: </w:t>
      </w:r>
      <w:r w:rsidRPr="00216D5B">
        <w:rPr>
          <w:rFonts w:ascii="Arial" w:hAnsi="Arial" w:cs="Arial"/>
          <w:color w:val="0000FF"/>
          <w:highlight w:val="white"/>
          <w:lang w:val="en-US" w:eastAsia="fi-FI"/>
        </w:rPr>
        <w:t>&lt;</w:t>
      </w:r>
      <w:r w:rsidRPr="00216D5B">
        <w:rPr>
          <w:rFonts w:ascii="Arial" w:hAnsi="Arial" w:cs="Arial"/>
          <w:color w:val="800000"/>
          <w:highlight w:val="white"/>
          <w:lang w:val="en-US" w:eastAsia="fi-FI"/>
        </w:rPr>
        <w:t>content</w:t>
      </w:r>
      <w:r w:rsidRPr="00216D5B">
        <w:rPr>
          <w:rFonts w:ascii="Arial" w:hAnsi="Arial" w:cs="Arial"/>
          <w:color w:val="FF0000"/>
          <w:highlight w:val="white"/>
          <w:lang w:val="en-US" w:eastAsia="fi-FI"/>
        </w:rPr>
        <w:t xml:space="preserve"> ID</w:t>
      </w:r>
      <w:r w:rsidRPr="00216D5B">
        <w:rPr>
          <w:rFonts w:ascii="Arial" w:hAnsi="Arial" w:cs="Arial"/>
          <w:color w:val="0000FF"/>
          <w:highlight w:val="white"/>
          <w:lang w:val="en-US" w:eastAsia="fi-FI"/>
        </w:rPr>
        <w:t>="</w:t>
      </w:r>
      <w:r w:rsidRPr="00216D5B">
        <w:rPr>
          <w:rFonts w:ascii="Arial" w:hAnsi="Arial" w:cs="Arial"/>
          <w:color w:val="000000"/>
          <w:highlight w:val="white"/>
          <w:lang w:val="en-US" w:eastAsia="fi-FI"/>
        </w:rPr>
        <w:t>OID1.2.246.10.1234567.11.2009.123.4.5.2</w:t>
      </w:r>
      <w:r w:rsidRPr="00216D5B">
        <w:rPr>
          <w:rFonts w:ascii="Arial" w:hAnsi="Arial" w:cs="Arial"/>
          <w:color w:val="0000FF"/>
          <w:highlight w:val="white"/>
          <w:lang w:val="en-US" w:eastAsia="fi-FI"/>
        </w:rPr>
        <w:t>"</w:t>
      </w:r>
      <w:r w:rsidRPr="00216D5B">
        <w:rPr>
          <w:rFonts w:ascii="Arial" w:hAnsi="Arial" w:cs="Arial"/>
          <w:color w:val="FF0000"/>
          <w:highlight w:val="white"/>
          <w:lang w:val="en-US" w:eastAsia="fi-FI"/>
        </w:rPr>
        <w:t xml:space="preserve"> styleCode</w:t>
      </w:r>
      <w:r w:rsidRPr="00216D5B">
        <w:rPr>
          <w:rFonts w:ascii="Arial" w:hAnsi="Arial" w:cs="Arial"/>
          <w:color w:val="0000FF"/>
          <w:highlight w:val="white"/>
          <w:lang w:val="en-US" w:eastAsia="fi-FI"/>
        </w:rPr>
        <w:t>="</w:t>
      </w:r>
      <w:r w:rsidRPr="00216D5B">
        <w:rPr>
          <w:rFonts w:ascii="Arial" w:hAnsi="Arial" w:cs="Arial"/>
          <w:color w:val="000000"/>
          <w:highlight w:val="white"/>
          <w:lang w:val="en-US" w:eastAsia="fi-FI"/>
        </w:rPr>
        <w:t>xUnstructured</w:t>
      </w:r>
      <w:r w:rsidRPr="00216D5B">
        <w:rPr>
          <w:rFonts w:ascii="Arial" w:hAnsi="Arial" w:cs="Arial"/>
          <w:color w:val="0000FF"/>
          <w:highlight w:val="white"/>
          <w:lang w:val="en-US" w:eastAsia="fi-FI"/>
        </w:rPr>
        <w:t>"&gt;</w:t>
      </w:r>
    </w:p>
    <w:p w14:paraId="676E18CF"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216D5B">
        <w:rPr>
          <w:rFonts w:ascii="Arial" w:hAnsi="Arial" w:cs="Arial"/>
          <w:color w:val="0000FF"/>
          <w:highlight w:val="white"/>
          <w:lang w:val="en-US" w:eastAsia="fi-FI"/>
        </w:rPr>
        <w:tab/>
      </w:r>
      <w:r w:rsidRPr="00216D5B">
        <w:rPr>
          <w:rFonts w:ascii="Arial" w:hAnsi="Arial" w:cs="Arial"/>
          <w:color w:val="0000FF"/>
          <w:highlight w:val="white"/>
          <w:lang w:val="en-US" w:eastAsia="fi-FI"/>
        </w:rPr>
        <w:tab/>
      </w:r>
      <w:r>
        <w:rPr>
          <w:rFonts w:ascii="Arial" w:hAnsi="Arial" w:cs="Arial"/>
          <w:color w:val="000000"/>
          <w:highlight w:val="white"/>
          <w:lang w:eastAsia="fi-FI"/>
        </w:rPr>
        <w:t>Tämä on käyttäjän kirjaama vapaamuotoinen huomautusteksti</w:t>
      </w:r>
      <w:r>
        <w:rPr>
          <w:rFonts w:ascii="Arial" w:hAnsi="Arial" w:cs="Arial"/>
          <w:color w:val="0000FF"/>
          <w:highlight w:val="white"/>
          <w:lang w:eastAsia="fi-FI"/>
        </w:rPr>
        <w:t>&lt;/</w:t>
      </w:r>
      <w:r>
        <w:rPr>
          <w:rFonts w:ascii="Arial" w:hAnsi="Arial" w:cs="Arial"/>
          <w:color w:val="800000"/>
          <w:highlight w:val="white"/>
          <w:lang w:eastAsia="fi-FI"/>
        </w:rPr>
        <w:t>content</w:t>
      </w:r>
      <w:r>
        <w:rPr>
          <w:rFonts w:ascii="Arial" w:hAnsi="Arial" w:cs="Arial"/>
          <w:color w:val="0000FF"/>
          <w:highlight w:val="white"/>
          <w:lang w:eastAsia="fi-FI"/>
        </w:rPr>
        <w:t>&gt;&lt;</w:t>
      </w:r>
      <w:r>
        <w:rPr>
          <w:rFonts w:ascii="Arial" w:hAnsi="Arial" w:cs="Arial"/>
          <w:color w:val="800000"/>
          <w:highlight w:val="white"/>
          <w:lang w:eastAsia="fi-FI"/>
        </w:rPr>
        <w:t>br</w:t>
      </w:r>
      <w:r>
        <w:rPr>
          <w:rFonts w:ascii="Arial" w:hAnsi="Arial" w:cs="Arial"/>
          <w:color w:val="0000FF"/>
          <w:highlight w:val="white"/>
          <w:lang w:eastAsia="fi-FI"/>
        </w:rPr>
        <w:t>/&gt;</w:t>
      </w:r>
    </w:p>
    <w:p w14:paraId="05BAB16B" w14:textId="77777777" w:rsidR="00E73609" w:rsidRPr="00216D5B"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US" w:eastAsia="fi-FI"/>
        </w:rPr>
      </w:pPr>
      <w:r>
        <w:rPr>
          <w:rFonts w:ascii="Arial" w:hAnsi="Arial" w:cs="Arial"/>
          <w:color w:val="000000"/>
          <w:highlight w:val="white"/>
          <w:lang w:eastAsia="fi-FI"/>
        </w:rPr>
        <w:tab/>
      </w:r>
      <w:r>
        <w:rPr>
          <w:rFonts w:ascii="Arial" w:hAnsi="Arial" w:cs="Arial"/>
          <w:color w:val="000000"/>
          <w:highlight w:val="white"/>
          <w:lang w:eastAsia="fi-FI"/>
        </w:rPr>
        <w:tab/>
      </w:r>
      <w:r w:rsidRPr="00216D5B">
        <w:rPr>
          <w:rFonts w:ascii="Arial" w:hAnsi="Arial" w:cs="Arial"/>
          <w:color w:val="000000"/>
          <w:highlight w:val="white"/>
          <w:lang w:val="en-US" w:eastAsia="fi-FI"/>
        </w:rPr>
        <w:t xml:space="preserve">lausunto: </w:t>
      </w:r>
      <w:r w:rsidRPr="00216D5B">
        <w:rPr>
          <w:rFonts w:ascii="Arial" w:hAnsi="Arial" w:cs="Arial"/>
          <w:color w:val="0000FF"/>
          <w:highlight w:val="white"/>
          <w:lang w:val="en-US" w:eastAsia="fi-FI"/>
        </w:rPr>
        <w:t>&lt;</w:t>
      </w:r>
      <w:r w:rsidRPr="00216D5B">
        <w:rPr>
          <w:rFonts w:ascii="Arial" w:hAnsi="Arial" w:cs="Arial"/>
          <w:color w:val="800000"/>
          <w:highlight w:val="white"/>
          <w:lang w:val="en-US" w:eastAsia="fi-FI"/>
        </w:rPr>
        <w:t>content</w:t>
      </w:r>
      <w:r w:rsidRPr="00216D5B">
        <w:rPr>
          <w:rFonts w:ascii="Arial" w:hAnsi="Arial" w:cs="Arial"/>
          <w:color w:val="FF0000"/>
          <w:highlight w:val="white"/>
          <w:lang w:val="en-US" w:eastAsia="fi-FI"/>
        </w:rPr>
        <w:t xml:space="preserve"> ID</w:t>
      </w:r>
      <w:r w:rsidRPr="00216D5B">
        <w:rPr>
          <w:rFonts w:ascii="Arial" w:hAnsi="Arial" w:cs="Arial"/>
          <w:color w:val="0000FF"/>
          <w:highlight w:val="white"/>
          <w:lang w:val="en-US" w:eastAsia="fi-FI"/>
        </w:rPr>
        <w:t>="</w:t>
      </w:r>
      <w:r w:rsidRPr="00216D5B">
        <w:rPr>
          <w:rFonts w:ascii="Arial" w:hAnsi="Arial" w:cs="Arial"/>
          <w:color w:val="000000"/>
          <w:highlight w:val="white"/>
          <w:lang w:val="en-US" w:eastAsia="fi-FI"/>
        </w:rPr>
        <w:t>OID1.2.246.10.1234567.11.2009.123.3.4.3</w:t>
      </w:r>
      <w:r w:rsidRPr="00216D5B">
        <w:rPr>
          <w:rFonts w:ascii="Arial" w:hAnsi="Arial" w:cs="Arial"/>
          <w:color w:val="0000FF"/>
          <w:highlight w:val="white"/>
          <w:lang w:val="en-US" w:eastAsia="fi-FI"/>
        </w:rPr>
        <w:t>"</w:t>
      </w:r>
      <w:r w:rsidRPr="00216D5B">
        <w:rPr>
          <w:rFonts w:ascii="Arial" w:hAnsi="Arial" w:cs="Arial"/>
          <w:color w:val="FF0000"/>
          <w:highlight w:val="white"/>
          <w:lang w:val="en-US" w:eastAsia="fi-FI"/>
        </w:rPr>
        <w:t xml:space="preserve"> styleCode</w:t>
      </w:r>
      <w:r w:rsidRPr="00216D5B">
        <w:rPr>
          <w:rFonts w:ascii="Arial" w:hAnsi="Arial" w:cs="Arial"/>
          <w:color w:val="0000FF"/>
          <w:highlight w:val="white"/>
          <w:lang w:val="en-US" w:eastAsia="fi-FI"/>
        </w:rPr>
        <w:t>="</w:t>
      </w:r>
      <w:r w:rsidRPr="00216D5B">
        <w:rPr>
          <w:rFonts w:ascii="Arial" w:hAnsi="Arial" w:cs="Arial"/>
          <w:color w:val="000000"/>
          <w:highlight w:val="white"/>
          <w:lang w:val="en-US" w:eastAsia="fi-FI"/>
        </w:rPr>
        <w:t>xUnstructured</w:t>
      </w:r>
      <w:r w:rsidRPr="00216D5B">
        <w:rPr>
          <w:rFonts w:ascii="Arial" w:hAnsi="Arial" w:cs="Arial"/>
          <w:color w:val="0000FF"/>
          <w:highlight w:val="white"/>
          <w:lang w:val="en-US" w:eastAsia="fi-FI"/>
        </w:rPr>
        <w:t>"&gt;</w:t>
      </w:r>
    </w:p>
    <w:p w14:paraId="6634FEC8"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216D5B">
        <w:rPr>
          <w:rFonts w:ascii="Arial" w:hAnsi="Arial" w:cs="Arial"/>
          <w:color w:val="0000FF"/>
          <w:highlight w:val="white"/>
          <w:lang w:val="en-US" w:eastAsia="fi-FI"/>
        </w:rPr>
        <w:tab/>
      </w:r>
      <w:r w:rsidRPr="00216D5B">
        <w:rPr>
          <w:rFonts w:ascii="Arial" w:hAnsi="Arial" w:cs="Arial"/>
          <w:color w:val="0000FF"/>
          <w:highlight w:val="white"/>
          <w:lang w:val="en-US" w:eastAsia="fi-FI"/>
        </w:rPr>
        <w:tab/>
      </w:r>
      <w:r>
        <w:rPr>
          <w:rFonts w:ascii="Arial" w:hAnsi="Arial" w:cs="Arial"/>
          <w:color w:val="000000"/>
          <w:highlight w:val="white"/>
          <w:lang w:eastAsia="fi-FI"/>
        </w:rPr>
        <w:t>Tämä on käyttäjän kirjaama vapaamuotoinen lausuntoteksti</w:t>
      </w:r>
      <w:r>
        <w:rPr>
          <w:rFonts w:ascii="Arial" w:hAnsi="Arial" w:cs="Arial"/>
          <w:color w:val="0000FF"/>
          <w:highlight w:val="white"/>
          <w:lang w:eastAsia="fi-FI"/>
        </w:rPr>
        <w:t>&lt;/</w:t>
      </w:r>
      <w:r>
        <w:rPr>
          <w:rFonts w:ascii="Arial" w:hAnsi="Arial" w:cs="Arial"/>
          <w:color w:val="800000"/>
          <w:highlight w:val="white"/>
          <w:lang w:eastAsia="fi-FI"/>
        </w:rPr>
        <w:t>content</w:t>
      </w:r>
      <w:r>
        <w:rPr>
          <w:rFonts w:ascii="Arial" w:hAnsi="Arial" w:cs="Arial"/>
          <w:color w:val="0000FF"/>
          <w:highlight w:val="white"/>
          <w:lang w:eastAsia="fi-FI"/>
        </w:rPr>
        <w:t>&gt;&lt;</w:t>
      </w:r>
      <w:r>
        <w:rPr>
          <w:rFonts w:ascii="Arial" w:hAnsi="Arial" w:cs="Arial"/>
          <w:color w:val="800000"/>
          <w:highlight w:val="white"/>
          <w:lang w:eastAsia="fi-FI"/>
        </w:rPr>
        <w:t>br</w:t>
      </w:r>
      <w:r>
        <w:rPr>
          <w:rFonts w:ascii="Arial" w:hAnsi="Arial" w:cs="Arial"/>
          <w:color w:val="0000FF"/>
          <w:highlight w:val="white"/>
          <w:lang w:eastAsia="fi-FI"/>
        </w:rPr>
        <w:t>/&gt;</w:t>
      </w:r>
    </w:p>
    <w:p w14:paraId="1A1F1F3E"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00"/>
          <w:highlight w:val="white"/>
          <w:lang w:eastAsia="fi-FI"/>
        </w:rPr>
        <w:tab/>
      </w:r>
      <w:r w:rsidR="00C851C1" w:rsidRPr="00C851C1">
        <w:rPr>
          <w:rFonts w:ascii="Arial" w:hAnsi="Arial" w:cs="Arial"/>
          <w:color w:val="000000"/>
          <w:lang w:eastAsia="fi-FI"/>
        </w:rPr>
        <w:t>Tutkimuksen tehnyt palveluyksikkö</w:t>
      </w:r>
      <w:r>
        <w:rPr>
          <w:rFonts w:ascii="Arial" w:hAnsi="Arial" w:cs="Arial"/>
          <w:color w:val="000000"/>
          <w:highlight w:val="white"/>
          <w:lang w:eastAsia="fi-FI"/>
        </w:rPr>
        <w:t>: X-Y Laboratorio</w:t>
      </w:r>
      <w:r>
        <w:rPr>
          <w:rFonts w:ascii="Arial" w:hAnsi="Arial" w:cs="Arial"/>
          <w:color w:val="0000FF"/>
          <w:highlight w:val="white"/>
          <w:lang w:eastAsia="fi-FI"/>
        </w:rPr>
        <w:t>&lt;</w:t>
      </w:r>
      <w:r>
        <w:rPr>
          <w:rFonts w:ascii="Arial" w:hAnsi="Arial" w:cs="Arial"/>
          <w:color w:val="800000"/>
          <w:highlight w:val="white"/>
          <w:lang w:eastAsia="fi-FI"/>
        </w:rPr>
        <w:t>br</w:t>
      </w:r>
      <w:r>
        <w:rPr>
          <w:rFonts w:ascii="Arial" w:hAnsi="Arial" w:cs="Arial"/>
          <w:color w:val="0000FF"/>
          <w:highlight w:val="white"/>
          <w:lang w:eastAsia="fi-FI"/>
        </w:rPr>
        <w:t>/&gt;</w:t>
      </w:r>
    </w:p>
    <w:p w14:paraId="36FE462C" w14:textId="77777777" w:rsidR="00E73609" w:rsidRDefault="00E73609" w:rsidP="001257E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00"/>
          <w:highlight w:val="white"/>
          <w:lang w:eastAsia="fi-FI"/>
        </w:rPr>
        <w:tab/>
      </w:r>
      <w:r>
        <w:rPr>
          <w:rFonts w:ascii="Arial" w:hAnsi="Arial" w:cs="Arial"/>
          <w:color w:val="0000FF"/>
          <w:highlight w:val="white"/>
          <w:lang w:eastAsia="fi-FI"/>
        </w:rPr>
        <w:t>&lt;/</w:t>
      </w:r>
      <w:r>
        <w:rPr>
          <w:rFonts w:ascii="Arial" w:hAnsi="Arial" w:cs="Arial"/>
          <w:color w:val="800000"/>
          <w:highlight w:val="white"/>
          <w:lang w:eastAsia="fi-FI"/>
        </w:rPr>
        <w:t>paragraph</w:t>
      </w:r>
      <w:r>
        <w:rPr>
          <w:rFonts w:ascii="Arial" w:hAnsi="Arial" w:cs="Arial"/>
          <w:color w:val="0000FF"/>
          <w:highlight w:val="white"/>
          <w:lang w:eastAsia="fi-FI"/>
        </w:rPr>
        <w:t>&gt;</w:t>
      </w:r>
    </w:p>
    <w:p w14:paraId="53D6C5BF" w14:textId="77777777" w:rsidR="00E73609" w:rsidRDefault="00E73609" w:rsidP="001257E3">
      <w:pPr>
        <w:rPr>
          <w:sz w:val="24"/>
          <w:szCs w:val="24"/>
          <w:lang w:eastAsia="fi-FI"/>
        </w:rPr>
      </w:pPr>
    </w:p>
    <w:p w14:paraId="716D2054" w14:textId="77777777" w:rsidR="00E73609" w:rsidRPr="0092315F" w:rsidRDefault="00E73609" w:rsidP="001257E3">
      <w:pPr>
        <w:rPr>
          <w:sz w:val="24"/>
          <w:szCs w:val="24"/>
          <w:lang w:eastAsia="fi-FI"/>
        </w:rPr>
      </w:pPr>
    </w:p>
    <w:p w14:paraId="027E1E98" w14:textId="77777777" w:rsidR="00E73609" w:rsidRPr="0092315F" w:rsidRDefault="00E73609" w:rsidP="0092315F"/>
    <w:p w14:paraId="3B686C3C" w14:textId="77777777" w:rsidR="00E73609" w:rsidRDefault="00E73609" w:rsidP="000A4CBF">
      <w:pPr>
        <w:pStyle w:val="Otsikko3"/>
        <w:rPr>
          <w:lang w:val="de-DE"/>
        </w:rPr>
      </w:pPr>
      <w:bookmarkStart w:id="624" w:name="_Toc242249619"/>
      <w:r>
        <w:rPr>
          <w:lang w:val="de-DE"/>
        </w:rPr>
        <w:t>Taulukkomuotoisen tuloksen näyttömuoto</w:t>
      </w:r>
      <w:bookmarkEnd w:id="624"/>
      <w:r>
        <w:rPr>
          <w:lang w:val="de-DE"/>
        </w:rPr>
        <w:t xml:space="preserve"> </w:t>
      </w:r>
    </w:p>
    <w:p w14:paraId="300D0A6C" w14:textId="77777777" w:rsidR="00E73609" w:rsidRDefault="00E73609" w:rsidP="007B5203">
      <w:pPr>
        <w:rPr>
          <w:lang w:val="de-DE"/>
        </w:rPr>
      </w:pPr>
    </w:p>
    <w:p w14:paraId="7F55ACCB" w14:textId="77777777" w:rsidR="00E73609" w:rsidRPr="00422F07" w:rsidRDefault="00E73609" w:rsidP="007B5203">
      <w:r w:rsidRPr="00422F07">
        <w:t>Niissä laboratori</w:t>
      </w:r>
      <w:r>
        <w:t>o</w:t>
      </w:r>
      <w:r w:rsidRPr="00422F07">
        <w:t>tu</w:t>
      </w:r>
      <w:r>
        <w:t>tki</w:t>
      </w:r>
      <w:r w:rsidRPr="00422F07">
        <w:t>mu</w:t>
      </w:r>
      <w:r>
        <w:t>ksien</w:t>
      </w:r>
      <w:r w:rsidRPr="00422F07">
        <w:t xml:space="preserve"> tuloksissa, jotka voidaan esittää alla</w:t>
      </w:r>
      <w:r>
        <w:t xml:space="preserve"> </w:t>
      </w:r>
      <w:r w:rsidRPr="00422F07">
        <w:t>ole</w:t>
      </w:r>
      <w:r>
        <w:t>v</w:t>
      </w:r>
      <w:r w:rsidRPr="00422F07">
        <w:t>assa taulukkomuodossa, on syytä käyttää tätä taulukkomuotoa. Tutkimusten tilaava yksikkö on näkymän yhteydessä ja muut tulokseen liittyvät tiedot ovat taulukossa siten että kukin tutkimus on omana rivinä ja siihen liittyy yksi rakenteinen elementti observation entry ja mahdollisesti sen alarakenteet aiemmissa koh</w:t>
      </w:r>
      <w:r>
        <w:t>d</w:t>
      </w:r>
      <w:r w:rsidRPr="00422F07">
        <w:t xml:space="preserve">issa esitetyillä tavoilla. Tuloksen patoloogisuus ilmaistaan poikkeustilanneviesti koodistolla. </w:t>
      </w:r>
      <w:r>
        <w:t>S</w:t>
      </w:r>
      <w:r w:rsidRPr="00422F07">
        <w:t>ekvenssivastausten aikaero esim. 0, 1/2h, 1h ja 2h</w:t>
      </w:r>
      <w:r>
        <w:t xml:space="preserve"> esitetään huomauksena (esimerkki kohdan lopussa)</w:t>
      </w:r>
      <w:r w:rsidRPr="00422F07">
        <w:t xml:space="preserve">. Lausunto tai huomautus kohtaan merkitään lausunto, huomautus tai muut tiedot, jotka tuloksen tulkitseminen edellyttää. Rakenteisesta osuudesta observation entrystä viitataan lausuntoon, huomautukseen ja muihin näytettäviin teksteihin OID-tunnuksella. </w:t>
      </w:r>
      <w:r w:rsidRPr="00422F07">
        <w:lastRenderedPageBreak/>
        <w:t xml:space="preserve">Tuloksen </w:t>
      </w:r>
      <w:r w:rsidR="009F5905">
        <w:t>tekevä</w:t>
      </w:r>
      <w:r w:rsidR="009F5905" w:rsidRPr="00422F07">
        <w:t xml:space="preserve"> </w:t>
      </w:r>
      <w:r w:rsidR="009F5905">
        <w:t xml:space="preserve">palveluyksikkö </w:t>
      </w:r>
      <w:r w:rsidRPr="00422F07">
        <w:t>on laboratorioyksikkö, hoitoyksikkö (esim. vuodeosasto, polik</w:t>
      </w:r>
      <w:r>
        <w:t>l</w:t>
      </w:r>
      <w:r w:rsidRPr="00422F07">
        <w:t>inikka, leikkaussali, teho) tai potilas (mukaan</w:t>
      </w:r>
      <w:r>
        <w:t xml:space="preserve"> </w:t>
      </w:r>
      <w:r w:rsidRPr="00422F07">
        <w:t xml:space="preserve">lukien hoitajansa). joka vastaa tuloksen </w:t>
      </w:r>
      <w:r w:rsidR="009F5905">
        <w:t>tuloksesta</w:t>
      </w:r>
      <w:r w:rsidRPr="00422F07">
        <w:t>.</w:t>
      </w:r>
      <w:r w:rsidR="009F5905">
        <w:t xml:space="preserve"> Potilastietojärjestelmä voi omissa laboratoriotulosten taulukoissa käyttää kaikkia tulosten rakenteisia tietoja.</w:t>
      </w:r>
    </w:p>
    <w:p w14:paraId="14D2E69A" w14:textId="77777777" w:rsidR="00E73609" w:rsidRPr="00422F07" w:rsidRDefault="00E73609" w:rsidP="007B5203"/>
    <w:p w14:paraId="79E56959" w14:textId="77777777" w:rsidR="00E73609" w:rsidRPr="00422F07" w:rsidRDefault="00E73609" w:rsidP="007B5203">
      <w:r w:rsidRPr="00422F07">
        <w:t>HL7 kertomus ja lomakkeet raportissa kohdassa 2.2.2</w:t>
      </w:r>
      <w:r w:rsidRPr="00422F07">
        <w:tab/>
        <w:t>merkintä ja sen osien yksilöinti on kuvattu, miten CDA R2 näyttöteksti ja rakenteet liittyvät toisiinsa.</w:t>
      </w:r>
    </w:p>
    <w:p w14:paraId="71077F81" w14:textId="77777777" w:rsidR="00E73609" w:rsidRPr="00422F07" w:rsidRDefault="00E73609" w:rsidP="000A4CBF"/>
    <w:p w14:paraId="47B36196" w14:textId="77777777" w:rsidR="00E73609" w:rsidRDefault="009F5905" w:rsidP="00C25021">
      <w:pPr>
        <w:tabs>
          <w:tab w:val="left" w:pos="426"/>
        </w:tabs>
        <w:rPr>
          <w:sz w:val="16"/>
          <w:szCs w:val="16"/>
          <w:lang w:val="de-DE"/>
        </w:rPr>
      </w:pPr>
      <w:r w:rsidRPr="009F5905">
        <w:rPr>
          <w:sz w:val="16"/>
          <w:szCs w:val="16"/>
          <w:lang w:val="de-DE"/>
        </w:rPr>
        <w:object w:dxaOrig="13890" w:dyaOrig="6210" w14:anchorId="3FCA8F95">
          <v:shape id="_x0000_i1027" type="#_x0000_t75" style="width:489.75pt;height:219pt" o:ole="">
            <v:imagedata r:id="rId7" o:title=""/>
          </v:shape>
          <o:OLEObject Type="Embed" ProgID="PBrush" ShapeID="_x0000_i1027" DrawAspect="Content" ObjectID="_1812802556" r:id="rId8"/>
        </w:object>
      </w:r>
    </w:p>
    <w:p w14:paraId="47B39CB8" w14:textId="77777777" w:rsidR="00E7360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p>
    <w:p w14:paraId="509027E4"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text</w:t>
      </w:r>
      <w:r w:rsidRPr="007555B6">
        <w:rPr>
          <w:rFonts w:ascii="Arial" w:hAnsi="Arial" w:cs="Arial"/>
          <w:color w:val="0000FF"/>
          <w:highlight w:val="white"/>
          <w:lang w:eastAsia="fi-FI"/>
        </w:rPr>
        <w:t>&gt;</w:t>
      </w:r>
    </w:p>
    <w:p w14:paraId="455748FE"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8080"/>
          <w:highlight w:val="white"/>
          <w:lang w:eastAsia="fi-FI"/>
        </w:rPr>
        <w:t xml:space="preserve"> vastauksen tiedot näyttömuodossa   </w:t>
      </w:r>
      <w:r w:rsidRPr="007555B6">
        <w:rPr>
          <w:rFonts w:ascii="Arial" w:hAnsi="Arial" w:cs="Arial"/>
          <w:color w:val="0000FF"/>
          <w:highlight w:val="white"/>
          <w:lang w:eastAsia="fi-FI"/>
        </w:rPr>
        <w:t>--&gt;</w:t>
      </w:r>
    </w:p>
    <w:p w14:paraId="40981915" w14:textId="77777777" w:rsidR="00E73609" w:rsidRPr="00E72771"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E72771">
        <w:rPr>
          <w:rFonts w:ascii="Arial" w:hAnsi="Arial" w:cs="Arial"/>
          <w:color w:val="0000FF"/>
          <w:highlight w:val="white"/>
          <w:lang w:val="en-US" w:eastAsia="fi-FI"/>
        </w:rPr>
        <w:t>&lt;</w:t>
      </w:r>
      <w:r w:rsidRPr="00E72771">
        <w:rPr>
          <w:rFonts w:ascii="Arial" w:hAnsi="Arial" w:cs="Arial"/>
          <w:color w:val="800000"/>
          <w:highlight w:val="white"/>
          <w:lang w:val="en-US" w:eastAsia="fi-FI"/>
        </w:rPr>
        <w:t>table</w:t>
      </w:r>
      <w:r w:rsidRPr="00E72771">
        <w:rPr>
          <w:rFonts w:ascii="Arial" w:hAnsi="Arial" w:cs="Arial"/>
          <w:color w:val="FF0000"/>
          <w:highlight w:val="white"/>
          <w:lang w:val="en-US" w:eastAsia="fi-FI"/>
        </w:rPr>
        <w:t xml:space="preserve"> border</w:t>
      </w:r>
      <w:r w:rsidRPr="00E72771">
        <w:rPr>
          <w:rFonts w:ascii="Arial" w:hAnsi="Arial" w:cs="Arial"/>
          <w:color w:val="0000FF"/>
          <w:highlight w:val="white"/>
          <w:lang w:val="en-US" w:eastAsia="fi-FI"/>
        </w:rPr>
        <w:t>="</w:t>
      </w:r>
      <w:r w:rsidRPr="00E72771">
        <w:rPr>
          <w:rFonts w:ascii="Arial" w:hAnsi="Arial" w:cs="Arial"/>
          <w:color w:val="000000"/>
          <w:highlight w:val="white"/>
          <w:lang w:val="en-US" w:eastAsia="fi-FI"/>
        </w:rPr>
        <w:t>1</w:t>
      </w:r>
      <w:r w:rsidRPr="00E72771">
        <w:rPr>
          <w:rFonts w:ascii="Arial" w:hAnsi="Arial" w:cs="Arial"/>
          <w:color w:val="0000FF"/>
          <w:highlight w:val="white"/>
          <w:lang w:val="en-US" w:eastAsia="fi-FI"/>
        </w:rPr>
        <w:t>"</w:t>
      </w:r>
      <w:r w:rsidRPr="00E72771">
        <w:rPr>
          <w:rFonts w:ascii="Arial" w:hAnsi="Arial" w:cs="Arial"/>
          <w:color w:val="FF0000"/>
          <w:highlight w:val="white"/>
          <w:lang w:val="en-US" w:eastAsia="fi-FI"/>
        </w:rPr>
        <w:t xml:space="preserve"> rules</w:t>
      </w:r>
      <w:r w:rsidRPr="00E72771">
        <w:rPr>
          <w:rFonts w:ascii="Arial" w:hAnsi="Arial" w:cs="Arial"/>
          <w:color w:val="0000FF"/>
          <w:highlight w:val="white"/>
          <w:lang w:val="en-US" w:eastAsia="fi-FI"/>
        </w:rPr>
        <w:t>="</w:t>
      </w:r>
      <w:r w:rsidRPr="00E72771">
        <w:rPr>
          <w:rFonts w:ascii="Arial" w:hAnsi="Arial" w:cs="Arial"/>
          <w:color w:val="000000"/>
          <w:highlight w:val="white"/>
          <w:lang w:val="en-US" w:eastAsia="fi-FI"/>
        </w:rPr>
        <w:t>all</w:t>
      </w:r>
      <w:r w:rsidRPr="00E72771">
        <w:rPr>
          <w:rFonts w:ascii="Arial" w:hAnsi="Arial" w:cs="Arial"/>
          <w:color w:val="0000FF"/>
          <w:highlight w:val="white"/>
          <w:lang w:val="en-US" w:eastAsia="fi-FI"/>
        </w:rPr>
        <w:t>"&gt;</w:t>
      </w:r>
    </w:p>
    <w:p w14:paraId="2607082E"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E72771">
        <w:rPr>
          <w:rFonts w:ascii="Arial" w:hAnsi="Arial" w:cs="Arial"/>
          <w:color w:val="000000"/>
          <w:highlight w:val="white"/>
          <w:lang w:val="en-US" w:eastAsia="fi-FI"/>
        </w:rPr>
        <w:tab/>
      </w:r>
      <w:r w:rsidRPr="00E72771">
        <w:rPr>
          <w:rFonts w:ascii="Arial" w:hAnsi="Arial" w:cs="Arial"/>
          <w:color w:val="000000"/>
          <w:highlight w:val="white"/>
          <w:lang w:val="en-US" w:eastAsia="fi-FI"/>
        </w:rPr>
        <w:tab/>
      </w:r>
      <w:r w:rsidRPr="00E72771">
        <w:rPr>
          <w:rFonts w:ascii="Arial" w:hAnsi="Arial" w:cs="Arial"/>
          <w:color w:val="000000"/>
          <w:highlight w:val="white"/>
          <w:lang w:val="en-US"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tbody</w:t>
      </w:r>
      <w:r w:rsidRPr="007555B6">
        <w:rPr>
          <w:rFonts w:ascii="Arial" w:hAnsi="Arial" w:cs="Arial"/>
          <w:color w:val="FF0000"/>
          <w:highlight w:val="white"/>
          <w:lang w:val="en-GB" w:eastAsia="fi-FI"/>
        </w:rPr>
        <w:t xml:space="preserve"> align</w:t>
      </w:r>
      <w:r w:rsidRPr="007555B6">
        <w:rPr>
          <w:rFonts w:ascii="Arial" w:hAnsi="Arial" w:cs="Arial"/>
          <w:color w:val="0000FF"/>
          <w:highlight w:val="white"/>
          <w:lang w:val="en-GB" w:eastAsia="fi-FI"/>
        </w:rPr>
        <w:t>="</w:t>
      </w:r>
      <w:r w:rsidRPr="007555B6">
        <w:rPr>
          <w:rFonts w:ascii="Arial" w:hAnsi="Arial" w:cs="Arial"/>
          <w:color w:val="000000"/>
          <w:highlight w:val="white"/>
          <w:lang w:val="en-GB" w:eastAsia="fi-FI"/>
        </w:rPr>
        <w:t>left</w:t>
      </w:r>
      <w:r w:rsidRPr="007555B6">
        <w:rPr>
          <w:rFonts w:ascii="Arial" w:hAnsi="Arial" w:cs="Arial"/>
          <w:color w:val="0000FF"/>
          <w:highlight w:val="white"/>
          <w:lang w:val="en-GB" w:eastAsia="fi-FI"/>
        </w:rPr>
        <w:t>"</w:t>
      </w:r>
      <w:r w:rsidRPr="007555B6">
        <w:rPr>
          <w:rFonts w:ascii="Arial" w:hAnsi="Arial" w:cs="Arial"/>
          <w:color w:val="FF0000"/>
          <w:highlight w:val="white"/>
          <w:lang w:val="en-GB" w:eastAsia="fi-FI"/>
        </w:rPr>
        <w:t xml:space="preserve"> valign</w:t>
      </w:r>
      <w:r w:rsidRPr="007555B6">
        <w:rPr>
          <w:rFonts w:ascii="Arial" w:hAnsi="Arial" w:cs="Arial"/>
          <w:color w:val="0000FF"/>
          <w:highlight w:val="white"/>
          <w:lang w:val="en-GB" w:eastAsia="fi-FI"/>
        </w:rPr>
        <w:t>="</w:t>
      </w:r>
      <w:r w:rsidRPr="007555B6">
        <w:rPr>
          <w:rFonts w:ascii="Arial" w:hAnsi="Arial" w:cs="Arial"/>
          <w:color w:val="000000"/>
          <w:highlight w:val="white"/>
          <w:lang w:val="en-GB" w:eastAsia="fi-FI"/>
        </w:rPr>
        <w:t>top</w:t>
      </w:r>
      <w:r w:rsidRPr="007555B6">
        <w:rPr>
          <w:rFonts w:ascii="Arial" w:hAnsi="Arial" w:cs="Arial"/>
          <w:color w:val="0000FF"/>
          <w:highlight w:val="white"/>
          <w:lang w:val="en-GB" w:eastAsia="fi-FI"/>
        </w:rPr>
        <w:t>"&gt;</w:t>
      </w:r>
    </w:p>
    <w:p w14:paraId="76D1A679"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tr</w:t>
      </w:r>
      <w:r w:rsidRPr="007555B6">
        <w:rPr>
          <w:rFonts w:ascii="Arial" w:hAnsi="Arial" w:cs="Arial"/>
          <w:color w:val="0000FF"/>
          <w:highlight w:val="white"/>
          <w:lang w:val="en-GB" w:eastAsia="fi-FI"/>
        </w:rPr>
        <w:t>&gt;</w:t>
      </w:r>
    </w:p>
    <w:p w14:paraId="63EC6106"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Näytteenottoaika</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7E5300C3"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Tutkimus</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51513405"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Tulos</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33459555"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Pat</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0F7EBED7"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Yksikkö</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0C6BF33C"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Viitearvot</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th</w:t>
      </w:r>
      <w:r w:rsidRPr="007555B6">
        <w:rPr>
          <w:rFonts w:ascii="Arial" w:hAnsi="Arial" w:cs="Arial"/>
          <w:color w:val="0000FF"/>
          <w:highlight w:val="white"/>
          <w:lang w:val="en-GB" w:eastAsia="fi-FI"/>
        </w:rPr>
        <w:t>&gt;</w:t>
      </w:r>
    </w:p>
    <w:p w14:paraId="245EEFF5" w14:textId="77777777" w:rsidR="00E73609" w:rsidRPr="009D526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9D5269">
        <w:rPr>
          <w:rFonts w:ascii="Arial" w:hAnsi="Arial" w:cs="Arial"/>
          <w:color w:val="0000FF"/>
          <w:highlight w:val="white"/>
          <w:lang w:val="en-US" w:eastAsia="fi-FI"/>
        </w:rPr>
        <w:t>&lt;</w:t>
      </w:r>
      <w:r w:rsidRPr="009D5269">
        <w:rPr>
          <w:rFonts w:ascii="Arial" w:hAnsi="Arial" w:cs="Arial"/>
          <w:color w:val="800000"/>
          <w:highlight w:val="white"/>
          <w:lang w:val="en-US" w:eastAsia="fi-FI"/>
        </w:rPr>
        <w:t>th</w:t>
      </w:r>
      <w:r w:rsidRPr="009D5269">
        <w:rPr>
          <w:rFonts w:ascii="Arial" w:hAnsi="Arial" w:cs="Arial"/>
          <w:color w:val="0000FF"/>
          <w:highlight w:val="white"/>
          <w:lang w:val="en-US" w:eastAsia="fi-FI"/>
        </w:rPr>
        <w:t>&gt;</w:t>
      </w:r>
      <w:r w:rsidRPr="009D5269">
        <w:rPr>
          <w:rFonts w:ascii="Arial" w:hAnsi="Arial" w:cs="Arial"/>
          <w:color w:val="000000"/>
          <w:highlight w:val="white"/>
          <w:lang w:val="en-US" w:eastAsia="fi-FI"/>
        </w:rPr>
        <w:t>Lausunto tai huomautus</w:t>
      </w:r>
      <w:r w:rsidRPr="009D5269">
        <w:rPr>
          <w:rFonts w:ascii="Arial" w:hAnsi="Arial" w:cs="Arial"/>
          <w:color w:val="0000FF"/>
          <w:highlight w:val="white"/>
          <w:lang w:val="en-US" w:eastAsia="fi-FI"/>
        </w:rPr>
        <w:t>&lt;/</w:t>
      </w:r>
      <w:r w:rsidRPr="009D5269">
        <w:rPr>
          <w:rFonts w:ascii="Arial" w:hAnsi="Arial" w:cs="Arial"/>
          <w:color w:val="800000"/>
          <w:highlight w:val="white"/>
          <w:lang w:val="en-US" w:eastAsia="fi-FI"/>
        </w:rPr>
        <w:t>th</w:t>
      </w:r>
      <w:r w:rsidRPr="009D5269">
        <w:rPr>
          <w:rFonts w:ascii="Arial" w:hAnsi="Arial" w:cs="Arial"/>
          <w:color w:val="0000FF"/>
          <w:highlight w:val="white"/>
          <w:lang w:val="en-US" w:eastAsia="fi-FI"/>
        </w:rPr>
        <w:t>&gt;</w:t>
      </w:r>
    </w:p>
    <w:p w14:paraId="69285574" w14:textId="77777777" w:rsidR="00E73609" w:rsidRPr="00E72771"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9D5269">
        <w:rPr>
          <w:rFonts w:ascii="Arial" w:hAnsi="Arial" w:cs="Arial"/>
          <w:color w:val="000000"/>
          <w:highlight w:val="white"/>
          <w:lang w:val="en-US" w:eastAsia="fi-FI"/>
        </w:rPr>
        <w:tab/>
      </w:r>
      <w:r w:rsidRPr="009D5269">
        <w:rPr>
          <w:rFonts w:ascii="Arial" w:hAnsi="Arial" w:cs="Arial"/>
          <w:color w:val="000000"/>
          <w:highlight w:val="white"/>
          <w:lang w:val="en-US" w:eastAsia="fi-FI"/>
        </w:rPr>
        <w:tab/>
      </w:r>
      <w:r w:rsidRPr="009D5269">
        <w:rPr>
          <w:rFonts w:ascii="Arial" w:hAnsi="Arial" w:cs="Arial"/>
          <w:color w:val="000000"/>
          <w:highlight w:val="white"/>
          <w:lang w:val="en-US" w:eastAsia="fi-FI"/>
        </w:rPr>
        <w:tab/>
      </w:r>
      <w:r w:rsidRPr="009D5269">
        <w:rPr>
          <w:rFonts w:ascii="Arial" w:hAnsi="Arial" w:cs="Arial"/>
          <w:color w:val="000000"/>
          <w:highlight w:val="white"/>
          <w:lang w:val="en-US" w:eastAsia="fi-FI"/>
        </w:rPr>
        <w:tab/>
      </w:r>
      <w:r w:rsidRPr="009D5269">
        <w:rPr>
          <w:rFonts w:ascii="Arial" w:hAnsi="Arial" w:cs="Arial"/>
          <w:color w:val="000000"/>
          <w:highlight w:val="white"/>
          <w:lang w:val="en-US" w:eastAsia="fi-FI"/>
        </w:rPr>
        <w:tab/>
      </w:r>
      <w:r w:rsidRPr="00E72771">
        <w:rPr>
          <w:rFonts w:ascii="Arial" w:hAnsi="Arial" w:cs="Arial"/>
          <w:color w:val="0000FF"/>
          <w:highlight w:val="white"/>
          <w:lang w:eastAsia="fi-FI"/>
        </w:rPr>
        <w:t>&lt;</w:t>
      </w:r>
      <w:r w:rsidRPr="00E72771">
        <w:rPr>
          <w:rFonts w:ascii="Arial" w:hAnsi="Arial" w:cs="Arial"/>
          <w:color w:val="800000"/>
          <w:highlight w:val="white"/>
          <w:lang w:eastAsia="fi-FI"/>
        </w:rPr>
        <w:t>th</w:t>
      </w:r>
      <w:r w:rsidRPr="00E72771">
        <w:rPr>
          <w:rFonts w:ascii="Arial" w:hAnsi="Arial" w:cs="Arial"/>
          <w:color w:val="0000FF"/>
          <w:highlight w:val="white"/>
          <w:lang w:eastAsia="fi-FI"/>
        </w:rPr>
        <w:t>&gt;</w:t>
      </w:r>
      <w:r w:rsidR="00C851C1" w:rsidRPr="00E72771">
        <w:rPr>
          <w:rFonts w:ascii="Arial" w:hAnsi="Arial" w:cs="Arial"/>
          <w:color w:val="000000"/>
          <w:lang w:eastAsia="fi-FI"/>
        </w:rPr>
        <w:t>Tutkimuksen tehnyt palveluyksikkö</w:t>
      </w:r>
      <w:r w:rsidRPr="00E72771">
        <w:rPr>
          <w:rFonts w:ascii="Arial" w:hAnsi="Arial" w:cs="Arial"/>
          <w:color w:val="0000FF"/>
          <w:highlight w:val="white"/>
          <w:lang w:eastAsia="fi-FI"/>
        </w:rPr>
        <w:t>&lt;/</w:t>
      </w:r>
      <w:r w:rsidRPr="00E72771">
        <w:rPr>
          <w:rFonts w:ascii="Arial" w:hAnsi="Arial" w:cs="Arial"/>
          <w:color w:val="800000"/>
          <w:highlight w:val="white"/>
          <w:lang w:eastAsia="fi-FI"/>
        </w:rPr>
        <w:t>th</w:t>
      </w:r>
      <w:r w:rsidRPr="00E72771">
        <w:rPr>
          <w:rFonts w:ascii="Arial" w:hAnsi="Arial" w:cs="Arial"/>
          <w:color w:val="0000FF"/>
          <w:highlight w:val="white"/>
          <w:lang w:eastAsia="fi-FI"/>
        </w:rPr>
        <w:t>&gt;</w:t>
      </w:r>
    </w:p>
    <w:p w14:paraId="4B633FF9" w14:textId="77777777" w:rsidR="00E73609" w:rsidRPr="00E72771"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eastAsia="fi-FI"/>
        </w:rPr>
      </w:pP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FF"/>
          <w:highlight w:val="white"/>
          <w:lang w:eastAsia="fi-FI"/>
        </w:rPr>
        <w:t>&lt;/</w:t>
      </w:r>
      <w:r w:rsidRPr="00E72771">
        <w:rPr>
          <w:rFonts w:ascii="Arial" w:hAnsi="Arial" w:cs="Arial"/>
          <w:color w:val="800000"/>
          <w:highlight w:val="white"/>
          <w:lang w:eastAsia="fi-FI"/>
        </w:rPr>
        <w:t>tr</w:t>
      </w:r>
      <w:r w:rsidRPr="00E72771">
        <w:rPr>
          <w:rFonts w:ascii="Arial" w:hAnsi="Arial" w:cs="Arial"/>
          <w:color w:val="0000FF"/>
          <w:highlight w:val="white"/>
          <w:lang w:eastAsia="fi-FI"/>
        </w:rPr>
        <w:t>&gt;</w:t>
      </w:r>
    </w:p>
    <w:p w14:paraId="3999FE76" w14:textId="77777777" w:rsidR="00E73609" w:rsidRPr="00E72771"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E72771">
        <w:rPr>
          <w:rFonts w:ascii="Arial" w:hAnsi="Arial" w:cs="Arial"/>
          <w:color w:val="0000FF"/>
          <w:highlight w:val="white"/>
          <w:lang w:eastAsia="fi-FI"/>
        </w:rPr>
        <w:tab/>
      </w:r>
      <w:r w:rsidRPr="00E72771">
        <w:rPr>
          <w:rFonts w:ascii="Arial" w:hAnsi="Arial" w:cs="Arial"/>
          <w:color w:val="0000FF"/>
          <w:highlight w:val="white"/>
          <w:lang w:eastAsia="fi-FI"/>
        </w:rPr>
        <w:tab/>
      </w:r>
      <w:r w:rsidRPr="00E72771">
        <w:rPr>
          <w:rFonts w:ascii="Arial" w:hAnsi="Arial" w:cs="Arial"/>
          <w:color w:val="0000FF"/>
          <w:highlight w:val="white"/>
          <w:lang w:eastAsia="fi-FI"/>
        </w:rPr>
        <w:tab/>
      </w:r>
      <w:r w:rsidRPr="00E72771">
        <w:rPr>
          <w:rFonts w:ascii="Arial" w:hAnsi="Arial" w:cs="Arial"/>
          <w:color w:val="0000FF"/>
          <w:highlight w:val="white"/>
          <w:lang w:eastAsia="fi-FI"/>
        </w:rPr>
        <w:tab/>
        <w:t>…</w:t>
      </w:r>
    </w:p>
    <w:p w14:paraId="63C3C7E3" w14:textId="77777777" w:rsidR="00E73609" w:rsidRPr="00E72771"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FF"/>
          <w:highlight w:val="white"/>
          <w:lang w:eastAsia="fi-FI"/>
        </w:rPr>
        <w:t>&lt;</w:t>
      </w:r>
      <w:r w:rsidRPr="00E72771">
        <w:rPr>
          <w:rFonts w:ascii="Arial" w:hAnsi="Arial" w:cs="Arial"/>
          <w:color w:val="800000"/>
          <w:highlight w:val="white"/>
          <w:lang w:eastAsia="fi-FI"/>
        </w:rPr>
        <w:t>tr</w:t>
      </w:r>
      <w:r w:rsidRPr="00E72771">
        <w:rPr>
          <w:rFonts w:ascii="Arial" w:hAnsi="Arial" w:cs="Arial"/>
          <w:color w:val="FF0000"/>
          <w:highlight w:val="white"/>
          <w:lang w:eastAsia="fi-FI"/>
        </w:rPr>
        <w:t xml:space="preserve"> ID</w:t>
      </w:r>
      <w:r w:rsidRPr="00E72771">
        <w:rPr>
          <w:rFonts w:ascii="Arial" w:hAnsi="Arial" w:cs="Arial"/>
          <w:color w:val="0000FF"/>
          <w:highlight w:val="white"/>
          <w:lang w:eastAsia="fi-FI"/>
        </w:rPr>
        <w:t>="</w:t>
      </w:r>
      <w:r w:rsidRPr="00E72771">
        <w:rPr>
          <w:rFonts w:ascii="Arial" w:hAnsi="Arial" w:cs="Arial"/>
          <w:color w:val="000000"/>
          <w:highlight w:val="white"/>
          <w:lang w:eastAsia="fi-FI"/>
        </w:rPr>
        <w:t>OID1.2.246.10.1234567.11.2009.123.5.5.1</w:t>
      </w:r>
      <w:r w:rsidRPr="00E72771">
        <w:rPr>
          <w:rFonts w:ascii="Arial" w:hAnsi="Arial" w:cs="Arial"/>
          <w:color w:val="0000FF"/>
          <w:highlight w:val="white"/>
          <w:lang w:eastAsia="fi-FI"/>
        </w:rPr>
        <w:t>"&gt;</w:t>
      </w:r>
    </w:p>
    <w:p w14:paraId="68D83331" w14:textId="77777777" w:rsidR="00E73609" w:rsidRPr="00E72771"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FF"/>
          <w:highlight w:val="white"/>
          <w:lang w:eastAsia="fi-FI"/>
        </w:rPr>
        <w:t>&lt;</w:t>
      </w:r>
      <w:r w:rsidRPr="00E72771">
        <w:rPr>
          <w:rFonts w:ascii="Arial" w:hAnsi="Arial" w:cs="Arial"/>
          <w:color w:val="800000"/>
          <w:highlight w:val="white"/>
          <w:lang w:eastAsia="fi-FI"/>
        </w:rPr>
        <w:t>td</w:t>
      </w:r>
      <w:r w:rsidRPr="00E72771">
        <w:rPr>
          <w:rFonts w:ascii="Arial" w:hAnsi="Arial" w:cs="Arial"/>
          <w:color w:val="0000FF"/>
          <w:highlight w:val="white"/>
          <w:lang w:eastAsia="fi-FI"/>
        </w:rPr>
        <w:t>&gt;</w:t>
      </w:r>
      <w:r w:rsidRPr="00E72771">
        <w:rPr>
          <w:rFonts w:ascii="Arial" w:hAnsi="Arial" w:cs="Arial"/>
          <w:color w:val="000000"/>
          <w:highlight w:val="white"/>
          <w:lang w:eastAsia="fi-FI"/>
        </w:rPr>
        <w:t>18.11.1997 8:00</w:t>
      </w:r>
      <w:r w:rsidRPr="00E72771">
        <w:rPr>
          <w:rFonts w:ascii="Arial" w:hAnsi="Arial" w:cs="Arial"/>
          <w:color w:val="0000FF"/>
          <w:highlight w:val="white"/>
          <w:lang w:eastAsia="fi-FI"/>
        </w:rPr>
        <w:t>&lt;/</w:t>
      </w:r>
      <w:r w:rsidRPr="00E72771">
        <w:rPr>
          <w:rFonts w:ascii="Arial" w:hAnsi="Arial" w:cs="Arial"/>
          <w:color w:val="800000"/>
          <w:highlight w:val="white"/>
          <w:lang w:eastAsia="fi-FI"/>
        </w:rPr>
        <w:t>td</w:t>
      </w:r>
      <w:r w:rsidRPr="00E72771">
        <w:rPr>
          <w:rFonts w:ascii="Arial" w:hAnsi="Arial" w:cs="Arial"/>
          <w:color w:val="0000FF"/>
          <w:highlight w:val="white"/>
          <w:lang w:eastAsia="fi-FI"/>
        </w:rPr>
        <w:t>&gt;</w:t>
      </w:r>
    </w:p>
    <w:p w14:paraId="4930D5F0" w14:textId="77777777" w:rsidR="00E73609" w:rsidRPr="00E72771"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FF"/>
          <w:highlight w:val="white"/>
          <w:lang w:eastAsia="fi-FI"/>
        </w:rPr>
        <w:t>&lt;</w:t>
      </w:r>
      <w:r w:rsidRPr="00E72771">
        <w:rPr>
          <w:rFonts w:ascii="Arial" w:hAnsi="Arial" w:cs="Arial"/>
          <w:color w:val="800000"/>
          <w:highlight w:val="white"/>
          <w:lang w:eastAsia="fi-FI"/>
        </w:rPr>
        <w:t>td</w:t>
      </w:r>
      <w:r w:rsidRPr="00E72771">
        <w:rPr>
          <w:rFonts w:ascii="Arial" w:hAnsi="Arial" w:cs="Arial"/>
          <w:color w:val="0000FF"/>
          <w:highlight w:val="white"/>
          <w:lang w:eastAsia="fi-FI"/>
        </w:rPr>
        <w:t>&gt;</w:t>
      </w:r>
      <w:r w:rsidRPr="00E72771">
        <w:rPr>
          <w:rFonts w:ascii="Arial" w:hAnsi="Arial" w:cs="Arial"/>
          <w:color w:val="000000"/>
          <w:highlight w:val="white"/>
          <w:lang w:eastAsia="fi-FI"/>
        </w:rPr>
        <w:t>B -Gluk</w:t>
      </w:r>
      <w:r w:rsidRPr="00E72771">
        <w:rPr>
          <w:rFonts w:ascii="Arial" w:hAnsi="Arial" w:cs="Arial"/>
          <w:color w:val="0000FF"/>
          <w:highlight w:val="white"/>
          <w:lang w:eastAsia="fi-FI"/>
        </w:rPr>
        <w:t>&lt;/</w:t>
      </w:r>
      <w:r w:rsidRPr="00E72771">
        <w:rPr>
          <w:rFonts w:ascii="Arial" w:hAnsi="Arial" w:cs="Arial"/>
          <w:color w:val="800000"/>
          <w:highlight w:val="white"/>
          <w:lang w:eastAsia="fi-FI"/>
        </w:rPr>
        <w:t>td</w:t>
      </w:r>
      <w:r w:rsidRPr="00E72771">
        <w:rPr>
          <w:rFonts w:ascii="Arial" w:hAnsi="Arial" w:cs="Arial"/>
          <w:color w:val="0000FF"/>
          <w:highlight w:val="white"/>
          <w:lang w:eastAsia="fi-FI"/>
        </w:rPr>
        <w:t>&gt;</w:t>
      </w:r>
    </w:p>
    <w:p w14:paraId="718C2AAE"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E72771">
        <w:rPr>
          <w:rFonts w:ascii="Arial" w:hAnsi="Arial" w:cs="Arial"/>
          <w:color w:val="000000"/>
          <w:highlight w:val="white"/>
          <w:lang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5.2</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294E54E4"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&amp;#160;</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3D1B7616"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mmol/l</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618DF9DD"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&amp;#160;</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1EB78541"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&amp;#160;</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017FCCA8"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1EDB0BCB" w14:textId="77777777" w:rsidR="00E7360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content</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 xml:space="preserve">huomautus: </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content</w:t>
      </w:r>
      <w:r w:rsidRPr="007555B6">
        <w:rPr>
          <w:rFonts w:ascii="Arial" w:hAnsi="Arial" w:cs="Arial"/>
          <w:color w:val="FF0000"/>
          <w:highlight w:val="white"/>
          <w:lang w:val="en-GB" w:eastAsia="fi-FI"/>
        </w:rPr>
        <w:t xml:space="preserve"> ID</w:t>
      </w:r>
      <w:r w:rsidRPr="007555B6">
        <w:rPr>
          <w:rFonts w:ascii="Arial" w:hAnsi="Arial" w:cs="Arial"/>
          <w:color w:val="0000FF"/>
          <w:highlight w:val="white"/>
          <w:lang w:val="en-GB" w:eastAsia="fi-FI"/>
        </w:rPr>
        <w:t>="</w:t>
      </w:r>
      <w:r w:rsidRPr="007555B6">
        <w:rPr>
          <w:rFonts w:ascii="Arial" w:hAnsi="Arial" w:cs="Arial"/>
          <w:color w:val="000000"/>
          <w:highlight w:val="white"/>
          <w:lang w:val="en-GB" w:eastAsia="fi-FI"/>
        </w:rPr>
        <w:t>OID1.2.246.10.1234567.11.2009.123.5.5.2</w:t>
      </w:r>
      <w:r w:rsidRPr="007555B6">
        <w:rPr>
          <w:rFonts w:ascii="Arial" w:hAnsi="Arial" w:cs="Arial"/>
          <w:color w:val="0000FF"/>
          <w:highlight w:val="white"/>
          <w:lang w:val="en-GB" w:eastAsia="fi-FI"/>
        </w:rPr>
        <w:t>"</w:t>
      </w:r>
    </w:p>
    <w:p w14:paraId="54603E84" w14:textId="77777777" w:rsidR="00E73609" w:rsidRPr="001257E3"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FF0000"/>
          <w:highlight w:val="white"/>
          <w:lang w:eastAsia="fi-FI"/>
        </w:rPr>
        <w:t>styleCode</w:t>
      </w:r>
      <w:r>
        <w:rPr>
          <w:rFonts w:ascii="Arial" w:hAnsi="Arial" w:cs="Arial"/>
          <w:color w:val="0000FF"/>
          <w:highlight w:val="white"/>
          <w:lang w:eastAsia="fi-FI"/>
        </w:rPr>
        <w:t>="</w:t>
      </w:r>
      <w:r>
        <w:rPr>
          <w:rFonts w:ascii="Arial" w:hAnsi="Arial" w:cs="Arial"/>
          <w:color w:val="000000"/>
          <w:highlight w:val="white"/>
          <w:lang w:eastAsia="fi-FI"/>
        </w:rPr>
        <w:t>xUnstructured</w:t>
      </w:r>
      <w:r>
        <w:rPr>
          <w:rFonts w:ascii="Arial" w:hAnsi="Arial" w:cs="Arial"/>
          <w:color w:val="0000FF"/>
          <w:highlight w:val="white"/>
          <w:lang w:eastAsia="fi-FI"/>
        </w:rPr>
        <w:t>"</w:t>
      </w:r>
      <w:r w:rsidRPr="001257E3">
        <w:rPr>
          <w:rFonts w:ascii="Arial" w:hAnsi="Arial" w:cs="Arial"/>
          <w:color w:val="0000FF"/>
          <w:highlight w:val="white"/>
          <w:lang w:eastAsia="fi-FI"/>
        </w:rPr>
        <w:t>&gt;</w:t>
      </w:r>
    </w:p>
    <w:p w14:paraId="0B4B3625"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7555B6">
        <w:rPr>
          <w:rFonts w:ascii="Arial" w:hAnsi="Arial" w:cs="Arial"/>
          <w:color w:val="000000"/>
          <w:highlight w:val="white"/>
          <w:lang w:eastAsia="fi-FI"/>
        </w:rPr>
        <w:t>Tämä on käyttäjän kirjaama vapaamuotoinen huomautusteksti</w:t>
      </w:r>
      <w:r w:rsidRPr="007555B6">
        <w:rPr>
          <w:rFonts w:ascii="Arial" w:hAnsi="Arial" w:cs="Arial"/>
          <w:color w:val="0000FF"/>
          <w:highlight w:val="white"/>
          <w:lang w:eastAsia="fi-FI"/>
        </w:rPr>
        <w:t>&lt;/</w:t>
      </w:r>
      <w:r w:rsidRPr="007555B6">
        <w:rPr>
          <w:rFonts w:ascii="Arial" w:hAnsi="Arial" w:cs="Arial"/>
          <w:color w:val="800000"/>
          <w:highlight w:val="white"/>
          <w:lang w:eastAsia="fi-FI"/>
        </w:rPr>
        <w:t>content</w:t>
      </w:r>
      <w:r w:rsidRPr="007555B6">
        <w:rPr>
          <w:rFonts w:ascii="Arial" w:hAnsi="Arial" w:cs="Arial"/>
          <w:color w:val="0000FF"/>
          <w:highlight w:val="white"/>
          <w:lang w:eastAsia="fi-FI"/>
        </w:rPr>
        <w:t>&gt;</w:t>
      </w:r>
    </w:p>
    <w:p w14:paraId="5F68DFB0"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eastAsia="fi-FI"/>
        </w:rPr>
        <w:lastRenderedPageBreak/>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br</w:t>
      </w:r>
      <w:r w:rsidRPr="007555B6">
        <w:rPr>
          <w:rFonts w:ascii="Arial" w:hAnsi="Arial" w:cs="Arial"/>
          <w:color w:val="0000FF"/>
          <w:highlight w:val="white"/>
          <w:lang w:val="en-GB" w:eastAsia="fi-FI"/>
        </w:rPr>
        <w:t>/&gt;</w:t>
      </w:r>
    </w:p>
    <w:p w14:paraId="555A5042" w14:textId="77777777" w:rsidR="00E73609"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t xml:space="preserve">lausunto: </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content</w:t>
      </w:r>
      <w:r w:rsidRPr="007555B6">
        <w:rPr>
          <w:rFonts w:ascii="Arial" w:hAnsi="Arial" w:cs="Arial"/>
          <w:color w:val="FF0000"/>
          <w:highlight w:val="white"/>
          <w:lang w:val="en-GB" w:eastAsia="fi-FI"/>
        </w:rPr>
        <w:t xml:space="preserve"> ID</w:t>
      </w:r>
      <w:r w:rsidRPr="007555B6">
        <w:rPr>
          <w:rFonts w:ascii="Arial" w:hAnsi="Arial" w:cs="Arial"/>
          <w:color w:val="0000FF"/>
          <w:highlight w:val="white"/>
          <w:lang w:val="en-GB" w:eastAsia="fi-FI"/>
        </w:rPr>
        <w:t>="</w:t>
      </w:r>
      <w:r w:rsidRPr="007555B6">
        <w:rPr>
          <w:rFonts w:ascii="Arial" w:hAnsi="Arial" w:cs="Arial"/>
          <w:color w:val="000000"/>
          <w:highlight w:val="white"/>
          <w:lang w:val="en-GB" w:eastAsia="fi-FI"/>
        </w:rPr>
        <w:t>OID1.2.246.10.1234567.11.2009.123.5.5.3</w:t>
      </w:r>
      <w:r w:rsidRPr="007555B6">
        <w:rPr>
          <w:rFonts w:ascii="Arial" w:hAnsi="Arial" w:cs="Arial"/>
          <w:color w:val="0000FF"/>
          <w:highlight w:val="white"/>
          <w:lang w:val="en-GB" w:eastAsia="fi-FI"/>
        </w:rPr>
        <w:t>"</w:t>
      </w:r>
      <w:r>
        <w:rPr>
          <w:rFonts w:ascii="Arial" w:hAnsi="Arial" w:cs="Arial"/>
          <w:color w:val="0000FF"/>
          <w:highlight w:val="white"/>
          <w:lang w:val="en-GB" w:eastAsia="fi-FI"/>
        </w:rPr>
        <w:t xml:space="preserve"> </w:t>
      </w:r>
    </w:p>
    <w:p w14:paraId="04C5CE58" w14:textId="77777777" w:rsidR="00E73609" w:rsidRPr="001257E3"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0000FF"/>
          <w:highlight w:val="white"/>
          <w:lang w:val="en-GB" w:eastAsia="fi-FI"/>
        </w:rPr>
        <w:tab/>
      </w:r>
      <w:r>
        <w:rPr>
          <w:rFonts w:ascii="Arial" w:hAnsi="Arial" w:cs="Arial"/>
          <w:color w:val="FF0000"/>
          <w:highlight w:val="white"/>
          <w:lang w:eastAsia="fi-FI"/>
        </w:rPr>
        <w:t>styleCode</w:t>
      </w:r>
      <w:r>
        <w:rPr>
          <w:rFonts w:ascii="Arial" w:hAnsi="Arial" w:cs="Arial"/>
          <w:color w:val="0000FF"/>
          <w:highlight w:val="white"/>
          <w:lang w:eastAsia="fi-FI"/>
        </w:rPr>
        <w:t>="</w:t>
      </w:r>
      <w:r>
        <w:rPr>
          <w:rFonts w:ascii="Arial" w:hAnsi="Arial" w:cs="Arial"/>
          <w:color w:val="000000"/>
          <w:highlight w:val="white"/>
          <w:lang w:eastAsia="fi-FI"/>
        </w:rPr>
        <w:t>xUnstructured</w:t>
      </w:r>
      <w:r>
        <w:rPr>
          <w:rFonts w:ascii="Arial" w:hAnsi="Arial" w:cs="Arial"/>
          <w:color w:val="0000FF"/>
          <w:highlight w:val="white"/>
          <w:lang w:eastAsia="fi-FI"/>
        </w:rPr>
        <w:t>"</w:t>
      </w:r>
      <w:r w:rsidRPr="001257E3">
        <w:rPr>
          <w:rFonts w:ascii="Arial" w:hAnsi="Arial" w:cs="Arial"/>
          <w:color w:val="0000FF"/>
          <w:highlight w:val="white"/>
          <w:lang w:eastAsia="fi-FI"/>
        </w:rPr>
        <w:t>&gt;</w:t>
      </w:r>
    </w:p>
    <w:p w14:paraId="3389BBB2"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1257E3">
        <w:rPr>
          <w:rFonts w:ascii="Arial" w:hAnsi="Arial" w:cs="Arial"/>
          <w:color w:val="000000"/>
          <w:highlight w:val="white"/>
          <w:lang w:eastAsia="fi-FI"/>
        </w:rPr>
        <w:tab/>
      </w:r>
      <w:r w:rsidRPr="007555B6">
        <w:rPr>
          <w:rFonts w:ascii="Arial" w:hAnsi="Arial" w:cs="Arial"/>
          <w:color w:val="000000"/>
          <w:highlight w:val="white"/>
          <w:lang w:eastAsia="fi-FI"/>
        </w:rPr>
        <w:t>Tämä on käyttäjän kirjaama vapaamuotoinen lausuntoteksti</w:t>
      </w:r>
      <w:r w:rsidRPr="007555B6">
        <w:rPr>
          <w:rFonts w:ascii="Arial" w:hAnsi="Arial" w:cs="Arial"/>
          <w:color w:val="0000FF"/>
          <w:highlight w:val="white"/>
          <w:lang w:eastAsia="fi-FI"/>
        </w:rPr>
        <w:t>&lt;/</w:t>
      </w:r>
      <w:r w:rsidRPr="007555B6">
        <w:rPr>
          <w:rFonts w:ascii="Arial" w:hAnsi="Arial" w:cs="Arial"/>
          <w:color w:val="800000"/>
          <w:highlight w:val="white"/>
          <w:lang w:eastAsia="fi-FI"/>
        </w:rPr>
        <w:t>content</w:t>
      </w:r>
      <w:r w:rsidRPr="007555B6">
        <w:rPr>
          <w:rFonts w:ascii="Arial" w:hAnsi="Arial" w:cs="Arial"/>
          <w:color w:val="0000FF"/>
          <w:highlight w:val="white"/>
          <w:lang w:eastAsia="fi-FI"/>
        </w:rPr>
        <w:t>&gt;</w:t>
      </w:r>
    </w:p>
    <w:p w14:paraId="45F25835"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content</w:t>
      </w:r>
      <w:r w:rsidRPr="007555B6">
        <w:rPr>
          <w:rFonts w:ascii="Arial" w:hAnsi="Arial" w:cs="Arial"/>
          <w:color w:val="0000FF"/>
          <w:highlight w:val="white"/>
          <w:lang w:val="en-GB" w:eastAsia="fi-FI"/>
        </w:rPr>
        <w:t>&gt;</w:t>
      </w:r>
    </w:p>
    <w:p w14:paraId="7D2EBA19"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04A650EA"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GB"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r w:rsidRPr="007555B6">
        <w:rPr>
          <w:rFonts w:ascii="Arial" w:hAnsi="Arial" w:cs="Arial"/>
          <w:color w:val="000000"/>
          <w:highlight w:val="white"/>
          <w:lang w:val="en-GB" w:eastAsia="fi-FI"/>
        </w:rPr>
        <w:t>X-Y Lab</w:t>
      </w:r>
      <w:r w:rsidRPr="007555B6">
        <w:rPr>
          <w:rFonts w:ascii="Arial" w:hAnsi="Arial" w:cs="Arial"/>
          <w:color w:val="0000FF"/>
          <w:highlight w:val="white"/>
          <w:lang w:val="en-GB" w:eastAsia="fi-FI"/>
        </w:rPr>
        <w:t>&lt;/</w:t>
      </w:r>
      <w:r w:rsidRPr="007555B6">
        <w:rPr>
          <w:rFonts w:ascii="Arial" w:hAnsi="Arial" w:cs="Arial"/>
          <w:color w:val="800000"/>
          <w:highlight w:val="white"/>
          <w:lang w:val="en-GB" w:eastAsia="fi-FI"/>
        </w:rPr>
        <w:t>td</w:t>
      </w:r>
      <w:r w:rsidRPr="007555B6">
        <w:rPr>
          <w:rFonts w:ascii="Arial" w:hAnsi="Arial" w:cs="Arial"/>
          <w:color w:val="0000FF"/>
          <w:highlight w:val="white"/>
          <w:lang w:val="en-GB" w:eastAsia="fi-FI"/>
        </w:rPr>
        <w:t>&gt;</w:t>
      </w:r>
    </w:p>
    <w:p w14:paraId="7B7ACFFC"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00"/>
          <w:highlight w:val="white"/>
          <w:lang w:val="en-GB"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tr</w:t>
      </w:r>
      <w:r w:rsidRPr="007555B6">
        <w:rPr>
          <w:rFonts w:ascii="Arial" w:hAnsi="Arial" w:cs="Arial"/>
          <w:color w:val="0000FF"/>
          <w:highlight w:val="white"/>
          <w:lang w:eastAsia="fi-FI"/>
        </w:rPr>
        <w:t>&gt;</w:t>
      </w:r>
    </w:p>
    <w:p w14:paraId="3189F27B"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tbody</w:t>
      </w:r>
      <w:r w:rsidRPr="007555B6">
        <w:rPr>
          <w:rFonts w:ascii="Arial" w:hAnsi="Arial" w:cs="Arial"/>
          <w:color w:val="0000FF"/>
          <w:highlight w:val="white"/>
          <w:lang w:eastAsia="fi-FI"/>
        </w:rPr>
        <w:t>&gt;</w:t>
      </w:r>
    </w:p>
    <w:p w14:paraId="14281CF2"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table</w:t>
      </w:r>
      <w:r w:rsidRPr="007555B6">
        <w:rPr>
          <w:rFonts w:ascii="Arial" w:hAnsi="Arial" w:cs="Arial"/>
          <w:color w:val="0000FF"/>
          <w:highlight w:val="white"/>
          <w:lang w:eastAsia="fi-FI"/>
        </w:rPr>
        <w:t>&gt;</w:t>
      </w:r>
    </w:p>
    <w:p w14:paraId="61EB3598" w14:textId="77777777" w:rsidR="00E73609" w:rsidRPr="007555B6" w:rsidRDefault="00E73609" w:rsidP="007555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7555B6">
        <w:rPr>
          <w:rFonts w:ascii="Arial" w:hAnsi="Arial" w:cs="Arial"/>
          <w:color w:val="000000"/>
          <w:highlight w:val="white"/>
          <w:lang w:eastAsia="fi-FI"/>
        </w:rPr>
        <w:tab/>
      </w:r>
      <w:r w:rsidRPr="007555B6">
        <w:rPr>
          <w:rFonts w:ascii="Arial" w:hAnsi="Arial" w:cs="Arial"/>
          <w:color w:val="0000FF"/>
          <w:highlight w:val="white"/>
          <w:lang w:eastAsia="fi-FI"/>
        </w:rPr>
        <w:t>&lt;/</w:t>
      </w:r>
      <w:r w:rsidRPr="007555B6">
        <w:rPr>
          <w:rFonts w:ascii="Arial" w:hAnsi="Arial" w:cs="Arial"/>
          <w:color w:val="800000"/>
          <w:highlight w:val="white"/>
          <w:lang w:eastAsia="fi-FI"/>
        </w:rPr>
        <w:t>text</w:t>
      </w:r>
      <w:r w:rsidRPr="007555B6">
        <w:rPr>
          <w:rFonts w:ascii="Arial" w:hAnsi="Arial" w:cs="Arial"/>
          <w:color w:val="0000FF"/>
          <w:highlight w:val="white"/>
          <w:lang w:eastAsia="fi-FI"/>
        </w:rPr>
        <w:t>&gt;</w:t>
      </w:r>
    </w:p>
    <w:p w14:paraId="17740594" w14:textId="77777777" w:rsidR="00E73609" w:rsidRDefault="00E73609" w:rsidP="00C25021">
      <w:pPr>
        <w:tabs>
          <w:tab w:val="left" w:pos="426"/>
        </w:tabs>
        <w:rPr>
          <w:sz w:val="16"/>
          <w:szCs w:val="16"/>
          <w:lang w:val="de-DE"/>
        </w:rPr>
      </w:pPr>
    </w:p>
    <w:p w14:paraId="5906ADD2" w14:textId="77777777" w:rsidR="00E73609" w:rsidRDefault="00E73609" w:rsidP="00C25021">
      <w:pPr>
        <w:tabs>
          <w:tab w:val="left" w:pos="426"/>
        </w:tabs>
        <w:rPr>
          <w:sz w:val="16"/>
          <w:szCs w:val="16"/>
          <w:lang w:val="de-DE"/>
        </w:rPr>
      </w:pPr>
    </w:p>
    <w:p w14:paraId="70472DD3" w14:textId="77777777" w:rsidR="00E73609" w:rsidRDefault="009F5905" w:rsidP="00C25021">
      <w:pPr>
        <w:tabs>
          <w:tab w:val="left" w:pos="426"/>
        </w:tabs>
        <w:rPr>
          <w:sz w:val="16"/>
          <w:szCs w:val="16"/>
          <w:lang w:val="de-DE"/>
        </w:rPr>
      </w:pPr>
      <w:r w:rsidRPr="009F5905">
        <w:rPr>
          <w:sz w:val="16"/>
          <w:szCs w:val="16"/>
          <w:lang w:val="de-DE"/>
        </w:rPr>
        <w:object w:dxaOrig="14010" w:dyaOrig="7095" w14:anchorId="58F30FA9">
          <v:shape id="_x0000_i1028" type="#_x0000_t75" style="width:443.25pt;height:224.25pt" o:ole="">
            <v:imagedata r:id="rId9" o:title=""/>
          </v:shape>
          <o:OLEObject Type="Embed" ProgID="PBrush" ShapeID="_x0000_i1028" DrawAspect="Content" ObjectID="_1812802557" r:id="rId10"/>
        </w:object>
      </w:r>
    </w:p>
    <w:p w14:paraId="75B5DE00" w14:textId="77777777" w:rsidR="00E73609" w:rsidRDefault="00E73609" w:rsidP="00C25021">
      <w:pPr>
        <w:tabs>
          <w:tab w:val="left" w:pos="426"/>
        </w:tabs>
        <w:rPr>
          <w:sz w:val="16"/>
          <w:szCs w:val="16"/>
          <w:lang w:val="de-DE"/>
        </w:rPr>
      </w:pPr>
    </w:p>
    <w:p w14:paraId="5D12AAFF" w14:textId="77777777" w:rsidR="00E73609" w:rsidRPr="0041422E" w:rsidRDefault="00E73609" w:rsidP="00C25021">
      <w:pPr>
        <w:tabs>
          <w:tab w:val="left" w:pos="426"/>
        </w:tabs>
        <w:rPr>
          <w:sz w:val="16"/>
          <w:szCs w:val="16"/>
          <w:lang w:val="de-DE"/>
        </w:rPr>
      </w:pPr>
    </w:p>
    <w:p w14:paraId="3036E25D" w14:textId="77777777" w:rsidR="00E73609" w:rsidRDefault="00E73609" w:rsidP="000A4CBF">
      <w:pPr>
        <w:pStyle w:val="Otsikko3"/>
        <w:rPr>
          <w:lang w:val="de-DE"/>
        </w:rPr>
      </w:pPr>
      <w:bookmarkStart w:id="625" w:name="_Toc242249620"/>
      <w:r>
        <w:rPr>
          <w:lang w:val="de-DE"/>
        </w:rPr>
        <w:t>Mikrobiologian tulosten näyttömuoto</w:t>
      </w:r>
      <w:bookmarkEnd w:id="625"/>
    </w:p>
    <w:p w14:paraId="4496C893" w14:textId="77777777" w:rsidR="00E73609" w:rsidRDefault="00E73609" w:rsidP="00D0224B">
      <w:pPr>
        <w:rPr>
          <w:lang w:val="de-DE"/>
        </w:rPr>
      </w:pPr>
    </w:p>
    <w:p w14:paraId="6799917B" w14:textId="77777777" w:rsidR="00E73609" w:rsidRPr="00422F07" w:rsidRDefault="00E73609" w:rsidP="00D0224B">
      <w:r w:rsidRPr="00422F07">
        <w:t>Mikrobiologian tulokset näytetään seuraavassa näyttöasussa:</w:t>
      </w:r>
    </w:p>
    <w:p w14:paraId="096F12F9" w14:textId="77777777" w:rsidR="00E73609" w:rsidRPr="00422F07" w:rsidRDefault="00E73609" w:rsidP="00D0224B"/>
    <w:p w14:paraId="05379488" w14:textId="7E076ECC" w:rsidR="00E73609" w:rsidRPr="0041422E" w:rsidRDefault="00AB6784" w:rsidP="000A4CBF">
      <w:pPr>
        <w:rPr>
          <w:sz w:val="16"/>
          <w:szCs w:val="16"/>
          <w:lang w:val="de-DE"/>
        </w:rPr>
      </w:pPr>
      <w:r>
        <w:rPr>
          <w:noProof/>
          <w:sz w:val="16"/>
          <w:szCs w:val="16"/>
          <w:lang w:val="de-DE"/>
        </w:rPr>
        <w:lastRenderedPageBreak/>
        <w:drawing>
          <wp:inline distT="0" distB="0" distL="0" distR="0" wp14:anchorId="7FAC99A3" wp14:editId="3EC7474F">
            <wp:extent cx="5800725" cy="2762250"/>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0725" cy="2762250"/>
                    </a:xfrm>
                    <a:prstGeom prst="rect">
                      <a:avLst/>
                    </a:prstGeom>
                    <a:noFill/>
                    <a:ln>
                      <a:noFill/>
                    </a:ln>
                  </pic:spPr>
                </pic:pic>
              </a:graphicData>
            </a:graphic>
          </wp:inline>
        </w:drawing>
      </w:r>
    </w:p>
    <w:p w14:paraId="4049D01E" w14:textId="77777777" w:rsidR="00E73609" w:rsidRDefault="00E73609">
      <w:pPr>
        <w:rPr>
          <w:lang w:val="de-DE"/>
        </w:rPr>
      </w:pPr>
    </w:p>
    <w:p w14:paraId="6AC1D6E7" w14:textId="77777777" w:rsidR="00E73609" w:rsidRPr="0041422E" w:rsidRDefault="00E73609">
      <w:pPr>
        <w:rPr>
          <w:lang w:val="de-DE"/>
        </w:rPr>
      </w:pPr>
      <w:r w:rsidRPr="0041422E">
        <w:rPr>
          <w:lang w:val="de-DE"/>
        </w:rPr>
        <w:t>Otsakkeissa mittausmenetelmä (DISC=kiekkoherkkyys, MIC=MIC-herkkyys, BRP=break point, OTH=MUU)</w:t>
      </w:r>
    </w:p>
    <w:p w14:paraId="295E4B1D" w14:textId="77777777" w:rsidR="00E73609" w:rsidRPr="0041422E" w:rsidRDefault="00E73609">
      <w:r>
        <w:t xml:space="preserve">H on </w:t>
      </w:r>
      <w:r w:rsidRPr="0041422E">
        <w:t>Mikrobiologian herkkyysvastaukset</w:t>
      </w:r>
      <w:r>
        <w:t xml:space="preserve"> koodisto p</w:t>
      </w:r>
      <w:r w:rsidRPr="0041422E">
        <w:t>oikkeustilanneviestit, 1.2.246.537.5.78.1997</w:t>
      </w:r>
    </w:p>
    <w:p w14:paraId="2174604B" w14:textId="77777777" w:rsidR="00E73609" w:rsidRDefault="00E73609"/>
    <w:p w14:paraId="089EDF0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text</w:t>
      </w:r>
      <w:r w:rsidRPr="00E72FFA">
        <w:rPr>
          <w:rFonts w:ascii="Arial" w:hAnsi="Arial" w:cs="Arial"/>
          <w:color w:val="0000FF"/>
          <w:highlight w:val="white"/>
          <w:lang w:val="en-US" w:eastAsia="fi-FI"/>
        </w:rPr>
        <w:t>&gt;</w:t>
      </w:r>
    </w:p>
    <w:p w14:paraId="51DF222D"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table</w:t>
      </w:r>
      <w:r w:rsidRPr="00E72FFA">
        <w:rPr>
          <w:rFonts w:ascii="Arial" w:hAnsi="Arial" w:cs="Arial"/>
          <w:color w:val="FF0000"/>
          <w:highlight w:val="white"/>
          <w:lang w:val="en-US" w:eastAsia="fi-FI"/>
        </w:rPr>
        <w:t xml:space="preserve"> border</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rules</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all</w:t>
      </w:r>
      <w:r w:rsidRPr="00E72FFA">
        <w:rPr>
          <w:rFonts w:ascii="Arial" w:hAnsi="Arial" w:cs="Arial"/>
          <w:color w:val="0000FF"/>
          <w:highlight w:val="white"/>
          <w:lang w:val="en-US" w:eastAsia="fi-FI"/>
        </w:rPr>
        <w:t>"&gt;</w:t>
      </w:r>
    </w:p>
    <w:p w14:paraId="782F043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tbody</w:t>
      </w:r>
      <w:r w:rsidRPr="00E72FFA">
        <w:rPr>
          <w:rFonts w:ascii="Arial" w:hAnsi="Arial" w:cs="Arial"/>
          <w:color w:val="FF0000"/>
          <w:highlight w:val="white"/>
          <w:lang w:val="en-US" w:eastAsia="fi-FI"/>
        </w:rPr>
        <w:t xml:space="preserve"> align</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left</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valign</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top</w:t>
      </w:r>
      <w:r w:rsidRPr="00E72FFA">
        <w:rPr>
          <w:rFonts w:ascii="Arial" w:hAnsi="Arial" w:cs="Arial"/>
          <w:color w:val="0000FF"/>
          <w:highlight w:val="white"/>
          <w:lang w:val="en-US" w:eastAsia="fi-FI"/>
        </w:rPr>
        <w:t>"&gt;</w:t>
      </w:r>
    </w:p>
    <w:p w14:paraId="3EC2ADF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4D97D44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Näytteenottoaika</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54B7D74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Tutkimus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2BCA81B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Löydös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12DEB81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Määrä</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05496B8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Antibiootti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6CAEE8B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Tyyppi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0D22AA0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Määrä</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th</w:t>
      </w:r>
      <w:r w:rsidRPr="00E72FFA">
        <w:rPr>
          <w:rFonts w:ascii="Arial" w:hAnsi="Arial" w:cs="Arial"/>
          <w:color w:val="0000FF"/>
          <w:highlight w:val="white"/>
          <w:lang w:val="en-US" w:eastAsia="fi-FI"/>
        </w:rPr>
        <w:t>&gt;</w:t>
      </w:r>
    </w:p>
    <w:p w14:paraId="05E241B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eastAsia="fi-FI"/>
        </w:rPr>
        <w:t>&lt;</w:t>
      </w:r>
      <w:r w:rsidRPr="00E72FFA">
        <w:rPr>
          <w:rFonts w:ascii="Arial" w:hAnsi="Arial" w:cs="Arial"/>
          <w:color w:val="800000"/>
          <w:highlight w:val="white"/>
          <w:lang w:eastAsia="fi-FI"/>
        </w:rPr>
        <w:t>th</w:t>
      </w:r>
      <w:r w:rsidRPr="00E72FFA">
        <w:rPr>
          <w:rFonts w:ascii="Arial" w:hAnsi="Arial" w:cs="Arial"/>
          <w:color w:val="0000FF"/>
          <w:highlight w:val="white"/>
          <w:lang w:eastAsia="fi-FI"/>
        </w:rPr>
        <w:t>&gt;</w:t>
      </w:r>
      <w:r w:rsidRPr="00E72FFA">
        <w:rPr>
          <w:rFonts w:ascii="Arial" w:hAnsi="Arial" w:cs="Arial"/>
          <w:color w:val="000000"/>
          <w:highlight w:val="white"/>
          <w:lang w:eastAsia="fi-FI"/>
        </w:rPr>
        <w:t>Lausunto tai huomautus</w:t>
      </w:r>
      <w:r w:rsidRPr="00E72FFA">
        <w:rPr>
          <w:rFonts w:ascii="Arial" w:hAnsi="Arial" w:cs="Arial"/>
          <w:color w:val="0000FF"/>
          <w:highlight w:val="white"/>
          <w:lang w:eastAsia="fi-FI"/>
        </w:rPr>
        <w:t>&lt;/</w:t>
      </w:r>
      <w:r w:rsidRPr="00E72FFA">
        <w:rPr>
          <w:rFonts w:ascii="Arial" w:hAnsi="Arial" w:cs="Arial"/>
          <w:color w:val="800000"/>
          <w:highlight w:val="white"/>
          <w:lang w:eastAsia="fi-FI"/>
        </w:rPr>
        <w:t>th</w:t>
      </w:r>
      <w:r w:rsidRPr="00E72FFA">
        <w:rPr>
          <w:rFonts w:ascii="Arial" w:hAnsi="Arial" w:cs="Arial"/>
          <w:color w:val="0000FF"/>
          <w:highlight w:val="white"/>
          <w:lang w:eastAsia="fi-FI"/>
        </w:rPr>
        <w:t>&gt;</w:t>
      </w:r>
    </w:p>
    <w:p w14:paraId="53FEC0AC"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sv-SE" w:eastAsia="fi-FI"/>
        </w:rPr>
      </w:pPr>
      <w:r w:rsidRPr="00E72FFA">
        <w:rPr>
          <w:rFonts w:ascii="Arial" w:hAnsi="Arial" w:cs="Arial"/>
          <w:color w:val="000000"/>
          <w:highlight w:val="white"/>
          <w:lang w:eastAsia="fi-FI"/>
        </w:rPr>
        <w:tab/>
      </w:r>
      <w:r w:rsidRPr="00E72FFA">
        <w:rPr>
          <w:rFonts w:ascii="Arial" w:hAnsi="Arial" w:cs="Arial"/>
          <w:color w:val="000000"/>
          <w:highlight w:val="white"/>
          <w:lang w:eastAsia="fi-FI"/>
        </w:rPr>
        <w:tab/>
      </w:r>
      <w:r w:rsidRPr="00E72FFA">
        <w:rPr>
          <w:rFonts w:ascii="Arial" w:hAnsi="Arial" w:cs="Arial"/>
          <w:color w:val="000000"/>
          <w:highlight w:val="white"/>
          <w:lang w:eastAsia="fi-FI"/>
        </w:rPr>
        <w:tab/>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tr</w:t>
      </w:r>
      <w:r w:rsidRPr="00C04429">
        <w:rPr>
          <w:rFonts w:ascii="Arial" w:hAnsi="Arial" w:cs="Arial"/>
          <w:color w:val="0000FF"/>
          <w:highlight w:val="white"/>
          <w:lang w:val="sv-SE" w:eastAsia="fi-FI"/>
        </w:rPr>
        <w:t>&gt;</w:t>
      </w:r>
    </w:p>
    <w:p w14:paraId="6F32681D"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sv-SE" w:eastAsia="fi-FI"/>
        </w:rPr>
      </w:pP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tr</w:t>
      </w:r>
      <w:r w:rsidRPr="00C04429">
        <w:rPr>
          <w:rFonts w:ascii="Arial" w:hAnsi="Arial" w:cs="Arial"/>
          <w:color w:val="FF0000"/>
          <w:highlight w:val="white"/>
          <w:lang w:val="sv-SE" w:eastAsia="fi-FI"/>
        </w:rPr>
        <w:t xml:space="preserve"> ID</w:t>
      </w:r>
      <w:r w:rsidRPr="00C04429">
        <w:rPr>
          <w:rFonts w:ascii="Arial" w:hAnsi="Arial" w:cs="Arial"/>
          <w:color w:val="0000FF"/>
          <w:highlight w:val="white"/>
          <w:lang w:val="sv-SE" w:eastAsia="fi-FI"/>
        </w:rPr>
        <w:t>="</w:t>
      </w:r>
      <w:r w:rsidRPr="00C04429">
        <w:rPr>
          <w:rFonts w:ascii="Arial" w:hAnsi="Arial" w:cs="Arial"/>
          <w:color w:val="000000"/>
          <w:highlight w:val="white"/>
          <w:lang w:val="sv-SE" w:eastAsia="fi-FI"/>
        </w:rPr>
        <w:t>OID1.2.246.10.1234567.14.2009.123.11.1</w:t>
      </w:r>
      <w:r w:rsidRPr="00C04429">
        <w:rPr>
          <w:rFonts w:ascii="Arial" w:hAnsi="Arial" w:cs="Arial"/>
          <w:color w:val="0000FF"/>
          <w:highlight w:val="white"/>
          <w:lang w:val="sv-SE" w:eastAsia="fi-FI"/>
        </w:rPr>
        <w:t>"&gt;</w:t>
      </w:r>
    </w:p>
    <w:p w14:paraId="7BD1145F"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sv-SE" w:eastAsia="fi-FI"/>
        </w:rPr>
      </w:pP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td</w:t>
      </w:r>
      <w:r w:rsidRPr="00C04429">
        <w:rPr>
          <w:rFonts w:ascii="Arial" w:hAnsi="Arial" w:cs="Arial"/>
          <w:color w:val="0000FF"/>
          <w:highlight w:val="white"/>
          <w:lang w:val="sv-SE" w:eastAsia="fi-FI"/>
        </w:rPr>
        <w:t>&gt;</w:t>
      </w:r>
      <w:r w:rsidRPr="00C04429">
        <w:rPr>
          <w:rFonts w:ascii="Arial" w:hAnsi="Arial" w:cs="Arial"/>
          <w:color w:val="000000"/>
          <w:highlight w:val="white"/>
          <w:lang w:val="sv-SE" w:eastAsia="fi-FI"/>
        </w:rPr>
        <w:t>22.01.09 aamu</w:t>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td</w:t>
      </w:r>
      <w:r w:rsidRPr="00C04429">
        <w:rPr>
          <w:rFonts w:ascii="Arial" w:hAnsi="Arial" w:cs="Arial"/>
          <w:color w:val="0000FF"/>
          <w:highlight w:val="white"/>
          <w:lang w:val="sv-SE" w:eastAsia="fi-FI"/>
        </w:rPr>
        <w:t>&gt;</w:t>
      </w:r>
    </w:p>
    <w:p w14:paraId="1F0779D3"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sv-SE" w:eastAsia="fi-FI"/>
        </w:rPr>
      </w:pP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td</w:t>
      </w:r>
      <w:r w:rsidRPr="00C04429">
        <w:rPr>
          <w:rFonts w:ascii="Arial" w:hAnsi="Arial" w:cs="Arial"/>
          <w:color w:val="0000FF"/>
          <w:highlight w:val="white"/>
          <w:lang w:val="sv-SE" w:eastAsia="fi-FI"/>
        </w:rPr>
        <w:t>&gt;</w:t>
      </w:r>
      <w:r w:rsidRPr="00C04429">
        <w:rPr>
          <w:rFonts w:ascii="Arial" w:hAnsi="Arial" w:cs="Arial"/>
          <w:color w:val="000000"/>
          <w:highlight w:val="white"/>
          <w:lang w:val="sv-SE" w:eastAsia="fi-FI"/>
        </w:rPr>
        <w:t>Sien-Vi</w:t>
      </w:r>
      <w:r w:rsidRPr="00C04429">
        <w:rPr>
          <w:rFonts w:ascii="Arial" w:hAnsi="Arial" w:cs="Arial"/>
          <w:color w:val="0000FF"/>
          <w:highlight w:val="white"/>
          <w:lang w:val="sv-SE" w:eastAsia="fi-FI"/>
        </w:rPr>
        <w:t>&lt;/</w:t>
      </w:r>
      <w:r w:rsidRPr="00C04429">
        <w:rPr>
          <w:rFonts w:ascii="Arial" w:hAnsi="Arial" w:cs="Arial"/>
          <w:color w:val="800000"/>
          <w:highlight w:val="white"/>
          <w:lang w:val="sv-SE" w:eastAsia="fi-FI"/>
        </w:rPr>
        <w:t>td</w:t>
      </w:r>
      <w:r w:rsidRPr="00C04429">
        <w:rPr>
          <w:rFonts w:ascii="Arial" w:hAnsi="Arial" w:cs="Arial"/>
          <w:color w:val="0000FF"/>
          <w:highlight w:val="white"/>
          <w:lang w:val="sv-SE" w:eastAsia="fi-FI"/>
        </w:rPr>
        <w:t>&gt;</w:t>
      </w:r>
    </w:p>
    <w:p w14:paraId="7CD94A1F"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00"/>
          <w:highlight w:val="white"/>
          <w:lang w:val="sv-SE"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r w:rsidRPr="00C04429">
        <w:rPr>
          <w:rFonts w:ascii="Arial" w:hAnsi="Arial" w:cs="Arial"/>
          <w:color w:val="000000"/>
          <w:highlight w:val="white"/>
          <w:lang w:val="en-US" w:eastAsia="fi-FI"/>
        </w:rPr>
        <w:t>&amp;#160;</w:t>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p>
    <w:p w14:paraId="36FD897D"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7904E9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622AF1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BA4222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2C01F3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F7A7F62"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C04429">
        <w:rPr>
          <w:rFonts w:ascii="Arial" w:hAnsi="Arial" w:cs="Arial"/>
          <w:color w:val="000000"/>
          <w:highlight w:val="white"/>
          <w:lang w:eastAsia="fi-FI"/>
        </w:rPr>
        <w:t xml:space="preserve">Näytteen laatu: </w:t>
      </w:r>
      <w:r w:rsidRPr="00C04429">
        <w:rPr>
          <w:rFonts w:ascii="Arial" w:hAnsi="Arial" w:cs="Arial"/>
          <w:color w:val="0000FF"/>
          <w:highlight w:val="white"/>
          <w:lang w:eastAsia="fi-FI"/>
        </w:rPr>
        <w:t>&lt;</w:t>
      </w:r>
      <w:r w:rsidRPr="00C04429">
        <w:rPr>
          <w:rFonts w:ascii="Arial" w:hAnsi="Arial" w:cs="Arial"/>
          <w:color w:val="800000"/>
          <w:highlight w:val="white"/>
          <w:lang w:eastAsia="fi-FI"/>
        </w:rPr>
        <w:t>content</w:t>
      </w:r>
      <w:r w:rsidRPr="00C04429">
        <w:rPr>
          <w:rFonts w:ascii="Arial" w:hAnsi="Arial" w:cs="Arial"/>
          <w:color w:val="FF0000"/>
          <w:highlight w:val="white"/>
          <w:lang w:eastAsia="fi-FI"/>
        </w:rPr>
        <w:t xml:space="preserve"> ID</w:t>
      </w:r>
      <w:r w:rsidRPr="00C04429">
        <w:rPr>
          <w:rFonts w:ascii="Arial" w:hAnsi="Arial" w:cs="Arial"/>
          <w:color w:val="0000FF"/>
          <w:highlight w:val="white"/>
          <w:lang w:eastAsia="fi-FI"/>
        </w:rPr>
        <w:t>="</w:t>
      </w:r>
      <w:r w:rsidRPr="00C04429">
        <w:rPr>
          <w:rFonts w:ascii="Arial" w:hAnsi="Arial" w:cs="Arial"/>
          <w:color w:val="000000"/>
          <w:highlight w:val="white"/>
          <w:lang w:eastAsia="fi-FI"/>
        </w:rPr>
        <w:t>OID1.2.246.10.1234567.14.2009.123.11.1.1</w:t>
      </w:r>
      <w:r w:rsidRPr="00C04429">
        <w:rPr>
          <w:rFonts w:ascii="Arial" w:hAnsi="Arial" w:cs="Arial"/>
          <w:color w:val="0000FF"/>
          <w:highlight w:val="white"/>
          <w:lang w:eastAsia="fi-FI"/>
        </w:rPr>
        <w:t>"</w:t>
      </w:r>
      <w:r w:rsidRPr="00C04429">
        <w:rPr>
          <w:rFonts w:ascii="Arial" w:hAnsi="Arial" w:cs="Arial"/>
          <w:color w:val="FF0000"/>
          <w:highlight w:val="white"/>
          <w:lang w:eastAsia="fi-FI"/>
        </w:rPr>
        <w:t xml:space="preserve"> </w:t>
      </w:r>
    </w:p>
    <w:p w14:paraId="4975BCD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FF0000"/>
          <w:highlight w:val="white"/>
          <w:lang w:eastAsia="fi-FI"/>
        </w:rPr>
        <w:tab/>
      </w:r>
      <w:r w:rsidRPr="00C04429">
        <w:rPr>
          <w:rFonts w:ascii="Arial" w:hAnsi="Arial" w:cs="Arial"/>
          <w:color w:val="FF0000"/>
          <w:highlight w:val="white"/>
          <w:lang w:eastAsia="fi-FI"/>
        </w:rPr>
        <w:tab/>
      </w:r>
      <w:r w:rsidRPr="00C04429">
        <w:rPr>
          <w:rFonts w:ascii="Arial" w:hAnsi="Arial" w:cs="Arial"/>
          <w:color w:val="FF0000"/>
          <w:highlight w:val="white"/>
          <w:lang w:eastAsia="fi-FI"/>
        </w:rPr>
        <w:tab/>
      </w:r>
      <w:r w:rsidRPr="00C04429">
        <w:rPr>
          <w:rFonts w:ascii="Arial" w:hAnsi="Arial" w:cs="Arial"/>
          <w:color w:val="FF0000"/>
          <w:highlight w:val="white"/>
          <w:lang w:eastAsia="fi-FI"/>
        </w:rPr>
        <w:tab/>
      </w:r>
      <w:r w:rsidRPr="00C04429">
        <w:rPr>
          <w:rFonts w:ascii="Arial" w:hAnsi="Arial" w:cs="Arial"/>
          <w:color w:val="FF0000"/>
          <w:highlight w:val="white"/>
          <w:lang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pleuraneste</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44DAC08D"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br</w:t>
      </w:r>
      <w:r w:rsidRPr="00E72FFA">
        <w:rPr>
          <w:rFonts w:ascii="Arial" w:hAnsi="Arial" w:cs="Arial"/>
          <w:color w:val="0000FF"/>
          <w:highlight w:val="white"/>
          <w:lang w:val="en-US" w:eastAsia="fi-FI"/>
        </w:rPr>
        <w:t>/&gt;</w:t>
      </w:r>
    </w:p>
    <w:p w14:paraId="1719B465"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Ottokohta: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OID1.2.246.10.1234567.14.2009.123.11.1.2</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502A51F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pleura</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02986C2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C7A80D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72AE96E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OIDOID1.2.246.10.1234567.14.2009.123.11.2</w:t>
      </w:r>
      <w:r w:rsidRPr="00E72FFA">
        <w:rPr>
          <w:rFonts w:ascii="Arial" w:hAnsi="Arial" w:cs="Arial"/>
          <w:color w:val="0000FF"/>
          <w:highlight w:val="white"/>
          <w:lang w:val="en-US" w:eastAsia="fi-FI"/>
        </w:rPr>
        <w:t>"&gt;</w:t>
      </w:r>
    </w:p>
    <w:p w14:paraId="2EE0B72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DDEF75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lastRenderedPageBreak/>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DC453F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FD733E2"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OID1.2.246.10.1234567.14.2009.123.11.2.1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1DEE1B4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candida glabrata</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529932C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A3E012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7BE9DCB"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OID1.2.246.10.1234567.14.2009.123.11.2.2</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06B834D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63CECEA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FDAB44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4422EC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A096A3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63CF60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BB85FC4"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Tutkimustyyppi: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OID1.2.246.10.1234567.14.2009.123.11.2.3</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3B3E8C2A"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viljely</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6993F64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C5D006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46E44E3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OIDOID1.2.246.10.1234567.14.2009.123.11.3</w:t>
      </w:r>
      <w:r w:rsidRPr="00E72FFA">
        <w:rPr>
          <w:rFonts w:ascii="Arial" w:hAnsi="Arial" w:cs="Arial"/>
          <w:color w:val="0000FF"/>
          <w:highlight w:val="white"/>
          <w:lang w:val="en-US" w:eastAsia="fi-FI"/>
        </w:rPr>
        <w:t>"&gt;</w:t>
      </w:r>
    </w:p>
    <w:p w14:paraId="3F9AABF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BC3FDD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8EE1C8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1C8ADA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ABA8DE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1E28D2B"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OID1.2.246.10.1234567.14.2009.123.11.3.1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5B4E889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amfoterb</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6EDA317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3A7FA3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E37107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OID1.2.246.10.1234567.14.2009.123.11.3.2</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41802C3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D2D9C5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9D3855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OID1.2.246.10.1234567.14.2009.123.11.3.3</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0.5 mg/l</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12AECB8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6C3802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517CD75"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Mittausmenetelmä: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OIDOID1.2.246.10.1234567.14.2009.123.11.3.4</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1D31B5F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MIC</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171E312D"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C51558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574AEF2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OID1.2.246.10.1234567.14.2009.123.11.4</w:t>
      </w:r>
      <w:r w:rsidRPr="00E72FFA">
        <w:rPr>
          <w:rFonts w:ascii="Arial" w:hAnsi="Arial" w:cs="Arial"/>
          <w:color w:val="0000FF"/>
          <w:highlight w:val="white"/>
          <w:lang w:val="en-US" w:eastAsia="fi-FI"/>
        </w:rPr>
        <w:t>"&gt;</w:t>
      </w:r>
    </w:p>
    <w:p w14:paraId="70C4FC7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0171B0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174D0A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975933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E9CE10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flukonat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371605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F890C0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6 mg/l</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79EFAC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90676E9"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Mittausmenetelmä: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OID1.2.246.10.1234567.14.2009.123.11.4.1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280C965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MIC</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05F095A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9AAA9F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2346872D"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OID1.2.246.10.1234567.14.2009.123.11.5</w:t>
      </w:r>
      <w:r w:rsidRPr="00E72FFA">
        <w:rPr>
          <w:rFonts w:ascii="Arial" w:hAnsi="Arial" w:cs="Arial"/>
          <w:color w:val="0000FF"/>
          <w:highlight w:val="white"/>
          <w:lang w:val="en-US" w:eastAsia="fi-FI"/>
        </w:rPr>
        <w:t>"&gt;</w:t>
      </w:r>
    </w:p>
    <w:p w14:paraId="63BC904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3F8DAB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CEAE11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9CAF871"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de-DE" w:eastAsia="fi-FI"/>
        </w:rPr>
      </w:pPr>
      <w:r w:rsidRPr="00E72FFA">
        <w:rPr>
          <w:rFonts w:ascii="Arial" w:hAnsi="Arial" w:cs="Arial"/>
          <w:color w:val="000000"/>
          <w:highlight w:val="white"/>
          <w:lang w:val="en-US" w:eastAsia="fi-FI"/>
        </w:rPr>
        <w:lastRenderedPageBreak/>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td</w:t>
      </w:r>
      <w:r w:rsidRPr="00C04429">
        <w:rPr>
          <w:rFonts w:ascii="Arial" w:hAnsi="Arial" w:cs="Arial"/>
          <w:color w:val="0000FF"/>
          <w:highlight w:val="white"/>
          <w:lang w:val="de-DE" w:eastAsia="fi-FI"/>
        </w:rPr>
        <w:t>&gt;</w:t>
      </w:r>
      <w:r w:rsidRPr="00C04429">
        <w:rPr>
          <w:rFonts w:ascii="Arial" w:hAnsi="Arial" w:cs="Arial"/>
          <w:color w:val="000000"/>
          <w:highlight w:val="white"/>
          <w:lang w:val="de-DE" w:eastAsia="fi-FI"/>
        </w:rPr>
        <w:t>&amp;#160;</w:t>
      </w: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td</w:t>
      </w:r>
      <w:r w:rsidRPr="00C04429">
        <w:rPr>
          <w:rFonts w:ascii="Arial" w:hAnsi="Arial" w:cs="Arial"/>
          <w:color w:val="0000FF"/>
          <w:highlight w:val="white"/>
          <w:lang w:val="de-DE" w:eastAsia="fi-FI"/>
        </w:rPr>
        <w:t>&gt;</w:t>
      </w:r>
    </w:p>
    <w:p w14:paraId="6AA9D7E5"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de-DE" w:eastAsia="fi-FI"/>
        </w:rPr>
      </w:pP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td</w:t>
      </w:r>
      <w:r w:rsidRPr="00C04429">
        <w:rPr>
          <w:rFonts w:ascii="Arial" w:hAnsi="Arial" w:cs="Arial"/>
          <w:color w:val="0000FF"/>
          <w:highlight w:val="white"/>
          <w:lang w:val="de-DE" w:eastAsia="fi-FI"/>
        </w:rPr>
        <w:t>&gt;</w:t>
      </w:r>
      <w:r w:rsidRPr="00C04429">
        <w:rPr>
          <w:rFonts w:ascii="Arial" w:hAnsi="Arial" w:cs="Arial"/>
          <w:color w:val="000000"/>
          <w:highlight w:val="white"/>
          <w:lang w:val="de-DE" w:eastAsia="fi-FI"/>
        </w:rPr>
        <w:t>vorniko</w:t>
      </w:r>
      <w:r w:rsidRPr="00C04429">
        <w:rPr>
          <w:rFonts w:ascii="Arial" w:hAnsi="Arial" w:cs="Arial"/>
          <w:color w:val="0000FF"/>
          <w:highlight w:val="white"/>
          <w:lang w:val="de-DE" w:eastAsia="fi-FI"/>
        </w:rPr>
        <w:t>&lt;/</w:t>
      </w:r>
      <w:r w:rsidRPr="00C04429">
        <w:rPr>
          <w:rFonts w:ascii="Arial" w:hAnsi="Arial" w:cs="Arial"/>
          <w:color w:val="800000"/>
          <w:highlight w:val="white"/>
          <w:lang w:val="de-DE" w:eastAsia="fi-FI"/>
        </w:rPr>
        <w:t>td</w:t>
      </w:r>
      <w:r w:rsidRPr="00C04429">
        <w:rPr>
          <w:rFonts w:ascii="Arial" w:hAnsi="Arial" w:cs="Arial"/>
          <w:color w:val="0000FF"/>
          <w:highlight w:val="white"/>
          <w:lang w:val="de-DE" w:eastAsia="fi-FI"/>
        </w:rPr>
        <w:t>&gt;</w:t>
      </w:r>
    </w:p>
    <w:p w14:paraId="10CC6C0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C04429">
        <w:rPr>
          <w:rFonts w:ascii="Arial" w:hAnsi="Arial" w:cs="Arial"/>
          <w:color w:val="000000"/>
          <w:highlight w:val="white"/>
          <w:lang w:val="de-DE"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D58D10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0.5 mg/l</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35727B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19BB08F"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Mittausmenetelmä: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OID1.2.246.10.1234567.14.2009.123.11.5.1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2CD13B5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MIC</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71DD2BF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CECED5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3859DC1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OID1.2.246.10.1234567.14.2009.123.11.6</w:t>
      </w:r>
      <w:r w:rsidRPr="00E72FFA">
        <w:rPr>
          <w:rFonts w:ascii="Arial" w:hAnsi="Arial" w:cs="Arial"/>
          <w:color w:val="0000FF"/>
          <w:highlight w:val="white"/>
          <w:lang w:val="en-US" w:eastAsia="fi-FI"/>
        </w:rPr>
        <w:t>"&gt;</w:t>
      </w:r>
    </w:p>
    <w:p w14:paraId="6A5CAAF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0173B9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656E23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candida albicans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E31D65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8F9889D"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7FAED1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0656CB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E092DA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12A4DB1"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Tutkimustyyppi: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OID1.2.246.10.1234567.14.2009.123.11.6.1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2EF3653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viljely</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4A7E56E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BD9B689"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1A3C89F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OID1.2.246.10.1234567.14.2009.123.11.7</w:t>
      </w:r>
      <w:r w:rsidRPr="00E72FFA">
        <w:rPr>
          <w:rFonts w:ascii="Arial" w:hAnsi="Arial" w:cs="Arial"/>
          <w:color w:val="0000FF"/>
          <w:highlight w:val="white"/>
          <w:lang w:val="en-US" w:eastAsia="fi-FI"/>
        </w:rPr>
        <w:t>"&gt;</w:t>
      </w:r>
    </w:p>
    <w:p w14:paraId="1F85039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CE6DF2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00B3F8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A90AA2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ADD90E2"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flukonat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10C16B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S</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7CFC0B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0.19 mg/l</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822328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42FA6341"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Mittausmenetelmä: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OID1.2.246.10.1234567.14.2009.123.11.7.1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1ABE7D25"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MIC</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18D3C7B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FA07D3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1AF0450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OID1.2.246.10.1234567.14.2009.123.11.8</w:t>
      </w:r>
      <w:r w:rsidRPr="00E72FFA">
        <w:rPr>
          <w:rFonts w:ascii="Arial" w:hAnsi="Arial" w:cs="Arial"/>
          <w:color w:val="0000FF"/>
          <w:highlight w:val="white"/>
          <w:lang w:val="en-US" w:eastAsia="fi-FI"/>
        </w:rPr>
        <w:t>"&gt;</w:t>
      </w:r>
    </w:p>
    <w:p w14:paraId="0E94F12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2F4A70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EB7CDE4"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rihmasieni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6C629FAF"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E94F71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3D7B9D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1602604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74353DF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9971E53"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Tutkimustyyppi: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OID1.2.246.10.1234567.14.2009.123.11.8.1</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757317B6"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natiivi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5B619ED8"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p>
    <w:p w14:paraId="4B17BCE1"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tr</w:t>
      </w:r>
      <w:r w:rsidRPr="00C04429">
        <w:rPr>
          <w:rFonts w:ascii="Arial" w:hAnsi="Arial" w:cs="Arial"/>
          <w:color w:val="0000FF"/>
          <w:highlight w:val="white"/>
          <w:lang w:val="en-US" w:eastAsia="fi-FI"/>
        </w:rPr>
        <w:t>&gt;</w:t>
      </w:r>
    </w:p>
    <w:p w14:paraId="68B5D99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OID1.2.246.10.1234567.14.2009.123.11.9</w:t>
      </w:r>
      <w:r w:rsidRPr="00E72FFA">
        <w:rPr>
          <w:rFonts w:ascii="Arial" w:hAnsi="Arial" w:cs="Arial"/>
          <w:color w:val="0000FF"/>
          <w:highlight w:val="white"/>
          <w:lang w:val="en-US" w:eastAsia="fi-FI"/>
        </w:rPr>
        <w:t>"&gt;</w:t>
      </w:r>
    </w:p>
    <w:p w14:paraId="2369EF4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20DDDDF"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r w:rsidRPr="00C04429">
        <w:rPr>
          <w:rFonts w:ascii="Arial" w:hAnsi="Arial" w:cs="Arial"/>
          <w:color w:val="000000"/>
          <w:highlight w:val="white"/>
          <w:lang w:val="en-US" w:eastAsia="fi-FI"/>
        </w:rPr>
        <w:t>&amp;#160;</w:t>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p>
    <w:p w14:paraId="590594BE"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r w:rsidRPr="00C04429">
        <w:rPr>
          <w:rFonts w:ascii="Arial" w:hAnsi="Arial" w:cs="Arial"/>
          <w:color w:val="000000"/>
          <w:highlight w:val="white"/>
          <w:lang w:val="en-US" w:eastAsia="fi-FI"/>
        </w:rPr>
        <w:t>hiivaa</w:t>
      </w: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td</w:t>
      </w:r>
      <w:r w:rsidRPr="00C04429">
        <w:rPr>
          <w:rFonts w:ascii="Arial" w:hAnsi="Arial" w:cs="Arial"/>
          <w:color w:val="0000FF"/>
          <w:highlight w:val="white"/>
          <w:lang w:val="en-US" w:eastAsia="fi-FI"/>
        </w:rPr>
        <w:t>&gt;</w:t>
      </w:r>
    </w:p>
    <w:p w14:paraId="462829F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C04429">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DDEECFB"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3C362383"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lastRenderedPageBreak/>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3FD39A0"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&amp;#160;</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24986B38"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065610C0" w14:textId="77777777" w:rsidR="00E7360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t xml:space="preserve">Tutkimustyyppi: </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FF0000"/>
          <w:highlight w:val="white"/>
          <w:lang w:val="en-US" w:eastAsia="fi-FI"/>
        </w:rPr>
        <w:t xml:space="preserve"> ID</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OID1.2.246.10.1234567.14.2009.123.11.18</w:t>
      </w:r>
      <w:r w:rsidRPr="00E72FFA">
        <w:rPr>
          <w:rFonts w:ascii="Arial" w:hAnsi="Arial" w:cs="Arial"/>
          <w:color w:val="0000FF"/>
          <w:highlight w:val="white"/>
          <w:lang w:val="en-US" w:eastAsia="fi-FI"/>
        </w:rPr>
        <w:t>"</w:t>
      </w:r>
      <w:r w:rsidRPr="00E72FFA">
        <w:rPr>
          <w:rFonts w:ascii="Arial" w:hAnsi="Arial" w:cs="Arial"/>
          <w:color w:val="FF0000"/>
          <w:highlight w:val="white"/>
          <w:lang w:val="en-US" w:eastAsia="fi-FI"/>
        </w:rPr>
        <w:t xml:space="preserve"> </w:t>
      </w:r>
    </w:p>
    <w:p w14:paraId="2ECD3B37"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Pr>
          <w:rFonts w:ascii="Arial" w:hAnsi="Arial" w:cs="Arial"/>
          <w:color w:val="FF0000"/>
          <w:highlight w:val="white"/>
          <w:lang w:val="en-US" w:eastAsia="fi-FI"/>
        </w:rPr>
        <w:tab/>
      </w:r>
      <w:r w:rsidRPr="00E72FFA">
        <w:rPr>
          <w:rFonts w:ascii="Arial" w:hAnsi="Arial" w:cs="Arial"/>
          <w:color w:val="FF0000"/>
          <w:highlight w:val="white"/>
          <w:lang w:val="en-US" w:eastAsia="fi-FI"/>
        </w:rPr>
        <w:t>styleCode</w:t>
      </w:r>
      <w:r w:rsidRPr="00E72FFA">
        <w:rPr>
          <w:rFonts w:ascii="Arial" w:hAnsi="Arial" w:cs="Arial"/>
          <w:color w:val="0000FF"/>
          <w:highlight w:val="white"/>
          <w:lang w:val="en-US" w:eastAsia="fi-FI"/>
        </w:rPr>
        <w:t>="</w:t>
      </w:r>
      <w:r w:rsidRPr="00E72FFA">
        <w:rPr>
          <w:rFonts w:ascii="Arial" w:hAnsi="Arial" w:cs="Arial"/>
          <w:color w:val="000000"/>
          <w:highlight w:val="white"/>
          <w:lang w:val="en-US" w:eastAsia="fi-FI"/>
        </w:rPr>
        <w:t>xUnstructured</w:t>
      </w:r>
      <w:r w:rsidRPr="00E72FFA">
        <w:rPr>
          <w:rFonts w:ascii="Arial" w:hAnsi="Arial" w:cs="Arial"/>
          <w:color w:val="0000FF"/>
          <w:highlight w:val="white"/>
          <w:lang w:val="en-US" w:eastAsia="fi-FI"/>
        </w:rPr>
        <w:t>"&gt;</w:t>
      </w:r>
      <w:r w:rsidRPr="00E72FFA">
        <w:rPr>
          <w:rFonts w:ascii="Arial" w:hAnsi="Arial" w:cs="Arial"/>
          <w:color w:val="000000"/>
          <w:highlight w:val="white"/>
          <w:lang w:val="en-US" w:eastAsia="fi-FI"/>
        </w:rPr>
        <w:t>natiivi</w:t>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content</w:t>
      </w:r>
      <w:r w:rsidRPr="00E72FFA">
        <w:rPr>
          <w:rFonts w:ascii="Arial" w:hAnsi="Arial" w:cs="Arial"/>
          <w:color w:val="0000FF"/>
          <w:highlight w:val="white"/>
          <w:lang w:val="en-US" w:eastAsia="fi-FI"/>
        </w:rPr>
        <w:t>&gt;</w:t>
      </w:r>
    </w:p>
    <w:p w14:paraId="12657FEE"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td</w:t>
      </w:r>
      <w:r w:rsidRPr="00E72FFA">
        <w:rPr>
          <w:rFonts w:ascii="Arial" w:hAnsi="Arial" w:cs="Arial"/>
          <w:color w:val="0000FF"/>
          <w:highlight w:val="white"/>
          <w:lang w:val="en-US" w:eastAsia="fi-FI"/>
        </w:rPr>
        <w:t>&gt;</w:t>
      </w:r>
    </w:p>
    <w:p w14:paraId="5AE983D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tr</w:t>
      </w:r>
      <w:r w:rsidRPr="00E72FFA">
        <w:rPr>
          <w:rFonts w:ascii="Arial" w:hAnsi="Arial" w:cs="Arial"/>
          <w:color w:val="0000FF"/>
          <w:highlight w:val="white"/>
          <w:lang w:val="en-US" w:eastAsia="fi-FI"/>
        </w:rPr>
        <w:t>&gt;</w:t>
      </w:r>
    </w:p>
    <w:p w14:paraId="4B7463D1"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tbody</w:t>
      </w:r>
      <w:r w:rsidRPr="00E72FFA">
        <w:rPr>
          <w:rFonts w:ascii="Arial" w:hAnsi="Arial" w:cs="Arial"/>
          <w:color w:val="0000FF"/>
          <w:highlight w:val="white"/>
          <w:lang w:val="en-US" w:eastAsia="fi-FI"/>
        </w:rPr>
        <w:t>&gt;</w:t>
      </w:r>
    </w:p>
    <w:p w14:paraId="4B261B0C" w14:textId="77777777" w:rsidR="00E73609" w:rsidRPr="00E72FFA"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E72FFA">
        <w:rPr>
          <w:rFonts w:ascii="Arial" w:hAnsi="Arial" w:cs="Arial"/>
          <w:color w:val="000000"/>
          <w:highlight w:val="white"/>
          <w:lang w:val="en-US" w:eastAsia="fi-FI"/>
        </w:rPr>
        <w:tab/>
      </w:r>
      <w:r w:rsidRPr="00E72FFA">
        <w:rPr>
          <w:rFonts w:ascii="Arial" w:hAnsi="Arial" w:cs="Arial"/>
          <w:color w:val="0000FF"/>
          <w:highlight w:val="white"/>
          <w:lang w:val="en-US" w:eastAsia="fi-FI"/>
        </w:rPr>
        <w:t>&lt;/</w:t>
      </w:r>
      <w:r w:rsidRPr="00E72FFA">
        <w:rPr>
          <w:rFonts w:ascii="Arial" w:hAnsi="Arial" w:cs="Arial"/>
          <w:color w:val="800000"/>
          <w:highlight w:val="white"/>
          <w:lang w:val="en-US" w:eastAsia="fi-FI"/>
        </w:rPr>
        <w:t>table</w:t>
      </w:r>
      <w:r w:rsidRPr="00E72FFA">
        <w:rPr>
          <w:rFonts w:ascii="Arial" w:hAnsi="Arial" w:cs="Arial"/>
          <w:color w:val="0000FF"/>
          <w:highlight w:val="white"/>
          <w:lang w:val="en-US" w:eastAsia="fi-FI"/>
        </w:rPr>
        <w:t>&gt;</w:t>
      </w:r>
    </w:p>
    <w:p w14:paraId="0FE87833" w14:textId="77777777" w:rsidR="00E73609" w:rsidRPr="00C04429" w:rsidRDefault="00E73609" w:rsidP="00E72FF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highlight w:val="white"/>
          <w:lang w:val="en-US" w:eastAsia="fi-FI"/>
        </w:rPr>
      </w:pPr>
      <w:r w:rsidRPr="00C04429">
        <w:rPr>
          <w:rFonts w:ascii="Arial" w:hAnsi="Arial" w:cs="Arial"/>
          <w:color w:val="0000FF"/>
          <w:highlight w:val="white"/>
          <w:lang w:val="en-US" w:eastAsia="fi-FI"/>
        </w:rPr>
        <w:t>&lt;/</w:t>
      </w:r>
      <w:r w:rsidRPr="00C04429">
        <w:rPr>
          <w:rFonts w:ascii="Arial" w:hAnsi="Arial" w:cs="Arial"/>
          <w:color w:val="800000"/>
          <w:highlight w:val="white"/>
          <w:lang w:val="en-US" w:eastAsia="fi-FI"/>
        </w:rPr>
        <w:t>text</w:t>
      </w:r>
      <w:r w:rsidRPr="00C04429">
        <w:rPr>
          <w:rFonts w:ascii="Arial" w:hAnsi="Arial" w:cs="Arial"/>
          <w:color w:val="0000FF"/>
          <w:highlight w:val="white"/>
          <w:lang w:val="en-US" w:eastAsia="fi-FI"/>
        </w:rPr>
        <w:t>&gt;</w:t>
      </w:r>
    </w:p>
    <w:p w14:paraId="6457F206" w14:textId="77777777" w:rsidR="00E73609" w:rsidRPr="007555B6" w:rsidRDefault="00E73609">
      <w:pPr>
        <w:rPr>
          <w:lang w:val="en-GB"/>
        </w:rPr>
      </w:pPr>
      <w:r w:rsidRPr="007555B6">
        <w:rPr>
          <w:lang w:val="en-GB"/>
        </w:rPr>
        <w:br w:type="page"/>
      </w:r>
    </w:p>
    <w:p w14:paraId="1CECC48C" w14:textId="77777777" w:rsidR="00E73609" w:rsidRDefault="00E73609" w:rsidP="00D10FCB">
      <w:pPr>
        <w:pStyle w:val="Otsikko1"/>
      </w:pPr>
      <w:bookmarkStart w:id="626" w:name="_Toc242249621"/>
      <w:r>
        <w:t>Tietosisältöä määrittävät luokitukset</w:t>
      </w:r>
      <w:bookmarkEnd w:id="626"/>
    </w:p>
    <w:p w14:paraId="423CE5B5" w14:textId="77777777" w:rsidR="00E73609" w:rsidRDefault="00E73609"/>
    <w:p w14:paraId="35452918" w14:textId="77777777" w:rsidR="00E73609" w:rsidRDefault="00E73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2794"/>
      </w:tblGrid>
      <w:tr w:rsidR="00E73609" w14:paraId="4C5E6969" w14:textId="77777777">
        <w:tblPrEx>
          <w:tblCellMar>
            <w:top w:w="0" w:type="dxa"/>
            <w:bottom w:w="0" w:type="dxa"/>
          </w:tblCellMar>
        </w:tblPrEx>
        <w:tc>
          <w:tcPr>
            <w:tcW w:w="2518" w:type="dxa"/>
            <w:shd w:val="pct20" w:color="auto" w:fill="FFFFFF"/>
          </w:tcPr>
          <w:p w14:paraId="39465D7A" w14:textId="77777777" w:rsidR="00E73609" w:rsidRDefault="00E73609">
            <w:r>
              <w:t>Luokitus</w:t>
            </w:r>
          </w:p>
        </w:tc>
        <w:tc>
          <w:tcPr>
            <w:tcW w:w="3544" w:type="dxa"/>
            <w:shd w:val="pct20" w:color="auto" w:fill="FFFFFF"/>
          </w:tcPr>
          <w:p w14:paraId="5B7CF067" w14:textId="77777777" w:rsidR="00E73609" w:rsidRDefault="00E73609">
            <w:r>
              <w:t>Selite</w:t>
            </w:r>
          </w:p>
        </w:tc>
        <w:tc>
          <w:tcPr>
            <w:tcW w:w="2794" w:type="dxa"/>
            <w:shd w:val="pct20" w:color="auto" w:fill="FFFFFF"/>
          </w:tcPr>
          <w:p w14:paraId="631F8C83" w14:textId="77777777" w:rsidR="00E73609" w:rsidRDefault="00E73609">
            <w:r>
              <w:t>Huom.</w:t>
            </w:r>
          </w:p>
        </w:tc>
      </w:tr>
      <w:tr w:rsidR="00E73609" w14:paraId="1A10DA10" w14:textId="77777777">
        <w:tblPrEx>
          <w:tblCellMar>
            <w:top w:w="0" w:type="dxa"/>
            <w:bottom w:w="0" w:type="dxa"/>
          </w:tblCellMar>
        </w:tblPrEx>
        <w:tc>
          <w:tcPr>
            <w:tcW w:w="2518" w:type="dxa"/>
          </w:tcPr>
          <w:p w14:paraId="5CFEC998" w14:textId="77777777" w:rsidR="00E73609" w:rsidRDefault="00E73609"/>
        </w:tc>
        <w:tc>
          <w:tcPr>
            <w:tcW w:w="3544" w:type="dxa"/>
          </w:tcPr>
          <w:p w14:paraId="3588AE00" w14:textId="77777777" w:rsidR="00E73609" w:rsidRDefault="00E73609"/>
        </w:tc>
        <w:tc>
          <w:tcPr>
            <w:tcW w:w="2794" w:type="dxa"/>
          </w:tcPr>
          <w:p w14:paraId="57881169" w14:textId="77777777" w:rsidR="00E73609" w:rsidRDefault="00E73609"/>
        </w:tc>
      </w:tr>
      <w:tr w:rsidR="00E73609" w14:paraId="6C62078F" w14:textId="77777777">
        <w:tblPrEx>
          <w:tblCellMar>
            <w:top w:w="0" w:type="dxa"/>
            <w:bottom w:w="0" w:type="dxa"/>
          </w:tblCellMar>
        </w:tblPrEx>
        <w:tc>
          <w:tcPr>
            <w:tcW w:w="2518" w:type="dxa"/>
          </w:tcPr>
          <w:p w14:paraId="138A6764" w14:textId="77777777" w:rsidR="00E73609" w:rsidRDefault="00E73609">
            <w:r>
              <w:t>1.2.246.537.6.52.2004</w:t>
            </w:r>
          </w:p>
        </w:tc>
        <w:tc>
          <w:tcPr>
            <w:tcW w:w="3544" w:type="dxa"/>
          </w:tcPr>
          <w:p w14:paraId="3FAD170F" w14:textId="77777777" w:rsidR="00E73609" w:rsidRDefault="00E73609">
            <w:r>
              <w:t>Tartuntatautirekisterin mikrobitunnus (THL)</w:t>
            </w:r>
          </w:p>
        </w:tc>
        <w:tc>
          <w:tcPr>
            <w:tcW w:w="2794" w:type="dxa"/>
          </w:tcPr>
          <w:p w14:paraId="6E5A68F9" w14:textId="77777777" w:rsidR="00E73609" w:rsidRDefault="00E73609">
            <w:r>
              <w:t>ei virallista koodistoa</w:t>
            </w:r>
          </w:p>
          <w:p w14:paraId="1D7A0016" w14:textId="77777777" w:rsidR="00E73609" w:rsidRDefault="00E73609">
            <w:r>
              <w:t>(mikrobiologia)</w:t>
            </w:r>
          </w:p>
        </w:tc>
      </w:tr>
      <w:tr w:rsidR="00E73609" w14:paraId="1D86D74D" w14:textId="77777777">
        <w:tblPrEx>
          <w:tblCellMar>
            <w:top w:w="0" w:type="dxa"/>
            <w:bottom w:w="0" w:type="dxa"/>
          </w:tblCellMar>
        </w:tblPrEx>
        <w:tc>
          <w:tcPr>
            <w:tcW w:w="2518" w:type="dxa"/>
          </w:tcPr>
          <w:p w14:paraId="07C8E24D" w14:textId="77777777" w:rsidR="00E73609" w:rsidRDefault="00E73609"/>
        </w:tc>
        <w:tc>
          <w:tcPr>
            <w:tcW w:w="3544" w:type="dxa"/>
          </w:tcPr>
          <w:p w14:paraId="409E666F" w14:textId="77777777" w:rsidR="00E73609" w:rsidRDefault="00E73609"/>
        </w:tc>
        <w:tc>
          <w:tcPr>
            <w:tcW w:w="2794" w:type="dxa"/>
          </w:tcPr>
          <w:p w14:paraId="17CC8E96" w14:textId="77777777" w:rsidR="00E73609" w:rsidRDefault="00E73609"/>
        </w:tc>
      </w:tr>
      <w:tr w:rsidR="00E73609" w14:paraId="5D4C215E" w14:textId="77777777">
        <w:tblPrEx>
          <w:tblCellMar>
            <w:top w:w="0" w:type="dxa"/>
            <w:bottom w:w="0" w:type="dxa"/>
          </w:tblCellMar>
        </w:tblPrEx>
        <w:tc>
          <w:tcPr>
            <w:tcW w:w="2518" w:type="dxa"/>
          </w:tcPr>
          <w:p w14:paraId="58FE7166" w14:textId="77777777" w:rsidR="00E73609" w:rsidRDefault="00E73609">
            <w:r>
              <w:t>1.2.246.537.5.74.1997</w:t>
            </w:r>
          </w:p>
        </w:tc>
        <w:tc>
          <w:tcPr>
            <w:tcW w:w="3544" w:type="dxa"/>
          </w:tcPr>
          <w:p w14:paraId="34513A62" w14:textId="77777777" w:rsidR="00E73609" w:rsidRDefault="00E73609">
            <w:r>
              <w:t>Diagnostisen palvelun tuottajan tyyppi</w:t>
            </w:r>
          </w:p>
        </w:tc>
        <w:tc>
          <w:tcPr>
            <w:tcW w:w="2794" w:type="dxa"/>
          </w:tcPr>
          <w:p w14:paraId="2B39A3C2" w14:textId="77777777" w:rsidR="00E73609" w:rsidRDefault="00E73609">
            <w:r>
              <w:t>Koodistopalvelussa/testi</w:t>
            </w:r>
          </w:p>
        </w:tc>
      </w:tr>
      <w:tr w:rsidR="00E73609" w14:paraId="6BFCDB3B" w14:textId="77777777">
        <w:tblPrEx>
          <w:tblCellMar>
            <w:top w:w="0" w:type="dxa"/>
            <w:bottom w:w="0" w:type="dxa"/>
          </w:tblCellMar>
        </w:tblPrEx>
        <w:tc>
          <w:tcPr>
            <w:tcW w:w="2518" w:type="dxa"/>
          </w:tcPr>
          <w:p w14:paraId="4CA8EF76" w14:textId="77777777" w:rsidR="00E73609" w:rsidRDefault="00E73609">
            <w:r>
              <w:t>1.2.246.537.5.78.1997</w:t>
            </w:r>
          </w:p>
        </w:tc>
        <w:tc>
          <w:tcPr>
            <w:tcW w:w="3544" w:type="dxa"/>
          </w:tcPr>
          <w:p w14:paraId="07F75351" w14:textId="77777777" w:rsidR="00E73609" w:rsidRDefault="00E73609">
            <w:r>
              <w:t>Vastauksen viitearvopoikkeama (poikkeustilanneviestit)</w:t>
            </w:r>
          </w:p>
        </w:tc>
        <w:tc>
          <w:tcPr>
            <w:tcW w:w="2794" w:type="dxa"/>
          </w:tcPr>
          <w:p w14:paraId="36440EE9" w14:textId="77777777" w:rsidR="00E73609" w:rsidRDefault="00E73609">
            <w:r>
              <w:t>Koodistopalvelussa/testi</w:t>
            </w:r>
          </w:p>
        </w:tc>
      </w:tr>
      <w:tr w:rsidR="00E73609" w14:paraId="7572FB9F" w14:textId="77777777">
        <w:tblPrEx>
          <w:tblCellMar>
            <w:top w:w="0" w:type="dxa"/>
            <w:bottom w:w="0" w:type="dxa"/>
          </w:tblCellMar>
        </w:tblPrEx>
        <w:tc>
          <w:tcPr>
            <w:tcW w:w="2518" w:type="dxa"/>
          </w:tcPr>
          <w:p w14:paraId="5E73576D" w14:textId="77777777" w:rsidR="00E73609" w:rsidRDefault="00E73609">
            <w:r>
              <w:t>1.2.246.537.5.85.1997</w:t>
            </w:r>
          </w:p>
        </w:tc>
        <w:tc>
          <w:tcPr>
            <w:tcW w:w="3544" w:type="dxa"/>
          </w:tcPr>
          <w:p w14:paraId="09EDC725" w14:textId="77777777" w:rsidR="00E73609" w:rsidRDefault="00E73609">
            <w:r>
              <w:t>Tutkimusvastauksien tulkintakoodit</w:t>
            </w:r>
          </w:p>
        </w:tc>
        <w:tc>
          <w:tcPr>
            <w:tcW w:w="2794" w:type="dxa"/>
          </w:tcPr>
          <w:p w14:paraId="01FD820E" w14:textId="77777777" w:rsidR="00E73609" w:rsidRDefault="00E73609">
            <w:r>
              <w:t>Koodistopalvelussa/testi</w:t>
            </w:r>
          </w:p>
        </w:tc>
      </w:tr>
      <w:tr w:rsidR="00E73609" w14:paraId="49DD2CB6" w14:textId="77777777">
        <w:tblPrEx>
          <w:tblCellMar>
            <w:top w:w="0" w:type="dxa"/>
            <w:bottom w:w="0" w:type="dxa"/>
          </w:tblCellMar>
        </w:tblPrEx>
        <w:tc>
          <w:tcPr>
            <w:tcW w:w="2518" w:type="dxa"/>
          </w:tcPr>
          <w:p w14:paraId="572BE6DE" w14:textId="77777777" w:rsidR="00E73609" w:rsidRDefault="00E73609"/>
        </w:tc>
        <w:tc>
          <w:tcPr>
            <w:tcW w:w="3544" w:type="dxa"/>
          </w:tcPr>
          <w:p w14:paraId="4A44B6FA" w14:textId="77777777" w:rsidR="00E73609" w:rsidRDefault="00E73609">
            <w:pPr>
              <w:pStyle w:val="Sisluet1"/>
            </w:pPr>
          </w:p>
        </w:tc>
        <w:tc>
          <w:tcPr>
            <w:tcW w:w="2794" w:type="dxa"/>
          </w:tcPr>
          <w:p w14:paraId="492C76FA" w14:textId="77777777" w:rsidR="00E73609" w:rsidRDefault="00E73609">
            <w:pPr>
              <w:pStyle w:val="Sisluet1"/>
            </w:pPr>
          </w:p>
        </w:tc>
      </w:tr>
      <w:tr w:rsidR="00E73609" w14:paraId="020762BD" w14:textId="77777777">
        <w:tblPrEx>
          <w:tblCellMar>
            <w:top w:w="0" w:type="dxa"/>
            <w:bottom w:w="0" w:type="dxa"/>
          </w:tblCellMar>
        </w:tblPrEx>
        <w:tc>
          <w:tcPr>
            <w:tcW w:w="2518" w:type="dxa"/>
          </w:tcPr>
          <w:p w14:paraId="45091E6E" w14:textId="77777777" w:rsidR="00E73609" w:rsidRDefault="00E73609">
            <w:r>
              <w:t>1.2.246.537.5.40025.2003</w:t>
            </w:r>
          </w:p>
        </w:tc>
        <w:tc>
          <w:tcPr>
            <w:tcW w:w="3544" w:type="dxa"/>
          </w:tcPr>
          <w:p w14:paraId="09E13369" w14:textId="77777777" w:rsidR="00E73609" w:rsidRDefault="00E73609">
            <w:pPr>
              <w:pStyle w:val="Otsikko7"/>
              <w:rPr>
                <w:b w:val="0"/>
                <w:bCs w:val="0"/>
              </w:rPr>
            </w:pPr>
            <w:r>
              <w:rPr>
                <w:b w:val="0"/>
                <w:bCs w:val="0"/>
              </w:rPr>
              <w:t>Mikrobitutkimustyyppi</w:t>
            </w:r>
          </w:p>
        </w:tc>
        <w:tc>
          <w:tcPr>
            <w:tcW w:w="2794" w:type="dxa"/>
          </w:tcPr>
          <w:p w14:paraId="1F7E07A2" w14:textId="77777777" w:rsidR="00E73609" w:rsidRDefault="00E73609">
            <w:pPr>
              <w:pStyle w:val="Otsikko7"/>
              <w:rPr>
                <w:b w:val="0"/>
                <w:bCs w:val="0"/>
              </w:rPr>
            </w:pPr>
            <w:r>
              <w:rPr>
                <w:b w:val="0"/>
                <w:bCs w:val="0"/>
              </w:rPr>
              <w:t>Luokituksia5.xls</w:t>
            </w:r>
          </w:p>
          <w:p w14:paraId="40F78614" w14:textId="77777777" w:rsidR="00E73609" w:rsidRPr="000122CF" w:rsidRDefault="00E73609" w:rsidP="000122CF">
            <w:r>
              <w:t>(viedään nimiketyöryhmälle)</w:t>
            </w:r>
          </w:p>
          <w:p w14:paraId="72DF77E4" w14:textId="77777777" w:rsidR="00E73609" w:rsidRPr="00600999" w:rsidRDefault="00E73609" w:rsidP="00600999">
            <w:r>
              <w:t>(mikrobiologia)</w:t>
            </w:r>
          </w:p>
        </w:tc>
      </w:tr>
      <w:tr w:rsidR="00E73609" w14:paraId="5C403996" w14:textId="77777777">
        <w:tblPrEx>
          <w:tblCellMar>
            <w:top w:w="0" w:type="dxa"/>
            <w:bottom w:w="0" w:type="dxa"/>
          </w:tblCellMar>
        </w:tblPrEx>
        <w:tc>
          <w:tcPr>
            <w:tcW w:w="2518" w:type="dxa"/>
          </w:tcPr>
          <w:p w14:paraId="70639857" w14:textId="77777777" w:rsidR="00E73609" w:rsidRDefault="00E73609">
            <w:r>
              <w:t>1.2.246.537.5.40026.2003</w:t>
            </w:r>
          </w:p>
        </w:tc>
        <w:tc>
          <w:tcPr>
            <w:tcW w:w="3544" w:type="dxa"/>
          </w:tcPr>
          <w:p w14:paraId="37D83DD7" w14:textId="77777777" w:rsidR="00E73609" w:rsidRDefault="00E73609">
            <w:pPr>
              <w:pStyle w:val="Otsikko7"/>
              <w:rPr>
                <w:b w:val="0"/>
                <w:bCs w:val="0"/>
              </w:rPr>
            </w:pPr>
            <w:r>
              <w:rPr>
                <w:b w:val="0"/>
                <w:bCs w:val="0"/>
              </w:rPr>
              <w:t>Herkkyystutkimuksen mittausmenetelmä</w:t>
            </w:r>
          </w:p>
        </w:tc>
        <w:tc>
          <w:tcPr>
            <w:tcW w:w="2794" w:type="dxa"/>
          </w:tcPr>
          <w:p w14:paraId="7DC931CD" w14:textId="77777777" w:rsidR="00E73609" w:rsidRDefault="00E73609">
            <w:pPr>
              <w:pStyle w:val="Otsikko7"/>
              <w:rPr>
                <w:b w:val="0"/>
                <w:bCs w:val="0"/>
              </w:rPr>
            </w:pPr>
            <w:r>
              <w:rPr>
                <w:b w:val="0"/>
                <w:bCs w:val="0"/>
              </w:rPr>
              <w:t>Luokituksia5.xls</w:t>
            </w:r>
          </w:p>
          <w:p w14:paraId="2A88775E" w14:textId="77777777" w:rsidR="00E73609" w:rsidRPr="000122CF" w:rsidRDefault="00E73609" w:rsidP="000122CF">
            <w:r>
              <w:t>(viedään nimiketyöryhmälle)</w:t>
            </w:r>
          </w:p>
          <w:p w14:paraId="50580838" w14:textId="77777777" w:rsidR="00E73609" w:rsidRPr="00600999" w:rsidRDefault="00E73609" w:rsidP="00600999">
            <w:r>
              <w:t>(mikrobiologia)</w:t>
            </w:r>
          </w:p>
        </w:tc>
      </w:tr>
      <w:tr w:rsidR="00E73609" w14:paraId="3A2A48A4" w14:textId="77777777">
        <w:tblPrEx>
          <w:tblCellMar>
            <w:top w:w="0" w:type="dxa"/>
            <w:bottom w:w="0" w:type="dxa"/>
          </w:tblCellMar>
        </w:tblPrEx>
        <w:tc>
          <w:tcPr>
            <w:tcW w:w="2518" w:type="dxa"/>
          </w:tcPr>
          <w:p w14:paraId="26EE2941" w14:textId="77777777" w:rsidR="00E73609" w:rsidRDefault="00E73609"/>
        </w:tc>
        <w:tc>
          <w:tcPr>
            <w:tcW w:w="3544" w:type="dxa"/>
          </w:tcPr>
          <w:p w14:paraId="19B15C76" w14:textId="77777777" w:rsidR="00E73609" w:rsidRDefault="00E73609"/>
        </w:tc>
        <w:tc>
          <w:tcPr>
            <w:tcW w:w="2794" w:type="dxa"/>
          </w:tcPr>
          <w:p w14:paraId="4434D709" w14:textId="77777777" w:rsidR="00E73609" w:rsidRDefault="00E73609" w:rsidP="00C80C34"/>
        </w:tc>
      </w:tr>
      <w:tr w:rsidR="00E73609" w14:paraId="2FEE04A0" w14:textId="77777777">
        <w:tblPrEx>
          <w:tblCellMar>
            <w:top w:w="0" w:type="dxa"/>
            <w:bottom w:w="0" w:type="dxa"/>
          </w:tblCellMar>
        </w:tblPrEx>
        <w:tc>
          <w:tcPr>
            <w:tcW w:w="2518" w:type="dxa"/>
          </w:tcPr>
          <w:p w14:paraId="0331834A" w14:textId="77777777" w:rsidR="00E73609" w:rsidRDefault="00E73609"/>
        </w:tc>
        <w:tc>
          <w:tcPr>
            <w:tcW w:w="3544" w:type="dxa"/>
          </w:tcPr>
          <w:p w14:paraId="1D865AD8" w14:textId="77777777" w:rsidR="00E73609" w:rsidRDefault="00E73609"/>
        </w:tc>
        <w:tc>
          <w:tcPr>
            <w:tcW w:w="2794" w:type="dxa"/>
          </w:tcPr>
          <w:p w14:paraId="4657C359" w14:textId="77777777" w:rsidR="00E73609" w:rsidRDefault="00E73609"/>
        </w:tc>
      </w:tr>
      <w:tr w:rsidR="00E73609" w14:paraId="40AE4313" w14:textId="77777777">
        <w:tblPrEx>
          <w:tblCellMar>
            <w:top w:w="0" w:type="dxa"/>
            <w:bottom w:w="0" w:type="dxa"/>
          </w:tblCellMar>
        </w:tblPrEx>
        <w:tc>
          <w:tcPr>
            <w:tcW w:w="2518" w:type="dxa"/>
          </w:tcPr>
          <w:p w14:paraId="5934390D" w14:textId="77777777" w:rsidR="00E73609" w:rsidRDefault="00E73609">
            <w:r>
              <w:t>1.2.246.537.6.3.2006</w:t>
            </w:r>
          </w:p>
        </w:tc>
        <w:tc>
          <w:tcPr>
            <w:tcW w:w="3544" w:type="dxa"/>
          </w:tcPr>
          <w:p w14:paraId="437D9A23" w14:textId="77777777" w:rsidR="00E73609" w:rsidRPr="00BD7AD7" w:rsidRDefault="00E73609">
            <w:r w:rsidRPr="00BD7AD7">
              <w:t>Kuntaliiton laboratoriotutkimusten nimikkeistö</w:t>
            </w:r>
          </w:p>
        </w:tc>
        <w:tc>
          <w:tcPr>
            <w:tcW w:w="2794" w:type="dxa"/>
          </w:tcPr>
          <w:p w14:paraId="448F1891" w14:textId="77777777" w:rsidR="00E73609" w:rsidRDefault="00E73609">
            <w:r>
              <w:t>Koodistopalvelussa/tuotanto</w:t>
            </w:r>
          </w:p>
        </w:tc>
      </w:tr>
      <w:tr w:rsidR="00E73609" w14:paraId="7EC2C1D6" w14:textId="77777777">
        <w:tblPrEx>
          <w:tblCellMar>
            <w:top w:w="0" w:type="dxa"/>
            <w:bottom w:w="0" w:type="dxa"/>
          </w:tblCellMar>
        </w:tblPrEx>
        <w:tc>
          <w:tcPr>
            <w:tcW w:w="2518" w:type="dxa"/>
          </w:tcPr>
          <w:p w14:paraId="785005EB" w14:textId="77777777" w:rsidR="00E73609" w:rsidRDefault="00E73609"/>
        </w:tc>
        <w:tc>
          <w:tcPr>
            <w:tcW w:w="3544" w:type="dxa"/>
          </w:tcPr>
          <w:p w14:paraId="30FFF64B" w14:textId="77777777" w:rsidR="00E73609" w:rsidRPr="00BD7AD7" w:rsidRDefault="00E73609"/>
        </w:tc>
        <w:tc>
          <w:tcPr>
            <w:tcW w:w="2794" w:type="dxa"/>
          </w:tcPr>
          <w:p w14:paraId="669860B4" w14:textId="77777777" w:rsidR="00E73609" w:rsidRDefault="00E73609"/>
        </w:tc>
      </w:tr>
    </w:tbl>
    <w:p w14:paraId="109336E4" w14:textId="77777777" w:rsidR="00E73609" w:rsidRDefault="00E73609"/>
    <w:p w14:paraId="7AAD7DF3" w14:textId="77777777" w:rsidR="00E73609" w:rsidRDefault="00E73609">
      <w:r>
        <w:t>Jatkotyössä ottokohdalle ja näytteen laadulle olisi syytä sopia kansallinen luokitus.</w:t>
      </w:r>
    </w:p>
    <w:p w14:paraId="6CC5CB29" w14:textId="77777777" w:rsidR="00E73609" w:rsidRDefault="00E73609"/>
    <w:p w14:paraId="7B0FD5B5" w14:textId="77777777" w:rsidR="00E73609" w:rsidRDefault="00E73609"/>
    <w:p w14:paraId="29867DA9" w14:textId="77777777" w:rsidR="00E73609" w:rsidRDefault="00E73609" w:rsidP="00D10FCB">
      <w:pPr>
        <w:pStyle w:val="Otsikko1"/>
      </w:pPr>
      <w:bookmarkStart w:id="627" w:name="_Toc242249622"/>
      <w:r>
        <w:t>Laboratoriotilauksen/määräyksen ja tutkimustuloksen kenttäkoodit</w:t>
      </w:r>
      <w:bookmarkEnd w:id="627"/>
    </w:p>
    <w:p w14:paraId="278F8E71" w14:textId="77777777" w:rsidR="00E73609" w:rsidRDefault="00E73609" w:rsidP="00D10FCB"/>
    <w:p w14:paraId="49585AEB" w14:textId="77777777" w:rsidR="00E73609" w:rsidRDefault="00E73609" w:rsidP="00D10FCB">
      <w:r>
        <w:t>Koodisto 1.2.246.537.6.12.2002.103</w:t>
      </w:r>
    </w:p>
    <w:p w14:paraId="5DA4C95A" w14:textId="77777777" w:rsidR="00E73609" w:rsidRDefault="00E73609"/>
    <w:p w14:paraId="15CD75B0" w14:textId="77777777" w:rsidR="00E73609" w:rsidRDefault="00E73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14:paraId="0FA7640B" w14:textId="77777777">
        <w:tblPrEx>
          <w:tblCellMar>
            <w:top w:w="0" w:type="dxa"/>
            <w:bottom w:w="0" w:type="dxa"/>
          </w:tblCellMar>
        </w:tblPrEx>
        <w:tc>
          <w:tcPr>
            <w:tcW w:w="2538" w:type="dxa"/>
            <w:shd w:val="pct20" w:color="auto" w:fill="FFFFFF"/>
          </w:tcPr>
          <w:p w14:paraId="06289B4F" w14:textId="77777777" w:rsidR="00E73609" w:rsidRDefault="00E73609">
            <w:r>
              <w:t>Koodi</w:t>
            </w:r>
          </w:p>
        </w:tc>
        <w:tc>
          <w:tcPr>
            <w:tcW w:w="6318" w:type="dxa"/>
            <w:shd w:val="pct20" w:color="auto" w:fill="FFFFFF"/>
          </w:tcPr>
          <w:p w14:paraId="5EDAEC48" w14:textId="77777777" w:rsidR="00E73609" w:rsidRDefault="00E73609">
            <w:r>
              <w:t>Selite</w:t>
            </w:r>
          </w:p>
        </w:tc>
      </w:tr>
      <w:tr w:rsidR="00E73609" w14:paraId="2CB73E88" w14:textId="77777777">
        <w:tblPrEx>
          <w:tblCellMar>
            <w:top w:w="0" w:type="dxa"/>
            <w:bottom w:w="0" w:type="dxa"/>
          </w:tblCellMar>
        </w:tblPrEx>
        <w:tc>
          <w:tcPr>
            <w:tcW w:w="2538" w:type="dxa"/>
          </w:tcPr>
          <w:p w14:paraId="23B5C454" w14:textId="77777777" w:rsidR="00E73609" w:rsidRDefault="00E73609">
            <w:r>
              <w:t>1</w:t>
            </w:r>
          </w:p>
        </w:tc>
        <w:tc>
          <w:tcPr>
            <w:tcW w:w="6318" w:type="dxa"/>
          </w:tcPr>
          <w:p w14:paraId="0F398530" w14:textId="77777777" w:rsidR="00E73609" w:rsidRDefault="008F5CDD">
            <w:r>
              <w:t>tutkimuksen</w:t>
            </w:r>
            <w:r w:rsidR="00E73609">
              <w:t xml:space="preserve"> hinta</w:t>
            </w:r>
          </w:p>
        </w:tc>
      </w:tr>
      <w:tr w:rsidR="00E73609" w14:paraId="3B06207D" w14:textId="77777777">
        <w:tblPrEx>
          <w:tblCellMar>
            <w:top w:w="0" w:type="dxa"/>
            <w:bottom w:w="0" w:type="dxa"/>
          </w:tblCellMar>
        </w:tblPrEx>
        <w:tc>
          <w:tcPr>
            <w:tcW w:w="2538" w:type="dxa"/>
          </w:tcPr>
          <w:p w14:paraId="0CE6B4D0" w14:textId="77777777" w:rsidR="00E73609" w:rsidRDefault="00E73609">
            <w:r>
              <w:t>2</w:t>
            </w:r>
          </w:p>
        </w:tc>
        <w:tc>
          <w:tcPr>
            <w:tcW w:w="6318" w:type="dxa"/>
          </w:tcPr>
          <w:p w14:paraId="09B33508" w14:textId="77777777" w:rsidR="00E73609" w:rsidRDefault="00E73609">
            <w:r>
              <w:t>tekijän huomautus</w:t>
            </w:r>
          </w:p>
        </w:tc>
      </w:tr>
      <w:tr w:rsidR="00E73609" w14:paraId="2A69BDF0" w14:textId="77777777">
        <w:tblPrEx>
          <w:tblCellMar>
            <w:top w:w="0" w:type="dxa"/>
            <w:bottom w:w="0" w:type="dxa"/>
          </w:tblCellMar>
        </w:tblPrEx>
        <w:tc>
          <w:tcPr>
            <w:tcW w:w="2538" w:type="dxa"/>
          </w:tcPr>
          <w:p w14:paraId="7519382B" w14:textId="77777777" w:rsidR="00E73609" w:rsidRDefault="00E73609">
            <w:r>
              <w:t>3</w:t>
            </w:r>
          </w:p>
        </w:tc>
        <w:tc>
          <w:tcPr>
            <w:tcW w:w="6318" w:type="dxa"/>
          </w:tcPr>
          <w:p w14:paraId="638CC4E0" w14:textId="77777777" w:rsidR="00E73609" w:rsidRDefault="00B81BAC">
            <w:r>
              <w:t>p</w:t>
            </w:r>
            <w:r w:rsidR="00E73609">
              <w:t>äätutkimus/tutkimuspaketti</w:t>
            </w:r>
          </w:p>
        </w:tc>
      </w:tr>
      <w:tr w:rsidR="00E73609" w14:paraId="452DC2CF" w14:textId="77777777">
        <w:tblPrEx>
          <w:tblCellMar>
            <w:top w:w="0" w:type="dxa"/>
            <w:bottom w:w="0" w:type="dxa"/>
          </w:tblCellMar>
        </w:tblPrEx>
        <w:tc>
          <w:tcPr>
            <w:tcW w:w="2538" w:type="dxa"/>
          </w:tcPr>
          <w:p w14:paraId="35A85DA1" w14:textId="77777777" w:rsidR="00E73609" w:rsidRDefault="00E73609">
            <w:r>
              <w:t>4</w:t>
            </w:r>
          </w:p>
        </w:tc>
        <w:tc>
          <w:tcPr>
            <w:tcW w:w="6318" w:type="dxa"/>
          </w:tcPr>
          <w:p w14:paraId="171CC13B" w14:textId="77777777" w:rsidR="00E73609" w:rsidRDefault="00B81BAC">
            <w:r>
              <w:t>l</w:t>
            </w:r>
            <w:r w:rsidR="00E73609">
              <w:t>ausunto</w:t>
            </w:r>
          </w:p>
        </w:tc>
      </w:tr>
      <w:tr w:rsidR="00E73609" w14:paraId="4C4F03F2" w14:textId="77777777">
        <w:tblPrEx>
          <w:tblCellMar>
            <w:top w:w="0" w:type="dxa"/>
            <w:bottom w:w="0" w:type="dxa"/>
          </w:tblCellMar>
        </w:tblPrEx>
        <w:tc>
          <w:tcPr>
            <w:tcW w:w="2538" w:type="dxa"/>
          </w:tcPr>
          <w:p w14:paraId="079758E4" w14:textId="77777777" w:rsidR="00E73609" w:rsidRDefault="00E73609">
            <w:r>
              <w:t>5</w:t>
            </w:r>
          </w:p>
        </w:tc>
        <w:tc>
          <w:tcPr>
            <w:tcW w:w="6318" w:type="dxa"/>
          </w:tcPr>
          <w:p w14:paraId="5439E690" w14:textId="77777777" w:rsidR="00E73609" w:rsidRDefault="00B81BAC">
            <w:r>
              <w:t xml:space="preserve">tilaajan </w:t>
            </w:r>
            <w:r w:rsidR="00E73609">
              <w:t>huomautus</w:t>
            </w:r>
          </w:p>
        </w:tc>
      </w:tr>
      <w:tr w:rsidR="00E73609" w14:paraId="07DC3574" w14:textId="77777777">
        <w:tblPrEx>
          <w:tblCellMar>
            <w:top w:w="0" w:type="dxa"/>
            <w:bottom w:w="0" w:type="dxa"/>
          </w:tblCellMar>
        </w:tblPrEx>
        <w:tc>
          <w:tcPr>
            <w:tcW w:w="2538" w:type="dxa"/>
          </w:tcPr>
          <w:p w14:paraId="0E572865" w14:textId="77777777" w:rsidR="00E73609" w:rsidRDefault="00E73609">
            <w:r>
              <w:t>6</w:t>
            </w:r>
          </w:p>
        </w:tc>
        <w:tc>
          <w:tcPr>
            <w:tcW w:w="6318" w:type="dxa"/>
          </w:tcPr>
          <w:p w14:paraId="40B55720" w14:textId="77777777" w:rsidR="00E73609" w:rsidRDefault="00E73609">
            <w:r>
              <w:t>tilaajan näytenumero</w:t>
            </w:r>
          </w:p>
        </w:tc>
      </w:tr>
      <w:tr w:rsidR="00E73609" w14:paraId="611A681E" w14:textId="77777777">
        <w:tblPrEx>
          <w:tblCellMar>
            <w:top w:w="0" w:type="dxa"/>
            <w:bottom w:w="0" w:type="dxa"/>
          </w:tblCellMar>
        </w:tblPrEx>
        <w:tc>
          <w:tcPr>
            <w:tcW w:w="2538" w:type="dxa"/>
          </w:tcPr>
          <w:p w14:paraId="25FB59EA" w14:textId="77777777" w:rsidR="00E73609" w:rsidRDefault="00E73609">
            <w:r>
              <w:t>7</w:t>
            </w:r>
          </w:p>
        </w:tc>
        <w:tc>
          <w:tcPr>
            <w:tcW w:w="6318" w:type="dxa"/>
          </w:tcPr>
          <w:p w14:paraId="36B53761" w14:textId="77777777" w:rsidR="00E73609" w:rsidRDefault="00B81BAC">
            <w:r>
              <w:t>t</w:t>
            </w:r>
            <w:r w:rsidR="00E73609">
              <w:t>arranumero</w:t>
            </w:r>
          </w:p>
        </w:tc>
      </w:tr>
      <w:tr w:rsidR="00E73609" w14:paraId="099EAD2A" w14:textId="77777777">
        <w:tblPrEx>
          <w:tblCellMar>
            <w:top w:w="0" w:type="dxa"/>
            <w:bottom w:w="0" w:type="dxa"/>
          </w:tblCellMar>
        </w:tblPrEx>
        <w:tc>
          <w:tcPr>
            <w:tcW w:w="2538" w:type="dxa"/>
          </w:tcPr>
          <w:p w14:paraId="4D19259B" w14:textId="77777777" w:rsidR="00E73609" w:rsidRDefault="00E73609">
            <w:r>
              <w:t>8</w:t>
            </w:r>
          </w:p>
        </w:tc>
        <w:tc>
          <w:tcPr>
            <w:tcW w:w="6318" w:type="dxa"/>
          </w:tcPr>
          <w:p w14:paraId="58C49BED" w14:textId="77777777" w:rsidR="00E73609" w:rsidRDefault="00E73609">
            <w:r>
              <w:t>viittaus tilaukseen</w:t>
            </w:r>
          </w:p>
        </w:tc>
      </w:tr>
      <w:tr w:rsidR="00E73609" w14:paraId="51170CE5" w14:textId="77777777">
        <w:tblPrEx>
          <w:tblCellMar>
            <w:top w:w="0" w:type="dxa"/>
            <w:bottom w:w="0" w:type="dxa"/>
          </w:tblCellMar>
        </w:tblPrEx>
        <w:tc>
          <w:tcPr>
            <w:tcW w:w="2538" w:type="dxa"/>
          </w:tcPr>
          <w:p w14:paraId="2765E479" w14:textId="77777777" w:rsidR="00E73609" w:rsidRDefault="00E73609">
            <w:r>
              <w:t>9</w:t>
            </w:r>
          </w:p>
        </w:tc>
        <w:tc>
          <w:tcPr>
            <w:tcW w:w="6318" w:type="dxa"/>
          </w:tcPr>
          <w:p w14:paraId="0AFAC2FD" w14:textId="77777777" w:rsidR="00E73609" w:rsidRDefault="00E73609">
            <w:r>
              <w:t>suunniteltu näytteenottoaika tekstimuodossa</w:t>
            </w:r>
          </w:p>
        </w:tc>
      </w:tr>
      <w:tr w:rsidR="00E73609" w14:paraId="12C32C39" w14:textId="77777777">
        <w:tblPrEx>
          <w:tblCellMar>
            <w:top w:w="0" w:type="dxa"/>
            <w:bottom w:w="0" w:type="dxa"/>
          </w:tblCellMar>
        </w:tblPrEx>
        <w:tc>
          <w:tcPr>
            <w:tcW w:w="2538" w:type="dxa"/>
          </w:tcPr>
          <w:p w14:paraId="7C5694BD" w14:textId="77777777" w:rsidR="00E73609" w:rsidRDefault="00E73609">
            <w:r>
              <w:t>10</w:t>
            </w:r>
          </w:p>
        </w:tc>
        <w:tc>
          <w:tcPr>
            <w:tcW w:w="6318" w:type="dxa"/>
          </w:tcPr>
          <w:p w14:paraId="209517EA" w14:textId="77777777" w:rsidR="00E73609" w:rsidRDefault="00E73609">
            <w:r>
              <w:t>tuottajan tyyppi</w:t>
            </w:r>
          </w:p>
        </w:tc>
      </w:tr>
      <w:tr w:rsidR="00E73609" w14:paraId="1876FB7F" w14:textId="77777777">
        <w:tblPrEx>
          <w:tblCellMar>
            <w:top w:w="0" w:type="dxa"/>
            <w:bottom w:w="0" w:type="dxa"/>
          </w:tblCellMar>
        </w:tblPrEx>
        <w:tc>
          <w:tcPr>
            <w:tcW w:w="2538" w:type="dxa"/>
          </w:tcPr>
          <w:p w14:paraId="648453BB" w14:textId="77777777" w:rsidR="00E73609" w:rsidRDefault="00E73609">
            <w:r>
              <w:t>11</w:t>
            </w:r>
          </w:p>
        </w:tc>
        <w:tc>
          <w:tcPr>
            <w:tcW w:w="6318" w:type="dxa"/>
          </w:tcPr>
          <w:p w14:paraId="438D22A5" w14:textId="77777777" w:rsidR="00E73609" w:rsidRDefault="00B81BAC">
            <w:r>
              <w:t>s</w:t>
            </w:r>
            <w:r w:rsidR="00E73609">
              <w:t>äteilyannos</w:t>
            </w:r>
          </w:p>
        </w:tc>
      </w:tr>
      <w:tr w:rsidR="00E73609" w14:paraId="71A9759C" w14:textId="77777777">
        <w:tblPrEx>
          <w:tblCellMar>
            <w:top w:w="0" w:type="dxa"/>
            <w:bottom w:w="0" w:type="dxa"/>
          </w:tblCellMar>
        </w:tblPrEx>
        <w:tc>
          <w:tcPr>
            <w:tcW w:w="2538" w:type="dxa"/>
          </w:tcPr>
          <w:p w14:paraId="279AEBAA" w14:textId="77777777" w:rsidR="00E73609" w:rsidRDefault="00E73609">
            <w:r>
              <w:t>12</w:t>
            </w:r>
          </w:p>
        </w:tc>
        <w:tc>
          <w:tcPr>
            <w:tcW w:w="6318" w:type="dxa"/>
          </w:tcPr>
          <w:p w14:paraId="7D4F98E5" w14:textId="77777777" w:rsidR="00E73609" w:rsidRDefault="00B81BAC">
            <w:r>
              <w:t>v</w:t>
            </w:r>
            <w:r w:rsidR="00E73609">
              <w:t>iittaus tutkimuspakettiin/päätutkimukseen</w:t>
            </w:r>
          </w:p>
        </w:tc>
      </w:tr>
    </w:tbl>
    <w:p w14:paraId="0D11DB95" w14:textId="77777777" w:rsidR="00E73609" w:rsidRDefault="00E73609" w:rsidP="00C80C34"/>
    <w:p w14:paraId="0121AAFD" w14:textId="77777777" w:rsidR="00E73609" w:rsidRDefault="00E73609" w:rsidP="00C80C34">
      <w:pPr>
        <w:rPr>
          <w:sz w:val="24"/>
          <w:szCs w:val="24"/>
        </w:rPr>
      </w:pPr>
      <w:r>
        <w:rPr>
          <w:sz w:val="24"/>
          <w:szCs w:val="24"/>
        </w:rPr>
        <w:lastRenderedPageBreak/>
        <w:t>Tilauksen/tutkimustuloksen</w:t>
      </w:r>
      <w:r w:rsidRPr="001203D6">
        <w:rPr>
          <w:sz w:val="24"/>
          <w:szCs w:val="24"/>
        </w:rPr>
        <w:t xml:space="preserve"> lisätiedot (PYL-HL7FI, mm.</w:t>
      </w:r>
      <w:r>
        <w:rPr>
          <w:sz w:val="24"/>
          <w:szCs w:val="24"/>
        </w:rPr>
        <w:t xml:space="preserve"> </w:t>
      </w:r>
      <w:r w:rsidRPr="001203D6">
        <w:rPr>
          <w:sz w:val="24"/>
          <w:szCs w:val="24"/>
        </w:rPr>
        <w:t>ottotapa) voidaan tunnistaa kenttäkoodilla, joka saadaan koodistosta 1.2.246.537.5.40027.2003, joka on esitetty vain HL7 v2.3 laboratorion soveltamisoppaassa. Tämän vuoksi noiden koodien käytön yhteydessä on aina käytettävä myös originalText:iä.</w:t>
      </w:r>
    </w:p>
    <w:p w14:paraId="03A966CF" w14:textId="77777777" w:rsidR="00E73609" w:rsidRDefault="00E73609" w:rsidP="00C80C34">
      <w:pPr>
        <w:rPr>
          <w:sz w:val="24"/>
          <w:szCs w:val="24"/>
        </w:rPr>
      </w:pPr>
    </w:p>
    <w:p w14:paraId="14D9BDD6" w14:textId="77777777" w:rsidR="00E73609" w:rsidRDefault="00E73609" w:rsidP="00E47511">
      <w:pPr>
        <w:pStyle w:val="Otsikko1"/>
      </w:pPr>
      <w:bookmarkStart w:id="628" w:name="_Toc242249623"/>
      <w:r>
        <w:t>Sanasto</w:t>
      </w:r>
      <w:bookmarkEnd w:id="628"/>
    </w:p>
    <w:p w14:paraId="00548748" w14:textId="77777777" w:rsidR="00E73609" w:rsidRDefault="00E73609" w:rsidP="00C80C3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14:paraId="73FD9E87" w14:textId="77777777">
        <w:tblPrEx>
          <w:tblCellMar>
            <w:top w:w="0" w:type="dxa"/>
            <w:bottom w:w="0" w:type="dxa"/>
          </w:tblCellMar>
        </w:tblPrEx>
        <w:tc>
          <w:tcPr>
            <w:tcW w:w="2538" w:type="dxa"/>
            <w:shd w:val="pct20" w:color="auto" w:fill="FFFFFF"/>
          </w:tcPr>
          <w:p w14:paraId="45D682C5" w14:textId="77777777" w:rsidR="00E73609" w:rsidRDefault="00E73609" w:rsidP="00407CD6">
            <w:r>
              <w:t>Termi</w:t>
            </w:r>
          </w:p>
        </w:tc>
        <w:tc>
          <w:tcPr>
            <w:tcW w:w="6318" w:type="dxa"/>
            <w:shd w:val="pct20" w:color="auto" w:fill="FFFFFF"/>
          </w:tcPr>
          <w:p w14:paraId="516392A5" w14:textId="77777777" w:rsidR="00E73609" w:rsidRDefault="00E73609" w:rsidP="00407CD6">
            <w:r>
              <w:t>selite</w:t>
            </w:r>
          </w:p>
        </w:tc>
      </w:tr>
      <w:tr w:rsidR="00E73609" w14:paraId="4A38B289" w14:textId="77777777">
        <w:tblPrEx>
          <w:tblCellMar>
            <w:top w:w="0" w:type="dxa"/>
            <w:bottom w:w="0" w:type="dxa"/>
          </w:tblCellMar>
        </w:tblPrEx>
        <w:tc>
          <w:tcPr>
            <w:tcW w:w="2538" w:type="dxa"/>
          </w:tcPr>
          <w:p w14:paraId="63B79208" w14:textId="77777777" w:rsidR="00E73609" w:rsidRDefault="00E73609" w:rsidP="00407CD6">
            <w:r>
              <w:t>määräys</w:t>
            </w:r>
          </w:p>
        </w:tc>
        <w:tc>
          <w:tcPr>
            <w:tcW w:w="6318" w:type="dxa"/>
          </w:tcPr>
          <w:p w14:paraId="146A39D1" w14:textId="77777777" w:rsidR="00E73609" w:rsidRDefault="00E73609" w:rsidP="00407CD6">
            <w:r>
              <w:t>terveydenhuollon ammattihenkilön potilaalle tehtävän laboratoriotutkimuksen määrääminen</w:t>
            </w:r>
          </w:p>
        </w:tc>
      </w:tr>
      <w:tr w:rsidR="00E73609" w14:paraId="37817252" w14:textId="77777777">
        <w:tblPrEx>
          <w:tblCellMar>
            <w:top w:w="0" w:type="dxa"/>
            <w:bottom w:w="0" w:type="dxa"/>
          </w:tblCellMar>
        </w:tblPrEx>
        <w:tc>
          <w:tcPr>
            <w:tcW w:w="2538" w:type="dxa"/>
          </w:tcPr>
          <w:p w14:paraId="7C2600AA" w14:textId="77777777" w:rsidR="00E73609" w:rsidRDefault="00E73609" w:rsidP="00407CD6">
            <w:r>
              <w:t>tilaus</w:t>
            </w:r>
          </w:p>
        </w:tc>
        <w:tc>
          <w:tcPr>
            <w:tcW w:w="6318" w:type="dxa"/>
          </w:tcPr>
          <w:p w14:paraId="58F48439" w14:textId="77777777" w:rsidR="00E73609" w:rsidRDefault="00E73609" w:rsidP="00407CD6">
            <w:r>
              <w:t>määräyksen ja siihen liittyvien lisätietojen välittäminen laboratorioon näytteenottoa ja sen analysointia ja tuloksen toimittamista varten. Aiemmin käytettiin termiä pyyntö.</w:t>
            </w:r>
          </w:p>
        </w:tc>
      </w:tr>
      <w:tr w:rsidR="00E73609" w14:paraId="72D11C29" w14:textId="77777777">
        <w:tblPrEx>
          <w:tblCellMar>
            <w:top w:w="0" w:type="dxa"/>
            <w:bottom w:w="0" w:type="dxa"/>
          </w:tblCellMar>
        </w:tblPrEx>
        <w:tc>
          <w:tcPr>
            <w:tcW w:w="2538" w:type="dxa"/>
          </w:tcPr>
          <w:p w14:paraId="7C0B980A" w14:textId="77777777" w:rsidR="00E73609" w:rsidRDefault="00E73609" w:rsidP="00407CD6">
            <w:r>
              <w:t>näytteenotto</w:t>
            </w:r>
          </w:p>
        </w:tc>
        <w:tc>
          <w:tcPr>
            <w:tcW w:w="6318" w:type="dxa"/>
          </w:tcPr>
          <w:p w14:paraId="63D4B92F" w14:textId="77777777" w:rsidR="00E73609" w:rsidRDefault="00E73609" w:rsidP="00407CD6">
            <w:r>
              <w:t>Määräyksen ja tilauksen edellyttämä materiaalin ottaminen</w:t>
            </w:r>
          </w:p>
        </w:tc>
      </w:tr>
      <w:tr w:rsidR="00E73609" w14:paraId="2750F341" w14:textId="77777777">
        <w:tblPrEx>
          <w:tblCellMar>
            <w:top w:w="0" w:type="dxa"/>
            <w:bottom w:w="0" w:type="dxa"/>
          </w:tblCellMar>
        </w:tblPrEx>
        <w:tc>
          <w:tcPr>
            <w:tcW w:w="2538" w:type="dxa"/>
          </w:tcPr>
          <w:p w14:paraId="5B3233CC" w14:textId="77777777" w:rsidR="00E73609" w:rsidRDefault="00E73609" w:rsidP="00407CD6">
            <w:r>
              <w:t>mittaaminen</w:t>
            </w:r>
          </w:p>
        </w:tc>
        <w:tc>
          <w:tcPr>
            <w:tcW w:w="6318" w:type="dxa"/>
          </w:tcPr>
          <w:p w14:paraId="2FFA1052" w14:textId="77777777" w:rsidR="00E73609" w:rsidRDefault="00E73609" w:rsidP="00407CD6">
            <w:r>
              <w:t>Osa tuloksista ei perustu näytteenottoon, vaan ilmiön mittaamiseen potilaasta, esim. EKG, säteily</w:t>
            </w:r>
          </w:p>
        </w:tc>
      </w:tr>
      <w:tr w:rsidR="00E73609" w14:paraId="224D34BC" w14:textId="77777777">
        <w:tblPrEx>
          <w:tblCellMar>
            <w:top w:w="0" w:type="dxa"/>
            <w:bottom w:w="0" w:type="dxa"/>
          </w:tblCellMar>
        </w:tblPrEx>
        <w:tc>
          <w:tcPr>
            <w:tcW w:w="2538" w:type="dxa"/>
          </w:tcPr>
          <w:p w14:paraId="6790D9CE" w14:textId="77777777" w:rsidR="00E73609" w:rsidRDefault="00E73609" w:rsidP="00407CD6">
            <w:r>
              <w:t>analysointi</w:t>
            </w:r>
          </w:p>
        </w:tc>
        <w:tc>
          <w:tcPr>
            <w:tcW w:w="6318" w:type="dxa"/>
          </w:tcPr>
          <w:p w14:paraId="3B00A1D5" w14:textId="77777777" w:rsidR="00E73609" w:rsidRDefault="00E73609" w:rsidP="00407CD6">
            <w:r>
              <w:t xml:space="preserve">Näytteen käsittelyä ja tiettyjen ominaisuuksien mittaamista tilauksen mukaisella tutkimusmenetelmällä </w:t>
            </w:r>
          </w:p>
        </w:tc>
      </w:tr>
      <w:tr w:rsidR="00E73609" w14:paraId="3FEAE232" w14:textId="77777777">
        <w:tblPrEx>
          <w:tblCellMar>
            <w:top w:w="0" w:type="dxa"/>
            <w:bottom w:w="0" w:type="dxa"/>
          </w:tblCellMar>
        </w:tblPrEx>
        <w:tc>
          <w:tcPr>
            <w:tcW w:w="2538" w:type="dxa"/>
          </w:tcPr>
          <w:p w14:paraId="06ECC74C" w14:textId="77777777" w:rsidR="00E73609" w:rsidRDefault="00E73609" w:rsidP="00407CD6">
            <w:r>
              <w:t>tutkimustuloksen syöttäminen</w:t>
            </w:r>
          </w:p>
        </w:tc>
        <w:tc>
          <w:tcPr>
            <w:tcW w:w="6318" w:type="dxa"/>
          </w:tcPr>
          <w:p w14:paraId="44A66E86" w14:textId="77777777" w:rsidR="00E73609" w:rsidRDefault="00E73609" w:rsidP="00407CD6">
            <w:r>
              <w:t>terveydenhuollon ammattihenkilö tai automaatti syöttää analysoinnin tuloksen tai sen perusteella lausunnon järjestelmään</w:t>
            </w:r>
          </w:p>
        </w:tc>
      </w:tr>
      <w:tr w:rsidR="00E73609" w14:paraId="47ACE3E9" w14:textId="77777777">
        <w:tblPrEx>
          <w:tblCellMar>
            <w:top w:w="0" w:type="dxa"/>
            <w:bottom w:w="0" w:type="dxa"/>
          </w:tblCellMar>
        </w:tblPrEx>
        <w:tc>
          <w:tcPr>
            <w:tcW w:w="2538" w:type="dxa"/>
          </w:tcPr>
          <w:p w14:paraId="30F47800" w14:textId="77777777" w:rsidR="00E73609" w:rsidRDefault="00E73609" w:rsidP="00407CD6">
            <w:r>
              <w:t>tutkimustuloksen hyväksyminen</w:t>
            </w:r>
          </w:p>
        </w:tc>
        <w:tc>
          <w:tcPr>
            <w:tcW w:w="6318" w:type="dxa"/>
          </w:tcPr>
          <w:p w14:paraId="2DAC57B1" w14:textId="77777777" w:rsidR="00E73609" w:rsidRDefault="00E73609" w:rsidP="00407CD6">
            <w:r>
              <w:t>Terveydenhuollon ammattihenkilö hyväksyy itse syöttämänsä tai toisen henkilön syöttämän tai automaatin syöttämän tuloksen. Automaattilaitteelta hyväksyminen voidaan automatisoida validointisääntöjen perusteella.</w:t>
            </w:r>
          </w:p>
        </w:tc>
      </w:tr>
      <w:tr w:rsidR="00E73609" w14:paraId="11052473" w14:textId="77777777">
        <w:tblPrEx>
          <w:tblCellMar>
            <w:top w:w="0" w:type="dxa"/>
            <w:bottom w:w="0" w:type="dxa"/>
          </w:tblCellMar>
        </w:tblPrEx>
        <w:tc>
          <w:tcPr>
            <w:tcW w:w="2538" w:type="dxa"/>
          </w:tcPr>
          <w:p w14:paraId="4EB04DD7" w14:textId="77777777" w:rsidR="00E73609" w:rsidRDefault="00E73609" w:rsidP="00407CD6">
            <w:r>
              <w:t>tutkimustulos</w:t>
            </w:r>
          </w:p>
        </w:tc>
        <w:tc>
          <w:tcPr>
            <w:tcW w:w="6318" w:type="dxa"/>
          </w:tcPr>
          <w:p w14:paraId="5CA71608" w14:textId="77777777" w:rsidR="00E73609" w:rsidRDefault="00E73609" w:rsidP="00407CD6">
            <w:r>
              <w:t>tervey</w:t>
            </w:r>
            <w:r w:rsidR="00EB116F">
              <w:t>de</w:t>
            </w:r>
            <w:r>
              <w:t>nhuollon ammattihenkilölle määräyksen ja tilauksen perusteella tehty vastaus.</w:t>
            </w:r>
          </w:p>
        </w:tc>
      </w:tr>
      <w:tr w:rsidR="00E73609" w14:paraId="56581EE1" w14:textId="77777777">
        <w:tblPrEx>
          <w:tblCellMar>
            <w:top w:w="0" w:type="dxa"/>
            <w:bottom w:w="0" w:type="dxa"/>
          </w:tblCellMar>
        </w:tblPrEx>
        <w:tc>
          <w:tcPr>
            <w:tcW w:w="2538" w:type="dxa"/>
          </w:tcPr>
          <w:p w14:paraId="0D5406B4" w14:textId="77777777" w:rsidR="00E73609" w:rsidRDefault="00D3405F" w:rsidP="00407CD6">
            <w:r>
              <w:t>tarranumero</w:t>
            </w:r>
          </w:p>
        </w:tc>
        <w:tc>
          <w:tcPr>
            <w:tcW w:w="6318" w:type="dxa"/>
          </w:tcPr>
          <w:p w14:paraId="6B91E055" w14:textId="77777777" w:rsidR="00E73609" w:rsidRDefault="00D3405F" w:rsidP="00407CD6">
            <w:r>
              <w:t>Näyteputken tarrassa oleva numero. Se voi olla tilaajan näytenumero tai tekijän näytenumero, riippuen tapauksesta.</w:t>
            </w:r>
          </w:p>
        </w:tc>
      </w:tr>
      <w:tr w:rsidR="00E73609" w14:paraId="0E5B23C5" w14:textId="77777777">
        <w:tblPrEx>
          <w:tblCellMar>
            <w:top w:w="0" w:type="dxa"/>
            <w:bottom w:w="0" w:type="dxa"/>
          </w:tblCellMar>
        </w:tblPrEx>
        <w:tc>
          <w:tcPr>
            <w:tcW w:w="2538" w:type="dxa"/>
          </w:tcPr>
          <w:p w14:paraId="0DA57D46" w14:textId="77777777" w:rsidR="00E73609" w:rsidRDefault="007A17B0" w:rsidP="00407CD6">
            <w:r>
              <w:t>tilaava palveluyksikkö</w:t>
            </w:r>
            <w:r w:rsidR="00035E81">
              <w:t xml:space="preserve"> (tilaaja)</w:t>
            </w:r>
          </w:p>
        </w:tc>
        <w:tc>
          <w:tcPr>
            <w:tcW w:w="6318" w:type="dxa"/>
          </w:tcPr>
          <w:p w14:paraId="20C3B09C" w14:textId="77777777" w:rsidR="00E73609" w:rsidRDefault="007A17B0" w:rsidP="00407CD6">
            <w:r>
              <w:t>Tilaava organisaatio. Ilmoitetaan OID-koodilla. Näyttömuodossa esitetään käyttäjää</w:t>
            </w:r>
            <w:r w:rsidR="004E2327">
              <w:t xml:space="preserve"> </w:t>
            </w:r>
            <w:r>
              <w:t>parhaiten palveleva lyhenne.</w:t>
            </w:r>
          </w:p>
        </w:tc>
      </w:tr>
      <w:tr w:rsidR="00E73609" w14:paraId="0C310197" w14:textId="77777777">
        <w:tblPrEx>
          <w:tblCellMar>
            <w:top w:w="0" w:type="dxa"/>
            <w:bottom w:w="0" w:type="dxa"/>
          </w:tblCellMar>
        </w:tblPrEx>
        <w:tc>
          <w:tcPr>
            <w:tcW w:w="2538" w:type="dxa"/>
          </w:tcPr>
          <w:p w14:paraId="597800E6" w14:textId="77777777" w:rsidR="00E73609" w:rsidRDefault="007A17B0" w:rsidP="00407CD6">
            <w:r>
              <w:t>tekevä palveluyksikkö</w:t>
            </w:r>
          </w:p>
          <w:p w14:paraId="6BC76A91" w14:textId="77777777" w:rsidR="00035E81" w:rsidRDefault="00035E81" w:rsidP="00407CD6">
            <w:r>
              <w:t>(tekijä)</w:t>
            </w:r>
          </w:p>
        </w:tc>
        <w:tc>
          <w:tcPr>
            <w:tcW w:w="6318" w:type="dxa"/>
          </w:tcPr>
          <w:p w14:paraId="5C5035E9" w14:textId="77777777" w:rsidR="00E73609" w:rsidRDefault="007A17B0" w:rsidP="00407CD6">
            <w:r>
              <w:t>Tekevä organisaatio. Ilmoitetaan OID-koodilla. Näyttömuodossa esitetään käyttäjää</w:t>
            </w:r>
            <w:r w:rsidR="00EB116F">
              <w:t xml:space="preserve"> </w:t>
            </w:r>
            <w:r>
              <w:t>parhaiten palveleva lyhenne</w:t>
            </w:r>
          </w:p>
        </w:tc>
      </w:tr>
      <w:tr w:rsidR="00E73609" w14:paraId="091EEC7B" w14:textId="77777777">
        <w:tblPrEx>
          <w:tblCellMar>
            <w:top w:w="0" w:type="dxa"/>
            <w:bottom w:w="0" w:type="dxa"/>
          </w:tblCellMar>
        </w:tblPrEx>
        <w:tc>
          <w:tcPr>
            <w:tcW w:w="2538" w:type="dxa"/>
          </w:tcPr>
          <w:p w14:paraId="4F16BE71" w14:textId="77777777" w:rsidR="00E73609" w:rsidRPr="00C851C1" w:rsidRDefault="00C851C1" w:rsidP="00407CD6">
            <w:r>
              <w:t>t</w:t>
            </w:r>
            <w:r w:rsidRPr="00C851C1">
              <w:t>utkimuksen tehnyt palveluyksikkö</w:t>
            </w:r>
          </w:p>
        </w:tc>
        <w:tc>
          <w:tcPr>
            <w:tcW w:w="6318" w:type="dxa"/>
          </w:tcPr>
          <w:p w14:paraId="3694E4EB" w14:textId="77777777" w:rsidR="00E73609" w:rsidRDefault="00CE76B0" w:rsidP="00407CD6">
            <w:r>
              <w:t>Labora</w:t>
            </w:r>
            <w:r w:rsidR="007A17B0">
              <w:t>t</w:t>
            </w:r>
            <w:r>
              <w:t>or</w:t>
            </w:r>
            <w:r w:rsidR="007A17B0">
              <w:t>io</w:t>
            </w:r>
            <w:r w:rsidR="00C851C1" w:rsidRPr="00C851C1">
              <w:t>, hoitoyksikkö (esim. vuodeosasto, poliklinikka, leikkaussali, teho) tai potilas (mukaan lukien hoitajansa)</w:t>
            </w:r>
            <w:r w:rsidR="007A17B0">
              <w:t>, jossa tutkimus tehdään</w:t>
            </w:r>
            <w:r w:rsidR="00C851C1">
              <w:t xml:space="preserve"> ja joka osaltaan vastaa tutkimuksen laadusta</w:t>
            </w:r>
            <w:r w:rsidR="007A17B0">
              <w:t xml:space="preserve">. </w:t>
            </w:r>
          </w:p>
        </w:tc>
      </w:tr>
      <w:tr w:rsidR="00E73609" w14:paraId="5A464953" w14:textId="77777777">
        <w:tblPrEx>
          <w:tblCellMar>
            <w:top w:w="0" w:type="dxa"/>
            <w:bottom w:w="0" w:type="dxa"/>
          </w:tblCellMar>
        </w:tblPrEx>
        <w:tc>
          <w:tcPr>
            <w:tcW w:w="2538" w:type="dxa"/>
          </w:tcPr>
          <w:p w14:paraId="0262EDC0" w14:textId="77777777" w:rsidR="00E73609" w:rsidRDefault="00CD3A58" w:rsidP="00407CD6">
            <w:r>
              <w:t>kirjaaja</w:t>
            </w:r>
          </w:p>
        </w:tc>
        <w:tc>
          <w:tcPr>
            <w:tcW w:w="6318" w:type="dxa"/>
          </w:tcPr>
          <w:p w14:paraId="284781AB" w14:textId="77777777" w:rsidR="00E73609" w:rsidRDefault="00CE76B0" w:rsidP="00407CD6">
            <w:r>
              <w:t>Henkilö, joka vastaa merkinnän tallentamisesta.</w:t>
            </w:r>
          </w:p>
        </w:tc>
      </w:tr>
      <w:tr w:rsidR="00E73609" w14:paraId="286F15F0" w14:textId="77777777">
        <w:tblPrEx>
          <w:tblCellMar>
            <w:top w:w="0" w:type="dxa"/>
            <w:bottom w:w="0" w:type="dxa"/>
          </w:tblCellMar>
        </w:tblPrEx>
        <w:tc>
          <w:tcPr>
            <w:tcW w:w="2538" w:type="dxa"/>
          </w:tcPr>
          <w:p w14:paraId="5577DB94" w14:textId="77777777" w:rsidR="00E73609" w:rsidRDefault="00CD3A58" w:rsidP="00407CD6">
            <w:r>
              <w:t>merkinnän tekijä</w:t>
            </w:r>
            <w:r w:rsidR="00CE76B0">
              <w:t xml:space="preserve"> ja merkintä</w:t>
            </w:r>
          </w:p>
        </w:tc>
        <w:tc>
          <w:tcPr>
            <w:tcW w:w="6318" w:type="dxa"/>
          </w:tcPr>
          <w:p w14:paraId="722FA237" w14:textId="77777777" w:rsidR="00E73609" w:rsidRDefault="00CE76B0" w:rsidP="00407CD6">
            <w:r>
              <w:t>Selitetty oppaassa kertomus- ja lomakkeet luvussa 2.1.1</w:t>
            </w:r>
          </w:p>
        </w:tc>
      </w:tr>
      <w:tr w:rsidR="00E73609" w14:paraId="194F7054" w14:textId="77777777">
        <w:tblPrEx>
          <w:tblCellMar>
            <w:top w:w="0" w:type="dxa"/>
            <w:bottom w:w="0" w:type="dxa"/>
          </w:tblCellMar>
        </w:tblPrEx>
        <w:tc>
          <w:tcPr>
            <w:tcW w:w="2538" w:type="dxa"/>
          </w:tcPr>
          <w:p w14:paraId="48A958B3" w14:textId="77777777" w:rsidR="00E73609" w:rsidRDefault="00F41E5B" w:rsidP="00407CD6">
            <w:r>
              <w:t>lausunto/lausuntovastaus</w:t>
            </w:r>
          </w:p>
        </w:tc>
        <w:tc>
          <w:tcPr>
            <w:tcW w:w="6318" w:type="dxa"/>
          </w:tcPr>
          <w:p w14:paraId="23BCB3EE" w14:textId="77777777" w:rsidR="00E73609" w:rsidRDefault="00CE76B0" w:rsidP="00407CD6">
            <w:r>
              <w:t>Lausuntovastaus sisältää lääkärin lausunnon. Lausunnon antaja kirjataan merkinnän tekijäksi. Lausuntovastaus sijoitetaan omaan näkymäänsä. Samassa näkymässä voi tietenkin olla useita samaan potilaaseen liittyviä lausuntovastauksia.</w:t>
            </w:r>
          </w:p>
        </w:tc>
      </w:tr>
      <w:tr w:rsidR="00E73609" w14:paraId="42B5531C" w14:textId="77777777">
        <w:tblPrEx>
          <w:tblCellMar>
            <w:top w:w="0" w:type="dxa"/>
            <w:bottom w:w="0" w:type="dxa"/>
          </w:tblCellMar>
        </w:tblPrEx>
        <w:tc>
          <w:tcPr>
            <w:tcW w:w="2538" w:type="dxa"/>
          </w:tcPr>
          <w:p w14:paraId="17950934" w14:textId="77777777" w:rsidR="00E73609" w:rsidRDefault="00E73609" w:rsidP="00407CD6"/>
        </w:tc>
        <w:tc>
          <w:tcPr>
            <w:tcW w:w="6318" w:type="dxa"/>
          </w:tcPr>
          <w:p w14:paraId="4B8EDCB1" w14:textId="77777777" w:rsidR="00E73609" w:rsidRDefault="00E73609" w:rsidP="00407CD6"/>
        </w:tc>
      </w:tr>
      <w:tr w:rsidR="00E73609" w14:paraId="6B98FB29" w14:textId="77777777">
        <w:tblPrEx>
          <w:tblCellMar>
            <w:top w:w="0" w:type="dxa"/>
            <w:bottom w:w="0" w:type="dxa"/>
          </w:tblCellMar>
        </w:tblPrEx>
        <w:tc>
          <w:tcPr>
            <w:tcW w:w="2538" w:type="dxa"/>
          </w:tcPr>
          <w:p w14:paraId="414226B9" w14:textId="77777777" w:rsidR="00E73609" w:rsidRDefault="00E73609" w:rsidP="00407CD6"/>
        </w:tc>
        <w:tc>
          <w:tcPr>
            <w:tcW w:w="6318" w:type="dxa"/>
          </w:tcPr>
          <w:p w14:paraId="21D460F9" w14:textId="77777777" w:rsidR="00E73609" w:rsidRDefault="00E73609" w:rsidP="00407CD6"/>
        </w:tc>
      </w:tr>
    </w:tbl>
    <w:p w14:paraId="66E83167" w14:textId="77777777" w:rsidR="00E73609" w:rsidRDefault="00E73609" w:rsidP="00C80C34">
      <w:pPr>
        <w:rPr>
          <w:sz w:val="24"/>
          <w:szCs w:val="24"/>
        </w:rPr>
      </w:pPr>
    </w:p>
    <w:p w14:paraId="74BC30A1" w14:textId="77777777" w:rsidR="00E73609" w:rsidRDefault="00E73609" w:rsidP="00C80C34">
      <w:pPr>
        <w:rPr>
          <w:sz w:val="24"/>
          <w:szCs w:val="24"/>
        </w:rPr>
      </w:pPr>
    </w:p>
    <w:p w14:paraId="72A2861F" w14:textId="77777777" w:rsidR="00E73609" w:rsidRDefault="00E73609" w:rsidP="000E1160">
      <w:pPr>
        <w:pStyle w:val="Otsikko1"/>
      </w:pPr>
      <w:bookmarkStart w:id="629" w:name="_Toc242249624"/>
      <w:r>
        <w:t>Viitatut määritykset</w:t>
      </w:r>
      <w:bookmarkEnd w:id="629"/>
    </w:p>
    <w:p w14:paraId="60005A5B" w14:textId="77777777" w:rsidR="00E73609" w:rsidRDefault="00E73609" w:rsidP="000E1160"/>
    <w:p w14:paraId="08974215" w14:textId="77777777" w:rsidR="00E73609" w:rsidRDefault="00E73609" w:rsidP="000E1160">
      <w:r>
        <w:lastRenderedPageBreak/>
        <w:t>Tässä kohtaa esitetyt linkit ovat valideja vain tämän dokumentin julkaisuhetkellä. On luonnollista, että viitatuista määrityksistä tulee jatkossa uusia versioita.</w:t>
      </w:r>
    </w:p>
    <w:p w14:paraId="2DCEDE1F" w14:textId="77777777" w:rsidR="00E73609" w:rsidRDefault="00E73609" w:rsidP="000E1160"/>
    <w:p w14:paraId="742C1177" w14:textId="77777777" w:rsidR="00CE76B0" w:rsidRDefault="00CE76B0" w:rsidP="000E1160">
      <w:r>
        <w:t>Hallinnolliset määräykset</w:t>
      </w:r>
      <w:r w:rsidR="00B461A5">
        <w:t xml:space="preserve"> (www.kanta.fi)</w:t>
      </w:r>
    </w:p>
    <w:p w14:paraId="59A70A00" w14:textId="77777777" w:rsidR="00CE76B0" w:rsidRDefault="00CE76B0" w:rsidP="000E11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1"/>
        <w:gridCol w:w="5051"/>
      </w:tblGrid>
      <w:tr w:rsidR="00CE76B0" w14:paraId="12EFA467" w14:textId="77777777" w:rsidTr="00365D18">
        <w:tc>
          <w:tcPr>
            <w:tcW w:w="5094" w:type="dxa"/>
            <w:shd w:val="clear" w:color="auto" w:fill="auto"/>
          </w:tcPr>
          <w:p w14:paraId="783780EE" w14:textId="77777777" w:rsidR="00CE76B0" w:rsidRDefault="00CE76B0" w:rsidP="000E1160">
            <w:r>
              <w:t>Asiakastietolaki</w:t>
            </w:r>
          </w:p>
        </w:tc>
        <w:tc>
          <w:tcPr>
            <w:tcW w:w="5094" w:type="dxa"/>
            <w:shd w:val="clear" w:color="auto" w:fill="auto"/>
          </w:tcPr>
          <w:p w14:paraId="045A2FFD" w14:textId="77777777" w:rsidR="00CE76B0" w:rsidRPr="00CE76B0" w:rsidRDefault="00CE76B0" w:rsidP="000E1160">
            <w:r w:rsidRPr="00CE76B0">
              <w:t>http://www.finlex.fi/fi/laki/alkup/2007/20070159</w:t>
            </w:r>
          </w:p>
        </w:tc>
      </w:tr>
      <w:tr w:rsidR="00CE76B0" w14:paraId="6C8FE517" w14:textId="77777777" w:rsidTr="00365D18">
        <w:tc>
          <w:tcPr>
            <w:tcW w:w="5094" w:type="dxa"/>
            <w:shd w:val="clear" w:color="auto" w:fill="auto"/>
          </w:tcPr>
          <w:p w14:paraId="0E82AC55" w14:textId="77777777" w:rsidR="00CE76B0" w:rsidRDefault="00CE76B0" w:rsidP="000E1160">
            <w:r>
              <w:t>Asetus potilasasiakirjoista</w:t>
            </w:r>
          </w:p>
        </w:tc>
        <w:tc>
          <w:tcPr>
            <w:tcW w:w="5094" w:type="dxa"/>
            <w:shd w:val="clear" w:color="auto" w:fill="auto"/>
          </w:tcPr>
          <w:p w14:paraId="4619F319" w14:textId="77777777" w:rsidR="00CE76B0" w:rsidRPr="00CE76B0" w:rsidRDefault="00B461A5" w:rsidP="000E1160">
            <w:hyperlink r:id="rId12" w:history="1">
              <w:r w:rsidRPr="00B076F5">
                <w:rPr>
                  <w:rStyle w:val="Hyperlinkki"/>
                </w:rPr>
                <w:t>http://www.finlex.fi/fi/laki/alkup/2009/20090298</w:t>
              </w:r>
            </w:hyperlink>
          </w:p>
        </w:tc>
      </w:tr>
      <w:tr w:rsidR="00B461A5" w14:paraId="5F057912" w14:textId="77777777" w:rsidTr="00365D18">
        <w:tc>
          <w:tcPr>
            <w:tcW w:w="5094" w:type="dxa"/>
            <w:shd w:val="clear" w:color="auto" w:fill="auto"/>
          </w:tcPr>
          <w:p w14:paraId="6754897B" w14:textId="77777777" w:rsidR="00B461A5" w:rsidRDefault="00B461A5" w:rsidP="000E1160">
            <w:r>
              <w:t>STM:n potilasasiakirjaopas</w:t>
            </w:r>
          </w:p>
        </w:tc>
        <w:tc>
          <w:tcPr>
            <w:tcW w:w="5094" w:type="dxa"/>
            <w:shd w:val="clear" w:color="auto" w:fill="auto"/>
          </w:tcPr>
          <w:p w14:paraId="312B23B4" w14:textId="77777777" w:rsidR="00B461A5" w:rsidRDefault="00B461A5" w:rsidP="000E1160">
            <w:r>
              <w:t>Tekeillä</w:t>
            </w:r>
          </w:p>
        </w:tc>
      </w:tr>
      <w:tr w:rsidR="00B461A5" w14:paraId="44A44852" w14:textId="77777777" w:rsidTr="00365D18">
        <w:tc>
          <w:tcPr>
            <w:tcW w:w="5094" w:type="dxa"/>
            <w:shd w:val="clear" w:color="auto" w:fill="auto"/>
          </w:tcPr>
          <w:p w14:paraId="700288B8" w14:textId="77777777" w:rsidR="00B461A5" w:rsidRDefault="00B461A5" w:rsidP="000E1160">
            <w:r>
              <w:t>STM:n ydindokumentti</w:t>
            </w:r>
          </w:p>
        </w:tc>
        <w:tc>
          <w:tcPr>
            <w:tcW w:w="5094" w:type="dxa"/>
            <w:shd w:val="clear" w:color="auto" w:fill="auto"/>
          </w:tcPr>
          <w:p w14:paraId="2C43EB3D" w14:textId="77777777" w:rsidR="00B461A5" w:rsidRPr="00B461A5" w:rsidRDefault="00B461A5" w:rsidP="000E1160">
            <w:hyperlink r:id="rId13" w:history="1">
              <w:r w:rsidRPr="00B076F5">
                <w:rPr>
                  <w:rStyle w:val="Hyperlinkki"/>
                </w:rPr>
                <w:t>http://www.kanta.fi/earkisto/jatkomaar.htx.i479.pdf</w:t>
              </w:r>
            </w:hyperlink>
          </w:p>
        </w:tc>
      </w:tr>
      <w:tr w:rsidR="00B461A5" w14:paraId="2EC494B7" w14:textId="77777777" w:rsidTr="00365D18">
        <w:tc>
          <w:tcPr>
            <w:tcW w:w="5094" w:type="dxa"/>
            <w:shd w:val="clear" w:color="auto" w:fill="auto"/>
          </w:tcPr>
          <w:p w14:paraId="6D773E5D" w14:textId="77777777" w:rsidR="00B461A5" w:rsidRDefault="00B461A5" w:rsidP="000E1160">
            <w:r>
              <w:t>STM:n käyttötapaukset</w:t>
            </w:r>
          </w:p>
        </w:tc>
        <w:tc>
          <w:tcPr>
            <w:tcW w:w="5094" w:type="dxa"/>
            <w:shd w:val="clear" w:color="auto" w:fill="auto"/>
          </w:tcPr>
          <w:p w14:paraId="12A0680E" w14:textId="77777777" w:rsidR="00B461A5" w:rsidRPr="00B461A5" w:rsidRDefault="00B461A5" w:rsidP="000E1160">
            <w:hyperlink r:id="rId14" w:history="1">
              <w:r w:rsidRPr="00B076F5">
                <w:rPr>
                  <w:rStyle w:val="Hyperlinkki"/>
                </w:rPr>
                <w:t>http://www.kanta.fi/earkisto/earkisto.htx.i1288.pdf</w:t>
              </w:r>
            </w:hyperlink>
          </w:p>
        </w:tc>
      </w:tr>
      <w:tr w:rsidR="00B461A5" w14:paraId="0D5D42D2" w14:textId="77777777" w:rsidTr="00365D18">
        <w:tc>
          <w:tcPr>
            <w:tcW w:w="5094" w:type="dxa"/>
            <w:shd w:val="clear" w:color="auto" w:fill="auto"/>
          </w:tcPr>
          <w:p w14:paraId="4689E9BA" w14:textId="77777777" w:rsidR="00B461A5" w:rsidRDefault="00B461A5" w:rsidP="000E1160">
            <w:r>
              <w:t>Ydintietomääritykset</w:t>
            </w:r>
          </w:p>
        </w:tc>
        <w:tc>
          <w:tcPr>
            <w:tcW w:w="5094" w:type="dxa"/>
            <w:shd w:val="clear" w:color="auto" w:fill="auto"/>
          </w:tcPr>
          <w:p w14:paraId="33D855B8" w14:textId="77777777" w:rsidR="00B461A5" w:rsidRPr="00B461A5" w:rsidRDefault="00B461A5" w:rsidP="000E1160">
            <w:hyperlink r:id="rId15" w:history="1">
              <w:r w:rsidRPr="00B076F5">
                <w:rPr>
                  <w:rStyle w:val="Hyperlinkki"/>
                </w:rPr>
                <w:t>http://www.kanta.fi/earkisto/earkisto.htx.i1288.pdf</w:t>
              </w:r>
            </w:hyperlink>
          </w:p>
        </w:tc>
      </w:tr>
      <w:tr w:rsidR="00B461A5" w14:paraId="5AB40A9E" w14:textId="77777777" w:rsidTr="00365D18">
        <w:tc>
          <w:tcPr>
            <w:tcW w:w="5094" w:type="dxa"/>
            <w:shd w:val="clear" w:color="auto" w:fill="auto"/>
          </w:tcPr>
          <w:p w14:paraId="4DD936FF" w14:textId="77777777" w:rsidR="00B461A5" w:rsidRDefault="00B461A5" w:rsidP="000E1160">
            <w:r>
              <w:t>Ydintieto-opas</w:t>
            </w:r>
          </w:p>
        </w:tc>
        <w:tc>
          <w:tcPr>
            <w:tcW w:w="5094" w:type="dxa"/>
            <w:shd w:val="clear" w:color="auto" w:fill="auto"/>
          </w:tcPr>
          <w:p w14:paraId="211FC422" w14:textId="77777777" w:rsidR="00B461A5" w:rsidRPr="00B461A5" w:rsidRDefault="00B461A5" w:rsidP="000E1160">
            <w:hyperlink r:id="rId16" w:history="1">
              <w:r w:rsidRPr="00B076F5">
                <w:rPr>
                  <w:rStyle w:val="Hyperlinkki"/>
                </w:rPr>
                <w:t>http://www.kanta.fi/earkisto/opas_versio_3.0.pdf</w:t>
              </w:r>
            </w:hyperlink>
          </w:p>
        </w:tc>
      </w:tr>
      <w:tr w:rsidR="00B461A5" w14:paraId="6237F7F0" w14:textId="77777777" w:rsidTr="00365D18">
        <w:tc>
          <w:tcPr>
            <w:tcW w:w="5094" w:type="dxa"/>
            <w:shd w:val="clear" w:color="auto" w:fill="auto"/>
          </w:tcPr>
          <w:p w14:paraId="48082710" w14:textId="77777777" w:rsidR="00B461A5" w:rsidRDefault="00B461A5" w:rsidP="000E1160"/>
        </w:tc>
        <w:tc>
          <w:tcPr>
            <w:tcW w:w="5094" w:type="dxa"/>
            <w:shd w:val="clear" w:color="auto" w:fill="auto"/>
          </w:tcPr>
          <w:p w14:paraId="7BCF7E94" w14:textId="77777777" w:rsidR="00B461A5" w:rsidRDefault="00B461A5" w:rsidP="000E1160"/>
        </w:tc>
      </w:tr>
      <w:tr w:rsidR="00B461A5" w14:paraId="5C135A30" w14:textId="77777777" w:rsidTr="00365D18">
        <w:tc>
          <w:tcPr>
            <w:tcW w:w="5094" w:type="dxa"/>
            <w:shd w:val="clear" w:color="auto" w:fill="auto"/>
          </w:tcPr>
          <w:p w14:paraId="182F9BEA" w14:textId="77777777" w:rsidR="00B461A5" w:rsidRDefault="00B461A5" w:rsidP="000E1160"/>
        </w:tc>
        <w:tc>
          <w:tcPr>
            <w:tcW w:w="5094" w:type="dxa"/>
            <w:shd w:val="clear" w:color="auto" w:fill="auto"/>
          </w:tcPr>
          <w:p w14:paraId="757D1ECB" w14:textId="77777777" w:rsidR="00B461A5" w:rsidRDefault="00B461A5" w:rsidP="000E1160"/>
        </w:tc>
      </w:tr>
    </w:tbl>
    <w:p w14:paraId="6D77DACC" w14:textId="77777777" w:rsidR="00CE76B0" w:rsidRDefault="00CE76B0" w:rsidP="000E1160"/>
    <w:p w14:paraId="2A11AB83" w14:textId="77777777" w:rsidR="00B461A5" w:rsidRDefault="00B461A5" w:rsidP="000E1160"/>
    <w:p w14:paraId="02ED8D8C" w14:textId="77777777" w:rsidR="00B461A5" w:rsidRDefault="00B461A5" w:rsidP="000E1160">
      <w:r>
        <w:t>Tekniset määritykset</w:t>
      </w:r>
      <w:r w:rsidR="00EB116F">
        <w:t xml:space="preserve"> (</w:t>
      </w:r>
      <w:hyperlink r:id="rId17" w:history="1">
        <w:r w:rsidR="00EB116F" w:rsidRPr="00B076F5">
          <w:rPr>
            <w:rStyle w:val="Hyperlinkki"/>
          </w:rPr>
          <w:t>www.hl7.fi</w:t>
        </w:r>
      </w:hyperlink>
      <w:r w:rsidR="00EB116F">
        <w:t xml:space="preserve"> dokumenttiarkisto)</w:t>
      </w:r>
    </w:p>
    <w:p w14:paraId="6E5BD5E0" w14:textId="77777777" w:rsidR="00B461A5" w:rsidRDefault="00B461A5" w:rsidP="000E11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4"/>
        <w:gridCol w:w="5018"/>
      </w:tblGrid>
      <w:tr w:rsidR="00B461A5" w14:paraId="01936956" w14:textId="77777777" w:rsidTr="00365D18">
        <w:tc>
          <w:tcPr>
            <w:tcW w:w="5094" w:type="dxa"/>
            <w:shd w:val="clear" w:color="auto" w:fill="auto"/>
          </w:tcPr>
          <w:p w14:paraId="5428DE0C" w14:textId="77777777" w:rsidR="00B461A5" w:rsidRDefault="00B461A5" w:rsidP="00777E76">
            <w:r>
              <w:t>CDA R2-header</w:t>
            </w:r>
          </w:p>
        </w:tc>
        <w:tc>
          <w:tcPr>
            <w:tcW w:w="5094" w:type="dxa"/>
            <w:shd w:val="clear" w:color="auto" w:fill="auto"/>
          </w:tcPr>
          <w:p w14:paraId="3EDB63E0" w14:textId="77777777" w:rsidR="00B461A5" w:rsidRPr="00B461A5" w:rsidRDefault="00B461A5" w:rsidP="00777E76">
            <w:r w:rsidRPr="00B461A5">
              <w:t>http://virtual.vtt.fi/virtual/hl7/cda/hl7-index.htm#_Toc232310045</w:t>
            </w:r>
          </w:p>
        </w:tc>
      </w:tr>
      <w:tr w:rsidR="00B461A5" w14:paraId="436FED70" w14:textId="77777777" w:rsidTr="00365D18">
        <w:tc>
          <w:tcPr>
            <w:tcW w:w="5094" w:type="dxa"/>
            <w:shd w:val="clear" w:color="auto" w:fill="auto"/>
          </w:tcPr>
          <w:p w14:paraId="0F3CBD5F" w14:textId="77777777" w:rsidR="00B461A5" w:rsidRDefault="00B461A5" w:rsidP="00777E76">
            <w:r>
              <w:t>Kertomus- ja lomakkeet</w:t>
            </w:r>
          </w:p>
        </w:tc>
        <w:tc>
          <w:tcPr>
            <w:tcW w:w="5094" w:type="dxa"/>
            <w:shd w:val="clear" w:color="auto" w:fill="auto"/>
          </w:tcPr>
          <w:p w14:paraId="283990AC" w14:textId="77777777" w:rsidR="00B461A5" w:rsidRPr="00B461A5" w:rsidRDefault="00B461A5" w:rsidP="00777E76">
            <w:r w:rsidRPr="00B461A5">
              <w:t>http://virtual.vtt.fi/virtual/hl7/cda/hl7-index.htm#_Toc232310046</w:t>
            </w:r>
          </w:p>
        </w:tc>
      </w:tr>
      <w:tr w:rsidR="00B461A5" w14:paraId="548B457A" w14:textId="77777777" w:rsidTr="00365D18">
        <w:tc>
          <w:tcPr>
            <w:tcW w:w="5094" w:type="dxa"/>
            <w:shd w:val="clear" w:color="auto" w:fill="auto"/>
          </w:tcPr>
          <w:p w14:paraId="37F4C6CE" w14:textId="77777777" w:rsidR="00B461A5" w:rsidRDefault="00EB116F" w:rsidP="00777E76">
            <w:r>
              <w:t>Sähköisen allekirjoituksen opas</w:t>
            </w:r>
          </w:p>
        </w:tc>
        <w:tc>
          <w:tcPr>
            <w:tcW w:w="5094" w:type="dxa"/>
            <w:shd w:val="clear" w:color="auto" w:fill="auto"/>
          </w:tcPr>
          <w:p w14:paraId="447B9837" w14:textId="77777777" w:rsidR="00B461A5" w:rsidRDefault="00EB116F" w:rsidP="00777E76">
            <w:hyperlink r:id="rId18" w:history="1">
              <w:r w:rsidRPr="00F93672">
                <w:rPr>
                  <w:rStyle w:val="Hyperlinkki"/>
                </w:rPr>
                <w:t>http://virtual.vtt.fi/virtual/hl7/cda/hl7-tyodokumentit/xml-allekirjoituksen-soveltamispas-v100-2008-12-04.zip</w:t>
              </w:r>
            </w:hyperlink>
          </w:p>
        </w:tc>
      </w:tr>
      <w:tr w:rsidR="00B461A5" w14:paraId="2E349ECC" w14:textId="77777777" w:rsidTr="00365D18">
        <w:tc>
          <w:tcPr>
            <w:tcW w:w="5094" w:type="dxa"/>
            <w:shd w:val="clear" w:color="auto" w:fill="auto"/>
          </w:tcPr>
          <w:p w14:paraId="7DF54ECE" w14:textId="77777777" w:rsidR="00B461A5" w:rsidRDefault="00EB116F" w:rsidP="00777E76">
            <w:r>
              <w:t>CDA R2 schemat</w:t>
            </w:r>
          </w:p>
        </w:tc>
        <w:tc>
          <w:tcPr>
            <w:tcW w:w="5094" w:type="dxa"/>
            <w:shd w:val="clear" w:color="auto" w:fill="auto"/>
          </w:tcPr>
          <w:p w14:paraId="46DD2DD8" w14:textId="77777777" w:rsidR="00B461A5" w:rsidRPr="00B461A5" w:rsidRDefault="00EB116F" w:rsidP="00777E76">
            <w:hyperlink r:id="rId19" w:history="1">
              <w:r w:rsidRPr="00F93672">
                <w:rPr>
                  <w:rStyle w:val="Hyperlinkki"/>
                </w:rPr>
                <w:t>http://virtual.vtt.fi/virtual/hl7/cda/hl7-tyodokumentit/xml-allekirjoituksen-soveltamispas-v100-2008-12-04.zip</w:t>
              </w:r>
            </w:hyperlink>
          </w:p>
        </w:tc>
      </w:tr>
      <w:tr w:rsidR="00B461A5" w14:paraId="187F2EA5" w14:textId="77777777" w:rsidTr="00365D18">
        <w:tc>
          <w:tcPr>
            <w:tcW w:w="5094" w:type="dxa"/>
            <w:shd w:val="clear" w:color="auto" w:fill="auto"/>
          </w:tcPr>
          <w:p w14:paraId="33BCBE18" w14:textId="77777777" w:rsidR="00B461A5" w:rsidRDefault="00B461A5" w:rsidP="00777E76"/>
        </w:tc>
        <w:tc>
          <w:tcPr>
            <w:tcW w:w="5094" w:type="dxa"/>
            <w:shd w:val="clear" w:color="auto" w:fill="auto"/>
          </w:tcPr>
          <w:p w14:paraId="6AD56B38" w14:textId="77777777" w:rsidR="00B461A5" w:rsidRPr="00B461A5" w:rsidRDefault="00B461A5" w:rsidP="00777E76"/>
        </w:tc>
      </w:tr>
      <w:tr w:rsidR="00B461A5" w14:paraId="61A784C3" w14:textId="77777777" w:rsidTr="00365D18">
        <w:tc>
          <w:tcPr>
            <w:tcW w:w="5094" w:type="dxa"/>
            <w:shd w:val="clear" w:color="auto" w:fill="auto"/>
          </w:tcPr>
          <w:p w14:paraId="622D279D" w14:textId="77777777" w:rsidR="00B461A5" w:rsidRDefault="00B461A5" w:rsidP="00777E76"/>
        </w:tc>
        <w:tc>
          <w:tcPr>
            <w:tcW w:w="5094" w:type="dxa"/>
            <w:shd w:val="clear" w:color="auto" w:fill="auto"/>
          </w:tcPr>
          <w:p w14:paraId="79558A4C" w14:textId="77777777" w:rsidR="00B461A5" w:rsidRPr="00B461A5" w:rsidRDefault="00B461A5" w:rsidP="00777E76"/>
        </w:tc>
      </w:tr>
      <w:tr w:rsidR="00B461A5" w14:paraId="69875FB6" w14:textId="77777777" w:rsidTr="00365D18">
        <w:tc>
          <w:tcPr>
            <w:tcW w:w="5094" w:type="dxa"/>
            <w:shd w:val="clear" w:color="auto" w:fill="auto"/>
          </w:tcPr>
          <w:p w14:paraId="729D101E" w14:textId="77777777" w:rsidR="00B461A5" w:rsidRDefault="00B461A5" w:rsidP="00777E76"/>
        </w:tc>
        <w:tc>
          <w:tcPr>
            <w:tcW w:w="5094" w:type="dxa"/>
            <w:shd w:val="clear" w:color="auto" w:fill="auto"/>
          </w:tcPr>
          <w:p w14:paraId="0E804297" w14:textId="77777777" w:rsidR="00B461A5" w:rsidRPr="00B461A5" w:rsidRDefault="00B461A5" w:rsidP="00777E76"/>
        </w:tc>
      </w:tr>
      <w:tr w:rsidR="00B461A5" w14:paraId="243BDA4E" w14:textId="77777777" w:rsidTr="00365D18">
        <w:tc>
          <w:tcPr>
            <w:tcW w:w="5094" w:type="dxa"/>
            <w:shd w:val="clear" w:color="auto" w:fill="auto"/>
          </w:tcPr>
          <w:p w14:paraId="096FC68D" w14:textId="77777777" w:rsidR="00B461A5" w:rsidRDefault="00B461A5" w:rsidP="00777E76"/>
        </w:tc>
        <w:tc>
          <w:tcPr>
            <w:tcW w:w="5094" w:type="dxa"/>
            <w:shd w:val="clear" w:color="auto" w:fill="auto"/>
          </w:tcPr>
          <w:p w14:paraId="2020C540" w14:textId="77777777" w:rsidR="00B461A5" w:rsidRDefault="00B461A5" w:rsidP="00777E76"/>
        </w:tc>
      </w:tr>
    </w:tbl>
    <w:p w14:paraId="2732A2B4" w14:textId="77777777" w:rsidR="00B461A5" w:rsidRDefault="00B461A5" w:rsidP="000E1160"/>
    <w:p w14:paraId="5C9887FD" w14:textId="77777777" w:rsidR="00B461A5" w:rsidRDefault="00B461A5" w:rsidP="000E1160"/>
    <w:p w14:paraId="62A5E261" w14:textId="77777777" w:rsidR="00E73609" w:rsidRDefault="00E73609" w:rsidP="00C80C34">
      <w:pPr>
        <w:rPr>
          <w:sz w:val="24"/>
          <w:szCs w:val="24"/>
        </w:rPr>
      </w:pPr>
    </w:p>
    <w:p w14:paraId="10EA8B8B" w14:textId="77777777" w:rsidR="00E73609" w:rsidRPr="00171C2D" w:rsidRDefault="00E73609" w:rsidP="00C80C34">
      <w:pPr>
        <w:rPr>
          <w:sz w:val="24"/>
          <w:szCs w:val="24"/>
          <w:lang w:val="sv-SE"/>
        </w:rPr>
      </w:pPr>
      <w:r w:rsidRPr="00171C2D">
        <w:rPr>
          <w:sz w:val="24"/>
          <w:szCs w:val="24"/>
          <w:lang w:val="sv-SE"/>
        </w:rPr>
        <w:t xml:space="preserve">LIITE </w:t>
      </w:r>
    </w:p>
    <w:p w14:paraId="10F800FB" w14:textId="77777777" w:rsidR="00E73609" w:rsidRPr="00171C2D" w:rsidRDefault="00E73609" w:rsidP="00C80C34">
      <w:pPr>
        <w:rPr>
          <w:sz w:val="24"/>
          <w:szCs w:val="24"/>
          <w:lang w:val="sv-SE"/>
        </w:rPr>
      </w:pPr>
    </w:p>
    <w:p w14:paraId="154A5A7A" w14:textId="77777777" w:rsidR="00E73609" w:rsidRPr="00171C2D" w:rsidRDefault="00E73609" w:rsidP="00C80C34">
      <w:pPr>
        <w:rPr>
          <w:sz w:val="24"/>
          <w:szCs w:val="24"/>
          <w:lang w:val="sv-SE"/>
        </w:rPr>
      </w:pPr>
      <w:r w:rsidRPr="00171C2D">
        <w:rPr>
          <w:sz w:val="24"/>
          <w:szCs w:val="24"/>
          <w:lang w:val="sv-SE"/>
        </w:rPr>
        <w:t>Laboratorio-SIG 2009:</w:t>
      </w:r>
    </w:p>
    <w:p w14:paraId="607DC41F" w14:textId="77777777" w:rsidR="00E73609" w:rsidRPr="00171C2D" w:rsidRDefault="00E73609" w:rsidP="00C80C34">
      <w:pPr>
        <w:rPr>
          <w:sz w:val="24"/>
          <w:szCs w:val="24"/>
          <w:lang w:val="sv-SE"/>
        </w:rPr>
      </w:pPr>
    </w:p>
    <w:p w14:paraId="53D9D63E" w14:textId="77777777" w:rsidR="00E73609" w:rsidRPr="00171C2D" w:rsidRDefault="00E73609" w:rsidP="00BF74DF">
      <w:pPr>
        <w:tabs>
          <w:tab w:val="left" w:pos="2880"/>
        </w:tabs>
        <w:rPr>
          <w:lang w:val="sv-SE"/>
        </w:rPr>
      </w:pPr>
      <w:r w:rsidRPr="00171C2D">
        <w:rPr>
          <w:lang w:val="sv-SE"/>
        </w:rPr>
        <w:t>Alpertti Tirronen</w:t>
      </w:r>
      <w:r w:rsidRPr="00171C2D">
        <w:rPr>
          <w:lang w:val="sv-SE"/>
        </w:rPr>
        <w:tab/>
        <w:t>MediWare</w:t>
      </w:r>
    </w:p>
    <w:p w14:paraId="66FCE176" w14:textId="77777777" w:rsidR="00E73609" w:rsidRDefault="00E73609" w:rsidP="00BF74DF">
      <w:pPr>
        <w:tabs>
          <w:tab w:val="left" w:pos="2880"/>
        </w:tabs>
      </w:pPr>
      <w:r>
        <w:t>Antero Ensio</w:t>
      </w:r>
      <w:r>
        <w:tab/>
        <w:t>Ensitieto</w:t>
      </w:r>
    </w:p>
    <w:p w14:paraId="0E625D03" w14:textId="77777777" w:rsidR="00E73609" w:rsidRDefault="00E73609" w:rsidP="00BF74DF">
      <w:pPr>
        <w:tabs>
          <w:tab w:val="left" w:pos="2880"/>
        </w:tabs>
      </w:pPr>
      <w:r>
        <w:t>Antero Julkunen</w:t>
      </w:r>
      <w:r>
        <w:tab/>
        <w:t>ISLAB</w:t>
      </w:r>
    </w:p>
    <w:p w14:paraId="6E96FA34" w14:textId="77777777" w:rsidR="00E73609" w:rsidRDefault="00E73609" w:rsidP="00BF74DF">
      <w:pPr>
        <w:tabs>
          <w:tab w:val="left" w:pos="2880"/>
        </w:tabs>
      </w:pPr>
      <w:r>
        <w:t>Ari Miettinen</w:t>
      </w:r>
      <w:r>
        <w:tab/>
        <w:t>PSHP</w:t>
      </w:r>
    </w:p>
    <w:p w14:paraId="31098CFC" w14:textId="77777777" w:rsidR="00E73609" w:rsidRDefault="00E73609" w:rsidP="00BF74DF">
      <w:pPr>
        <w:tabs>
          <w:tab w:val="left" w:pos="2880"/>
        </w:tabs>
      </w:pPr>
      <w:r>
        <w:t>Ari Pulkkinen</w:t>
      </w:r>
      <w:r>
        <w:tab/>
        <w:t>AgentIT</w:t>
      </w:r>
    </w:p>
    <w:p w14:paraId="56726F32" w14:textId="77777777" w:rsidR="00E73609" w:rsidRDefault="00E73609" w:rsidP="00BF74DF">
      <w:pPr>
        <w:tabs>
          <w:tab w:val="left" w:pos="2880"/>
        </w:tabs>
      </w:pPr>
      <w:r>
        <w:t>Ari Törmä</w:t>
      </w:r>
      <w:r>
        <w:tab/>
        <w:t>TYKS</w:t>
      </w:r>
    </w:p>
    <w:p w14:paraId="7F20AE39" w14:textId="77777777" w:rsidR="00E73609" w:rsidRDefault="00E73609" w:rsidP="00BF74DF">
      <w:pPr>
        <w:tabs>
          <w:tab w:val="left" w:pos="2880"/>
        </w:tabs>
      </w:pPr>
      <w:r>
        <w:t>Ari Vähä-Erkkilä</w:t>
      </w:r>
      <w:r>
        <w:tab/>
        <w:t>KELA</w:t>
      </w:r>
    </w:p>
    <w:p w14:paraId="23C8B17A" w14:textId="77777777" w:rsidR="00E73609" w:rsidRDefault="00E73609" w:rsidP="00BF74DF">
      <w:pPr>
        <w:tabs>
          <w:tab w:val="left" w:pos="2880"/>
        </w:tabs>
      </w:pPr>
      <w:r>
        <w:t>Erja Lankinen</w:t>
      </w:r>
      <w:r>
        <w:tab/>
        <w:t>TYKS</w:t>
      </w:r>
    </w:p>
    <w:p w14:paraId="654D5708" w14:textId="77777777" w:rsidR="00E73609" w:rsidRDefault="00E73609" w:rsidP="00BF74DF">
      <w:pPr>
        <w:tabs>
          <w:tab w:val="left" w:pos="2880"/>
        </w:tabs>
      </w:pPr>
      <w:r>
        <w:t>Esko Eloranta</w:t>
      </w:r>
      <w:r>
        <w:tab/>
        <w:t>Tietotarha</w:t>
      </w:r>
    </w:p>
    <w:p w14:paraId="6310B335" w14:textId="77777777" w:rsidR="00E73609" w:rsidRDefault="00E73609" w:rsidP="00BF74DF">
      <w:pPr>
        <w:tabs>
          <w:tab w:val="left" w:pos="2880"/>
        </w:tabs>
      </w:pPr>
      <w:r>
        <w:t>Hannu Leskinen</w:t>
      </w:r>
      <w:r>
        <w:tab/>
        <w:t>KASS</w:t>
      </w:r>
    </w:p>
    <w:p w14:paraId="12B7E846" w14:textId="77777777" w:rsidR="00E73609" w:rsidRDefault="00E73609" w:rsidP="00BF74DF">
      <w:pPr>
        <w:tabs>
          <w:tab w:val="left" w:pos="2880"/>
        </w:tabs>
      </w:pPr>
      <w:r>
        <w:t>Hannu Saarni</w:t>
      </w:r>
      <w:r>
        <w:tab/>
        <w:t>PPSHP</w:t>
      </w:r>
    </w:p>
    <w:p w14:paraId="34568E1C" w14:textId="77777777" w:rsidR="00E73609" w:rsidRDefault="00E73609" w:rsidP="00BF74DF">
      <w:pPr>
        <w:tabs>
          <w:tab w:val="left" w:pos="2880"/>
        </w:tabs>
      </w:pPr>
      <w:r>
        <w:t>Hilkka Majanen</w:t>
      </w:r>
      <w:r>
        <w:tab/>
        <w:t>Tampereen kaupunki</w:t>
      </w:r>
    </w:p>
    <w:p w14:paraId="7796A95A" w14:textId="77777777" w:rsidR="00E73609" w:rsidRDefault="00E73609" w:rsidP="00BF74DF">
      <w:pPr>
        <w:tabs>
          <w:tab w:val="left" w:pos="2880"/>
        </w:tabs>
      </w:pPr>
      <w:r>
        <w:t>Ilkka Kunnamo</w:t>
      </w:r>
      <w:r>
        <w:tab/>
        <w:t>Duodecim</w:t>
      </w:r>
    </w:p>
    <w:p w14:paraId="69EBD216" w14:textId="77777777" w:rsidR="00E73609" w:rsidRDefault="00E73609" w:rsidP="00BF74DF">
      <w:pPr>
        <w:tabs>
          <w:tab w:val="left" w:pos="2880"/>
        </w:tabs>
      </w:pPr>
      <w:r>
        <w:t>Iris Kytöniemi</w:t>
      </w:r>
      <w:r>
        <w:tab/>
        <w:t>HUS</w:t>
      </w:r>
    </w:p>
    <w:p w14:paraId="16E78184" w14:textId="77777777" w:rsidR="00E73609" w:rsidRPr="00171C2D" w:rsidRDefault="00E73609" w:rsidP="00BF74DF">
      <w:pPr>
        <w:tabs>
          <w:tab w:val="left" w:pos="2880"/>
        </w:tabs>
      </w:pPr>
      <w:r w:rsidRPr="00171C2D">
        <w:t>Jaana Björk</w:t>
      </w:r>
      <w:r w:rsidRPr="00171C2D">
        <w:tab/>
        <w:t>YTHS</w:t>
      </w:r>
    </w:p>
    <w:p w14:paraId="4A607188" w14:textId="77777777" w:rsidR="00E73609" w:rsidRPr="00171C2D" w:rsidRDefault="00E73609" w:rsidP="00BF74DF">
      <w:pPr>
        <w:tabs>
          <w:tab w:val="left" w:pos="2880"/>
        </w:tabs>
      </w:pPr>
      <w:r w:rsidRPr="00171C2D">
        <w:lastRenderedPageBreak/>
        <w:t>Jari Ekberg</w:t>
      </w:r>
      <w:r w:rsidRPr="00171C2D">
        <w:tab/>
        <w:t>Logica</w:t>
      </w:r>
    </w:p>
    <w:p w14:paraId="70F03A4E" w14:textId="77777777" w:rsidR="00E73609" w:rsidRDefault="00E73609" w:rsidP="00BF74DF">
      <w:pPr>
        <w:tabs>
          <w:tab w:val="left" w:pos="2880"/>
        </w:tabs>
      </w:pPr>
      <w:r>
        <w:t>Jari Porrasmaa</w:t>
      </w:r>
      <w:r>
        <w:tab/>
        <w:t>STM</w:t>
      </w:r>
    </w:p>
    <w:p w14:paraId="4AF9C29D" w14:textId="77777777" w:rsidR="00E73609" w:rsidRDefault="00E73609" w:rsidP="00BF74DF">
      <w:pPr>
        <w:tabs>
          <w:tab w:val="left" w:pos="2880"/>
        </w:tabs>
      </w:pPr>
      <w:r>
        <w:t>Jari Rytkönen</w:t>
      </w:r>
      <w:r>
        <w:tab/>
        <w:t>Softieto</w:t>
      </w:r>
    </w:p>
    <w:p w14:paraId="6AABD9AC" w14:textId="77777777" w:rsidR="00E73609" w:rsidRDefault="00E73609" w:rsidP="00BF74DF">
      <w:pPr>
        <w:tabs>
          <w:tab w:val="left" w:pos="2880"/>
        </w:tabs>
      </w:pPr>
      <w:r>
        <w:t>Jarkko Ihalainen</w:t>
      </w:r>
      <w:r>
        <w:tab/>
        <w:t>Medix</w:t>
      </w:r>
    </w:p>
    <w:p w14:paraId="5DCA971D" w14:textId="77777777" w:rsidR="00E73609" w:rsidRDefault="00E73609" w:rsidP="00BF74DF">
      <w:pPr>
        <w:tabs>
          <w:tab w:val="left" w:pos="2880"/>
        </w:tabs>
      </w:pPr>
      <w:r>
        <w:t>Jarmo Savolainen</w:t>
      </w:r>
      <w:r>
        <w:tab/>
        <w:t>Tieto</w:t>
      </w:r>
    </w:p>
    <w:p w14:paraId="40142880" w14:textId="77777777" w:rsidR="00E73609" w:rsidRDefault="00E73609" w:rsidP="00BF74DF">
      <w:pPr>
        <w:tabs>
          <w:tab w:val="left" w:pos="2880"/>
        </w:tabs>
      </w:pPr>
      <w:r>
        <w:t>Jatri Isokoski</w:t>
      </w:r>
      <w:r>
        <w:tab/>
        <w:t>HiQ Softplan</w:t>
      </w:r>
    </w:p>
    <w:p w14:paraId="60627EBB" w14:textId="77777777" w:rsidR="00E73609" w:rsidRDefault="00E73609" w:rsidP="00BF74DF">
      <w:pPr>
        <w:tabs>
          <w:tab w:val="left" w:pos="2880"/>
        </w:tabs>
      </w:pPr>
      <w:r>
        <w:t>Jouni Berg</w:t>
      </w:r>
      <w:r>
        <w:tab/>
        <w:t>Acute FDS</w:t>
      </w:r>
    </w:p>
    <w:p w14:paraId="3DA4A9AB" w14:textId="77777777" w:rsidR="00E73609" w:rsidRDefault="00E73609" w:rsidP="00BF74DF">
      <w:pPr>
        <w:tabs>
          <w:tab w:val="left" w:pos="2880"/>
        </w:tabs>
      </w:pPr>
      <w:r>
        <w:t>Juha Viitanen</w:t>
      </w:r>
      <w:r>
        <w:tab/>
        <w:t>VTT</w:t>
      </w:r>
    </w:p>
    <w:p w14:paraId="710DE7E0" w14:textId="77777777" w:rsidR="00E73609" w:rsidRDefault="00E73609" w:rsidP="00BF74DF">
      <w:pPr>
        <w:tabs>
          <w:tab w:val="left" w:pos="2880"/>
        </w:tabs>
      </w:pPr>
      <w:r>
        <w:t>Juhani Jämiä</w:t>
      </w:r>
      <w:r>
        <w:tab/>
        <w:t>ICL</w:t>
      </w:r>
    </w:p>
    <w:p w14:paraId="3D8565A6" w14:textId="77777777" w:rsidR="00E73609" w:rsidRDefault="00E73609" w:rsidP="00BF74DF">
      <w:pPr>
        <w:tabs>
          <w:tab w:val="left" w:pos="2880"/>
        </w:tabs>
      </w:pPr>
      <w:r>
        <w:t>Jukka-Petri Sahlberg</w:t>
      </w:r>
      <w:r>
        <w:tab/>
        <w:t>HiQ Softplan</w:t>
      </w:r>
    </w:p>
    <w:p w14:paraId="41997316" w14:textId="77777777" w:rsidR="00E73609" w:rsidRDefault="00E73609" w:rsidP="00BF74DF">
      <w:pPr>
        <w:tabs>
          <w:tab w:val="left" w:pos="2880"/>
        </w:tabs>
      </w:pPr>
      <w:r>
        <w:t>Jyrki Maijala</w:t>
      </w:r>
      <w:r>
        <w:tab/>
        <w:t>Darwind</w:t>
      </w:r>
    </w:p>
    <w:p w14:paraId="36E0EE68" w14:textId="77777777" w:rsidR="00E73609" w:rsidRDefault="00E73609" w:rsidP="00BF74DF">
      <w:pPr>
        <w:tabs>
          <w:tab w:val="left" w:pos="2880"/>
        </w:tabs>
      </w:pPr>
      <w:r>
        <w:t>Kaija Tontti</w:t>
      </w:r>
      <w:r>
        <w:tab/>
        <w:t>Medix</w:t>
      </w:r>
    </w:p>
    <w:p w14:paraId="6E26D655" w14:textId="77777777" w:rsidR="00E73609" w:rsidRDefault="00E73609" w:rsidP="00BF74DF">
      <w:pPr>
        <w:tabs>
          <w:tab w:val="left" w:pos="2880"/>
        </w:tabs>
      </w:pPr>
      <w:r>
        <w:t>Kalevi Nummelin</w:t>
      </w:r>
      <w:r>
        <w:tab/>
        <w:t>HUS</w:t>
      </w:r>
    </w:p>
    <w:p w14:paraId="62F970D0" w14:textId="77777777" w:rsidR="00E73609" w:rsidRDefault="00E73609" w:rsidP="00BF74DF">
      <w:pPr>
        <w:tabs>
          <w:tab w:val="left" w:pos="2880"/>
        </w:tabs>
      </w:pPr>
      <w:r>
        <w:t>Kari Antila</w:t>
      </w:r>
      <w:r>
        <w:tab/>
        <w:t>Mehiläinen</w:t>
      </w:r>
    </w:p>
    <w:p w14:paraId="1669D82C" w14:textId="77777777" w:rsidR="00E73609" w:rsidRDefault="00E73609" w:rsidP="00BF74DF">
      <w:pPr>
        <w:tabs>
          <w:tab w:val="left" w:pos="2880"/>
        </w:tabs>
      </w:pPr>
      <w:r>
        <w:t>Kari Punnonen</w:t>
      </w:r>
      <w:r>
        <w:tab/>
        <w:t>ISLAB</w:t>
      </w:r>
    </w:p>
    <w:p w14:paraId="7596C614" w14:textId="77777777" w:rsidR="00E73609" w:rsidRDefault="00E73609" w:rsidP="00BF74DF">
      <w:pPr>
        <w:tabs>
          <w:tab w:val="left" w:pos="2880"/>
        </w:tabs>
      </w:pPr>
      <w:r>
        <w:t>Kauko Hartikainen</w:t>
      </w:r>
      <w:r>
        <w:tab/>
        <w:t>Kuntaliitto</w:t>
      </w:r>
    </w:p>
    <w:p w14:paraId="3439F304" w14:textId="77777777" w:rsidR="00E73609" w:rsidRDefault="00E73609" w:rsidP="00BF74DF">
      <w:pPr>
        <w:tabs>
          <w:tab w:val="left" w:pos="2880"/>
        </w:tabs>
      </w:pPr>
      <w:r>
        <w:t>Kimmo Rissanen</w:t>
      </w:r>
      <w:r>
        <w:tab/>
        <w:t>Mediconsult</w:t>
      </w:r>
    </w:p>
    <w:p w14:paraId="2E2C9CC6" w14:textId="77777777" w:rsidR="00E73609" w:rsidRDefault="00E73609" w:rsidP="00BF74DF">
      <w:pPr>
        <w:tabs>
          <w:tab w:val="left" w:pos="2880"/>
        </w:tabs>
      </w:pPr>
      <w:r>
        <w:t>Kimmo Töttölä</w:t>
      </w:r>
      <w:r>
        <w:tab/>
        <w:t>PlusTerveys</w:t>
      </w:r>
    </w:p>
    <w:p w14:paraId="008713E0" w14:textId="77777777" w:rsidR="00E73609" w:rsidRDefault="00E73609" w:rsidP="00BF74DF">
      <w:pPr>
        <w:tabs>
          <w:tab w:val="left" w:pos="2880"/>
        </w:tabs>
      </w:pPr>
      <w:r>
        <w:t>Kirsti-Liisa Orasmaa</w:t>
      </w:r>
      <w:r>
        <w:tab/>
        <w:t>Atkos</w:t>
      </w:r>
    </w:p>
    <w:p w14:paraId="591237D7" w14:textId="77777777" w:rsidR="00E73609" w:rsidRDefault="00E73609" w:rsidP="00BF74DF">
      <w:pPr>
        <w:tabs>
          <w:tab w:val="left" w:pos="2880"/>
        </w:tabs>
      </w:pPr>
      <w:r>
        <w:t>Lasse Lehtonen</w:t>
      </w:r>
      <w:r>
        <w:tab/>
        <w:t>HUS</w:t>
      </w:r>
    </w:p>
    <w:p w14:paraId="2AF5072E" w14:textId="77777777" w:rsidR="00E73609" w:rsidRDefault="00E73609" w:rsidP="00BF74DF">
      <w:pPr>
        <w:tabs>
          <w:tab w:val="left" w:pos="2880"/>
        </w:tabs>
      </w:pPr>
      <w:r>
        <w:t>Lassi Autio</w:t>
      </w:r>
      <w:r>
        <w:tab/>
        <w:t>Mylab</w:t>
      </w:r>
    </w:p>
    <w:p w14:paraId="15212703" w14:textId="77777777" w:rsidR="00E73609" w:rsidRDefault="00E73609" w:rsidP="00BF74DF">
      <w:pPr>
        <w:tabs>
          <w:tab w:val="left" w:pos="2880"/>
        </w:tabs>
      </w:pPr>
      <w:r>
        <w:t>Maritta Korhonen</w:t>
      </w:r>
      <w:r>
        <w:tab/>
        <w:t>KUH</w:t>
      </w:r>
    </w:p>
    <w:p w14:paraId="33E25384" w14:textId="77777777" w:rsidR="00E73609" w:rsidRDefault="00E73609" w:rsidP="00BF74DF">
      <w:pPr>
        <w:tabs>
          <w:tab w:val="left" w:pos="2880"/>
        </w:tabs>
      </w:pPr>
      <w:r>
        <w:t>Markku Pekkola</w:t>
      </w:r>
      <w:r>
        <w:tab/>
        <w:t>Vita terveyspalvelut</w:t>
      </w:r>
    </w:p>
    <w:p w14:paraId="0CAAB5FD" w14:textId="77777777" w:rsidR="00E73609" w:rsidRDefault="00E73609" w:rsidP="00BF74DF">
      <w:pPr>
        <w:tabs>
          <w:tab w:val="left" w:pos="2880"/>
        </w:tabs>
      </w:pPr>
      <w:r>
        <w:t>Markku Pärssinen</w:t>
      </w:r>
      <w:r>
        <w:tab/>
        <w:t>Tampereen kaupunki</w:t>
      </w:r>
    </w:p>
    <w:p w14:paraId="0C1465E2" w14:textId="77777777" w:rsidR="00E73609" w:rsidRDefault="00E73609" w:rsidP="00BF74DF">
      <w:pPr>
        <w:tabs>
          <w:tab w:val="left" w:pos="2880"/>
        </w:tabs>
      </w:pPr>
      <w:r>
        <w:t>Marko Jalonen</w:t>
      </w:r>
      <w:r>
        <w:tab/>
        <w:t>KELA</w:t>
      </w:r>
    </w:p>
    <w:p w14:paraId="059540B5" w14:textId="77777777" w:rsidR="00E73609" w:rsidRDefault="00E73609" w:rsidP="00BF74DF">
      <w:pPr>
        <w:tabs>
          <w:tab w:val="left" w:pos="2880"/>
        </w:tabs>
      </w:pPr>
      <w:r>
        <w:t>Marko Markkanen</w:t>
      </w:r>
      <w:r>
        <w:tab/>
        <w:t>Logica</w:t>
      </w:r>
    </w:p>
    <w:p w14:paraId="49E01CAC" w14:textId="77777777" w:rsidR="00E73609" w:rsidRDefault="00E73609" w:rsidP="00BF74DF">
      <w:pPr>
        <w:tabs>
          <w:tab w:val="left" w:pos="2880"/>
        </w:tabs>
      </w:pPr>
      <w:r>
        <w:t>Marko Syrjälä</w:t>
      </w:r>
      <w:r>
        <w:tab/>
        <w:t>Vita terveyspalvelut</w:t>
      </w:r>
    </w:p>
    <w:p w14:paraId="35B8BFD0" w14:textId="77777777" w:rsidR="00E73609" w:rsidRDefault="00E73609" w:rsidP="00BF74DF">
      <w:pPr>
        <w:tabs>
          <w:tab w:val="left" w:pos="2880"/>
        </w:tabs>
      </w:pPr>
      <w:r>
        <w:t>Martti Virtanen</w:t>
      </w:r>
      <w:r>
        <w:tab/>
        <w:t>THL</w:t>
      </w:r>
    </w:p>
    <w:p w14:paraId="0BA3536D" w14:textId="77777777" w:rsidR="00E73609" w:rsidRDefault="00E73609" w:rsidP="00BF74DF">
      <w:pPr>
        <w:tabs>
          <w:tab w:val="left" w:pos="2880"/>
        </w:tabs>
      </w:pPr>
      <w:r>
        <w:t>Mauri Keinänen</w:t>
      </w:r>
      <w:r>
        <w:tab/>
        <w:t>Labquality</w:t>
      </w:r>
    </w:p>
    <w:p w14:paraId="13C42D4E" w14:textId="77777777" w:rsidR="00E73609" w:rsidRDefault="00E73609" w:rsidP="00BF74DF">
      <w:pPr>
        <w:tabs>
          <w:tab w:val="left" w:pos="2880"/>
        </w:tabs>
      </w:pPr>
      <w:r>
        <w:t>Mika Kymäläinen</w:t>
      </w:r>
      <w:r>
        <w:tab/>
        <w:t>Mylab</w:t>
      </w:r>
    </w:p>
    <w:p w14:paraId="680ABF5B" w14:textId="77777777" w:rsidR="00E73609" w:rsidRDefault="00E73609" w:rsidP="00BF74DF">
      <w:pPr>
        <w:tabs>
          <w:tab w:val="left" w:pos="2880"/>
        </w:tabs>
      </w:pPr>
      <w:r>
        <w:t>Mikael Holm</w:t>
      </w:r>
      <w:r>
        <w:tab/>
        <w:t>Tieto</w:t>
      </w:r>
    </w:p>
    <w:p w14:paraId="7F5C04D5" w14:textId="77777777" w:rsidR="00E73609" w:rsidRDefault="00E73609" w:rsidP="00BF74DF">
      <w:pPr>
        <w:tabs>
          <w:tab w:val="left" w:pos="2880"/>
        </w:tabs>
      </w:pPr>
      <w:r>
        <w:t>Niilo Saranummi</w:t>
      </w:r>
      <w:r>
        <w:tab/>
        <w:t>VTT</w:t>
      </w:r>
    </w:p>
    <w:p w14:paraId="08326C79" w14:textId="77777777" w:rsidR="00E73609" w:rsidRDefault="00E73609" w:rsidP="00BF74DF">
      <w:pPr>
        <w:tabs>
          <w:tab w:val="left" w:pos="2880"/>
        </w:tabs>
      </w:pPr>
      <w:r>
        <w:t>Paula Martikainen</w:t>
      </w:r>
      <w:r>
        <w:tab/>
        <w:t>PSHP</w:t>
      </w:r>
    </w:p>
    <w:p w14:paraId="117812A3" w14:textId="77777777" w:rsidR="00E73609" w:rsidRDefault="00E73609" w:rsidP="00BF74DF">
      <w:pPr>
        <w:tabs>
          <w:tab w:val="left" w:pos="2880"/>
        </w:tabs>
      </w:pPr>
      <w:r>
        <w:t>Pekka Korhonen</w:t>
      </w:r>
      <w:r>
        <w:tab/>
        <w:t>PlusTerveys</w:t>
      </w:r>
    </w:p>
    <w:p w14:paraId="466F9EED" w14:textId="77777777" w:rsidR="00E73609" w:rsidRDefault="00E73609" w:rsidP="00BF74DF">
      <w:pPr>
        <w:tabs>
          <w:tab w:val="left" w:pos="2880"/>
        </w:tabs>
      </w:pPr>
      <w:r>
        <w:t>Pekka Sipilä</w:t>
      </w:r>
      <w:r>
        <w:tab/>
        <w:t>KUH</w:t>
      </w:r>
    </w:p>
    <w:p w14:paraId="4330CE47" w14:textId="77777777" w:rsidR="00E73609" w:rsidRDefault="00E73609" w:rsidP="00BF74DF">
      <w:pPr>
        <w:tabs>
          <w:tab w:val="left" w:pos="2880"/>
        </w:tabs>
      </w:pPr>
      <w:r>
        <w:t>Petteri Mussalo</w:t>
      </w:r>
      <w:r>
        <w:tab/>
        <w:t>Intensium</w:t>
      </w:r>
    </w:p>
    <w:p w14:paraId="42664E03" w14:textId="77777777" w:rsidR="00E73609" w:rsidRDefault="00E73609" w:rsidP="00BF74DF">
      <w:pPr>
        <w:tabs>
          <w:tab w:val="left" w:pos="2880"/>
        </w:tabs>
      </w:pPr>
      <w:r>
        <w:t>Päivi Laitinen</w:t>
      </w:r>
      <w:r>
        <w:tab/>
        <w:t>PPSHP</w:t>
      </w:r>
    </w:p>
    <w:p w14:paraId="69CBA938" w14:textId="77777777" w:rsidR="00E73609" w:rsidRDefault="00E73609" w:rsidP="00BF74DF">
      <w:pPr>
        <w:tabs>
          <w:tab w:val="left" w:pos="2880"/>
        </w:tabs>
      </w:pPr>
      <w:r>
        <w:t>Päivi Pietarila</w:t>
      </w:r>
      <w:r>
        <w:tab/>
        <w:t>PPSHP</w:t>
      </w:r>
    </w:p>
    <w:p w14:paraId="4527CB45" w14:textId="77777777" w:rsidR="00E73609" w:rsidRDefault="00E73609" w:rsidP="00BF74DF">
      <w:pPr>
        <w:tabs>
          <w:tab w:val="left" w:pos="2880"/>
        </w:tabs>
      </w:pPr>
      <w:r>
        <w:t>Päivi Ääpälä</w:t>
      </w:r>
      <w:r>
        <w:tab/>
        <w:t>Medi-IT</w:t>
      </w:r>
    </w:p>
    <w:p w14:paraId="22ADEE8F" w14:textId="77777777" w:rsidR="00E73609" w:rsidRDefault="00E73609" w:rsidP="00BF74DF">
      <w:pPr>
        <w:tabs>
          <w:tab w:val="left" w:pos="2880"/>
        </w:tabs>
      </w:pPr>
      <w:r>
        <w:t>Saku Immonen</w:t>
      </w:r>
      <w:r>
        <w:tab/>
        <w:t>Medi-IT</w:t>
      </w:r>
    </w:p>
    <w:p w14:paraId="05A5AB49" w14:textId="77777777" w:rsidR="00E73609" w:rsidRDefault="00E73609" w:rsidP="00BF74DF">
      <w:pPr>
        <w:tabs>
          <w:tab w:val="left" w:pos="2880"/>
        </w:tabs>
      </w:pPr>
      <w:r>
        <w:t>Sami Kuirinlahti</w:t>
      </w:r>
      <w:r>
        <w:tab/>
        <w:t>Mylab</w:t>
      </w:r>
    </w:p>
    <w:p w14:paraId="3FA8C000" w14:textId="77777777" w:rsidR="00E73609" w:rsidRDefault="00E73609" w:rsidP="00BF74DF">
      <w:pPr>
        <w:tabs>
          <w:tab w:val="left" w:pos="2880"/>
        </w:tabs>
      </w:pPr>
      <w:r>
        <w:t>Sinikka Ripatti</w:t>
      </w:r>
      <w:r>
        <w:tab/>
        <w:t>HUS</w:t>
      </w:r>
    </w:p>
    <w:p w14:paraId="47DA877B" w14:textId="77777777" w:rsidR="00E73609" w:rsidRDefault="00E73609" w:rsidP="00BF74DF">
      <w:pPr>
        <w:tabs>
          <w:tab w:val="left" w:pos="2880"/>
        </w:tabs>
      </w:pPr>
      <w:r>
        <w:t>Taija Leppäkoski</w:t>
      </w:r>
      <w:r>
        <w:tab/>
        <w:t>Mylab</w:t>
      </w:r>
      <w:r>
        <w:br/>
        <w:t>Tapani Mäkinen</w:t>
      </w:r>
      <w:r>
        <w:tab/>
        <w:t>SATSHP</w:t>
      </w:r>
    </w:p>
    <w:p w14:paraId="258C5E77" w14:textId="77777777" w:rsidR="00E73609" w:rsidRDefault="00E73609" w:rsidP="00BF74DF">
      <w:pPr>
        <w:tabs>
          <w:tab w:val="left" w:pos="2880"/>
        </w:tabs>
      </w:pPr>
      <w:r>
        <w:t>Tapio Mäki-Rajala</w:t>
      </w:r>
      <w:r>
        <w:tab/>
        <w:t>Mylab</w:t>
      </w:r>
    </w:p>
    <w:p w14:paraId="1510BA79" w14:textId="77777777" w:rsidR="00E73609" w:rsidRDefault="00E73609" w:rsidP="00BF74DF">
      <w:pPr>
        <w:tabs>
          <w:tab w:val="left" w:pos="2880"/>
        </w:tabs>
      </w:pPr>
      <w:r>
        <w:t>Tapio Rantanen</w:t>
      </w:r>
      <w:r>
        <w:tab/>
        <w:t>ISLAB</w:t>
      </w:r>
    </w:p>
    <w:p w14:paraId="3DCE731F" w14:textId="77777777" w:rsidR="00E73609" w:rsidRDefault="00E73609" w:rsidP="00BF74DF">
      <w:pPr>
        <w:tabs>
          <w:tab w:val="left" w:pos="2880"/>
        </w:tabs>
      </w:pPr>
      <w:r>
        <w:t>Tarmo Hollmen</w:t>
      </w:r>
      <w:r>
        <w:tab/>
        <w:t>Tieto</w:t>
      </w:r>
    </w:p>
    <w:p w14:paraId="34234AD3" w14:textId="77777777" w:rsidR="00E73609" w:rsidRDefault="00E73609" w:rsidP="00BF74DF">
      <w:pPr>
        <w:tabs>
          <w:tab w:val="left" w:pos="2880"/>
        </w:tabs>
      </w:pPr>
      <w:r>
        <w:t>Teija Lindgren</w:t>
      </w:r>
      <w:r>
        <w:tab/>
        <w:t>Mylab</w:t>
      </w:r>
    </w:p>
    <w:p w14:paraId="48FA3CF8" w14:textId="77777777" w:rsidR="00E73609" w:rsidRDefault="00E73609" w:rsidP="00BF74DF">
      <w:pPr>
        <w:tabs>
          <w:tab w:val="left" w:pos="2880"/>
        </w:tabs>
      </w:pPr>
      <w:r>
        <w:t>Terho Eskelinen</w:t>
      </w:r>
      <w:r>
        <w:tab/>
        <w:t>Mylab</w:t>
      </w:r>
    </w:p>
    <w:p w14:paraId="4301D866" w14:textId="77777777" w:rsidR="00E73609" w:rsidRDefault="00E73609" w:rsidP="00BF74DF">
      <w:pPr>
        <w:tabs>
          <w:tab w:val="left" w:pos="2880"/>
        </w:tabs>
      </w:pPr>
      <w:r>
        <w:t>Timo Kaskinen</w:t>
      </w:r>
      <w:r>
        <w:tab/>
        <w:t>Salivirta</w:t>
      </w:r>
    </w:p>
    <w:p w14:paraId="38D7A6E2" w14:textId="77777777" w:rsidR="00E73609" w:rsidRPr="00BF74DF" w:rsidRDefault="00E73609" w:rsidP="00BF74DF">
      <w:pPr>
        <w:tabs>
          <w:tab w:val="left" w:pos="2880"/>
        </w:tabs>
      </w:pPr>
      <w:r w:rsidRPr="00BF74DF">
        <w:t>Timo Pessi</w:t>
      </w:r>
      <w:r w:rsidRPr="00BF74DF">
        <w:tab/>
        <w:t>Datawell</w:t>
      </w:r>
    </w:p>
    <w:p w14:paraId="442A002C" w14:textId="77777777" w:rsidR="00E73609" w:rsidRPr="008924DC" w:rsidRDefault="00E73609" w:rsidP="00BF74DF">
      <w:pPr>
        <w:tabs>
          <w:tab w:val="left" w:pos="2880"/>
        </w:tabs>
      </w:pPr>
      <w:r>
        <w:t>T</w:t>
      </w:r>
      <w:r w:rsidRPr="008924DC">
        <w:t xml:space="preserve">imo </w:t>
      </w:r>
      <w:r>
        <w:t>T</w:t>
      </w:r>
      <w:r w:rsidRPr="008924DC">
        <w:t>arhonen</w:t>
      </w:r>
      <w:r w:rsidRPr="008924DC">
        <w:tab/>
      </w:r>
      <w:r>
        <w:t>Tietotarha</w:t>
      </w:r>
    </w:p>
    <w:p w14:paraId="1A556A2F" w14:textId="77777777" w:rsidR="00E73609" w:rsidRPr="008924DC" w:rsidRDefault="00E73609" w:rsidP="00BF74DF">
      <w:pPr>
        <w:tabs>
          <w:tab w:val="left" w:pos="2880"/>
        </w:tabs>
      </w:pPr>
      <w:r>
        <w:t>T</w:t>
      </w:r>
      <w:r w:rsidRPr="008924DC">
        <w:t xml:space="preserve">imo </w:t>
      </w:r>
      <w:r>
        <w:t>T</w:t>
      </w:r>
      <w:r w:rsidRPr="008924DC">
        <w:t>uomisto</w:t>
      </w:r>
      <w:r w:rsidRPr="008924DC">
        <w:tab/>
      </w:r>
      <w:r>
        <w:t>VTT</w:t>
      </w:r>
    </w:p>
    <w:p w14:paraId="59D74A84" w14:textId="77777777" w:rsidR="00E73609" w:rsidRPr="008924DC" w:rsidRDefault="00E73609" w:rsidP="00BF74DF">
      <w:pPr>
        <w:tabs>
          <w:tab w:val="left" w:pos="2880"/>
        </w:tabs>
      </w:pPr>
      <w:r>
        <w:t>U</w:t>
      </w:r>
      <w:r w:rsidRPr="008924DC">
        <w:t xml:space="preserve">nto </w:t>
      </w:r>
      <w:r>
        <w:t>Riuttanen</w:t>
      </w:r>
      <w:r>
        <w:tab/>
        <w:t>M</w:t>
      </w:r>
      <w:r w:rsidRPr="008924DC">
        <w:t>edikes</w:t>
      </w:r>
    </w:p>
    <w:p w14:paraId="335281B2" w14:textId="77777777" w:rsidR="00E73609" w:rsidRPr="008924DC" w:rsidRDefault="00E73609" w:rsidP="00BF74DF">
      <w:pPr>
        <w:tabs>
          <w:tab w:val="left" w:pos="2880"/>
        </w:tabs>
      </w:pPr>
      <w:r>
        <w:lastRenderedPageBreak/>
        <w:t>V</w:t>
      </w:r>
      <w:r w:rsidRPr="008924DC">
        <w:t xml:space="preserve">esa </w:t>
      </w:r>
      <w:r>
        <w:t>P</w:t>
      </w:r>
      <w:r w:rsidRPr="008924DC">
        <w:t>akarinen</w:t>
      </w:r>
      <w:r w:rsidRPr="008924DC">
        <w:tab/>
      </w:r>
      <w:r>
        <w:t>VTT</w:t>
      </w:r>
      <w:r w:rsidRPr="008924DC">
        <w:br/>
      </w:r>
    </w:p>
    <w:p w14:paraId="7F465809" w14:textId="77777777" w:rsidR="00E73609" w:rsidRDefault="00E73609" w:rsidP="00C80C34">
      <w:pPr>
        <w:rPr>
          <w:sz w:val="24"/>
          <w:szCs w:val="24"/>
        </w:rPr>
      </w:pPr>
    </w:p>
    <w:p w14:paraId="48AC5152" w14:textId="77777777" w:rsidR="00E73609" w:rsidRDefault="00E73609" w:rsidP="00C80C34">
      <w:pPr>
        <w:rPr>
          <w:sz w:val="24"/>
          <w:szCs w:val="24"/>
        </w:rPr>
      </w:pPr>
    </w:p>
    <w:p w14:paraId="15B8A0F7" w14:textId="77777777" w:rsidR="00E73609" w:rsidRPr="001203D6" w:rsidRDefault="00E73609" w:rsidP="00C80C34">
      <w:pPr>
        <w:rPr>
          <w:sz w:val="24"/>
          <w:szCs w:val="24"/>
        </w:rPr>
      </w:pPr>
    </w:p>
    <w:p w14:paraId="6703E5F7" w14:textId="77777777" w:rsidR="00E73609" w:rsidRDefault="00E73609"/>
    <w:sectPr w:rsidR="00E73609" w:rsidSect="00E73609">
      <w:headerReference w:type="default" r:id="rId20"/>
      <w:footerReference w:type="default" r:id="rId21"/>
      <w:headerReference w:type="first" r:id="rId22"/>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AF3A8" w14:textId="77777777" w:rsidR="00365D18" w:rsidRDefault="00365D18">
      <w:r>
        <w:separator/>
      </w:r>
    </w:p>
    <w:p w14:paraId="5DB23BD0" w14:textId="77777777" w:rsidR="00365D18" w:rsidRDefault="00365D18"/>
    <w:p w14:paraId="19AD74DB" w14:textId="77777777" w:rsidR="00365D18" w:rsidRDefault="00365D18" w:rsidP="00637419"/>
    <w:p w14:paraId="2E68A451" w14:textId="77777777" w:rsidR="00365D18" w:rsidRDefault="00365D18" w:rsidP="00637419"/>
    <w:p w14:paraId="7F747816" w14:textId="77777777" w:rsidR="00365D18" w:rsidRDefault="00365D18" w:rsidP="00637419"/>
    <w:p w14:paraId="322FDAD4" w14:textId="77777777" w:rsidR="00365D18" w:rsidRDefault="00365D18" w:rsidP="00637419"/>
    <w:p w14:paraId="70EAD426" w14:textId="77777777" w:rsidR="00365D18" w:rsidRDefault="00365D18"/>
    <w:p w14:paraId="7BD9AD89" w14:textId="77777777" w:rsidR="00365D18" w:rsidRDefault="00365D18"/>
    <w:p w14:paraId="68E36B29" w14:textId="77777777" w:rsidR="00365D18" w:rsidRDefault="00365D18" w:rsidP="0066641D"/>
    <w:p w14:paraId="7792F09D" w14:textId="77777777" w:rsidR="00365D18" w:rsidRDefault="00365D18" w:rsidP="0066641D"/>
    <w:p w14:paraId="5B25A661" w14:textId="77777777" w:rsidR="00365D18" w:rsidRDefault="00365D18" w:rsidP="0066641D"/>
    <w:p w14:paraId="4E6CAE14" w14:textId="77777777" w:rsidR="00365D18" w:rsidRDefault="00365D18" w:rsidP="00F17BDA"/>
    <w:p w14:paraId="3A5F231C" w14:textId="77777777" w:rsidR="00365D18" w:rsidRDefault="00365D18" w:rsidP="00F17BDA"/>
    <w:p w14:paraId="6ED2CDF3" w14:textId="77777777" w:rsidR="00365D18" w:rsidRDefault="00365D18" w:rsidP="00FC42EC"/>
    <w:p w14:paraId="2833C8E2" w14:textId="77777777" w:rsidR="00365D18" w:rsidRDefault="00365D18" w:rsidP="00FC42EC"/>
    <w:p w14:paraId="65AE4544" w14:textId="77777777" w:rsidR="00365D18" w:rsidRDefault="00365D18" w:rsidP="00931ACB"/>
    <w:p w14:paraId="69A42043" w14:textId="77777777" w:rsidR="00365D18" w:rsidRDefault="00365D18" w:rsidP="00931ACB"/>
    <w:p w14:paraId="58768D05" w14:textId="77777777" w:rsidR="00365D18" w:rsidRDefault="00365D18" w:rsidP="00931ACB"/>
    <w:p w14:paraId="570CDB1F" w14:textId="77777777" w:rsidR="00365D18" w:rsidRDefault="00365D18" w:rsidP="00931ACB"/>
    <w:p w14:paraId="233F1A17" w14:textId="77777777" w:rsidR="00365D18" w:rsidRDefault="00365D18"/>
    <w:p w14:paraId="46D8B86D" w14:textId="77777777" w:rsidR="00365D18" w:rsidRDefault="00365D18" w:rsidP="003471D3"/>
    <w:p w14:paraId="0327FFCC" w14:textId="77777777" w:rsidR="00365D18" w:rsidRDefault="00365D18"/>
    <w:p w14:paraId="308CF28D" w14:textId="77777777" w:rsidR="00365D18" w:rsidRDefault="00365D18" w:rsidP="00206CA0"/>
    <w:p w14:paraId="2A41E2F8" w14:textId="77777777" w:rsidR="00365D18" w:rsidRDefault="00365D18"/>
    <w:p w14:paraId="3CAD031C" w14:textId="77777777" w:rsidR="00365D18" w:rsidRDefault="00365D18" w:rsidP="00C25021"/>
    <w:p w14:paraId="545D19CB" w14:textId="77777777" w:rsidR="00365D18" w:rsidRDefault="00365D18" w:rsidP="00C25021"/>
    <w:p w14:paraId="12B36BAC" w14:textId="77777777" w:rsidR="00365D18" w:rsidRDefault="00365D18" w:rsidP="00C25021"/>
    <w:p w14:paraId="083660AE" w14:textId="77777777" w:rsidR="00365D18" w:rsidRDefault="00365D18" w:rsidP="0041422E"/>
    <w:p w14:paraId="2927B9B8" w14:textId="77777777" w:rsidR="00365D18" w:rsidRDefault="00365D18" w:rsidP="0041422E"/>
    <w:p w14:paraId="740C9EC2" w14:textId="77777777" w:rsidR="00365D18" w:rsidRDefault="00365D18" w:rsidP="0041422E"/>
    <w:p w14:paraId="23336D4B" w14:textId="77777777" w:rsidR="00365D18" w:rsidRDefault="00365D18" w:rsidP="0041422E"/>
    <w:p w14:paraId="06F4909E" w14:textId="77777777" w:rsidR="00365D18" w:rsidRDefault="00365D18" w:rsidP="008F0CBF"/>
    <w:p w14:paraId="6F5CC3FA" w14:textId="77777777" w:rsidR="00365D18" w:rsidRDefault="00365D18" w:rsidP="00F85C9A"/>
    <w:p w14:paraId="54D75211" w14:textId="77777777" w:rsidR="00365D18" w:rsidRDefault="00365D18" w:rsidP="00F85C9A"/>
    <w:p w14:paraId="637446F1" w14:textId="77777777" w:rsidR="00365D18" w:rsidRDefault="00365D18"/>
    <w:p w14:paraId="7ED2738C" w14:textId="77777777" w:rsidR="00365D18" w:rsidRDefault="00365D18" w:rsidP="00F35FD4"/>
    <w:p w14:paraId="6AA7C68E" w14:textId="77777777" w:rsidR="00365D18" w:rsidRDefault="00365D18" w:rsidP="00F35FD4"/>
    <w:p w14:paraId="417929CD" w14:textId="77777777" w:rsidR="00365D18" w:rsidRDefault="00365D18" w:rsidP="00C90F38"/>
    <w:p w14:paraId="60456CBF" w14:textId="77777777" w:rsidR="00365D18" w:rsidRDefault="00365D18"/>
    <w:p w14:paraId="6269BBF8" w14:textId="77777777" w:rsidR="00365D18" w:rsidRDefault="00365D18"/>
    <w:p w14:paraId="0D5CF81B" w14:textId="77777777" w:rsidR="00365D18" w:rsidRDefault="00365D18"/>
  </w:endnote>
  <w:endnote w:type="continuationSeparator" w:id="0">
    <w:p w14:paraId="177547FC" w14:textId="77777777" w:rsidR="00365D18" w:rsidRDefault="00365D18">
      <w:r>
        <w:continuationSeparator/>
      </w:r>
    </w:p>
    <w:p w14:paraId="09575043" w14:textId="77777777" w:rsidR="00365D18" w:rsidRDefault="00365D18"/>
    <w:p w14:paraId="75AED947" w14:textId="77777777" w:rsidR="00365D18" w:rsidRDefault="00365D18" w:rsidP="00637419"/>
    <w:p w14:paraId="4FD268CF" w14:textId="77777777" w:rsidR="00365D18" w:rsidRDefault="00365D18" w:rsidP="00637419"/>
    <w:p w14:paraId="560BBC51" w14:textId="77777777" w:rsidR="00365D18" w:rsidRDefault="00365D18" w:rsidP="00637419"/>
    <w:p w14:paraId="1B445794" w14:textId="77777777" w:rsidR="00365D18" w:rsidRDefault="00365D18" w:rsidP="00637419"/>
    <w:p w14:paraId="27E08EAD" w14:textId="77777777" w:rsidR="00365D18" w:rsidRDefault="00365D18"/>
    <w:p w14:paraId="6CCE4861" w14:textId="77777777" w:rsidR="00365D18" w:rsidRDefault="00365D18"/>
    <w:p w14:paraId="40BBA0A8" w14:textId="77777777" w:rsidR="00365D18" w:rsidRDefault="00365D18" w:rsidP="0066641D"/>
    <w:p w14:paraId="790F2AC3" w14:textId="77777777" w:rsidR="00365D18" w:rsidRDefault="00365D18" w:rsidP="0066641D"/>
    <w:p w14:paraId="55E883F5" w14:textId="77777777" w:rsidR="00365D18" w:rsidRDefault="00365D18" w:rsidP="0066641D"/>
    <w:p w14:paraId="541B376D" w14:textId="77777777" w:rsidR="00365D18" w:rsidRDefault="00365D18" w:rsidP="00F17BDA"/>
    <w:p w14:paraId="332A403E" w14:textId="77777777" w:rsidR="00365D18" w:rsidRDefault="00365D18" w:rsidP="00F17BDA"/>
    <w:p w14:paraId="76EF56B9" w14:textId="77777777" w:rsidR="00365D18" w:rsidRDefault="00365D18" w:rsidP="00FC42EC"/>
    <w:p w14:paraId="56DEECFE" w14:textId="77777777" w:rsidR="00365D18" w:rsidRDefault="00365D18" w:rsidP="00FC42EC"/>
    <w:p w14:paraId="4136BACB" w14:textId="77777777" w:rsidR="00365D18" w:rsidRDefault="00365D18" w:rsidP="00931ACB"/>
    <w:p w14:paraId="6BA8D483" w14:textId="77777777" w:rsidR="00365D18" w:rsidRDefault="00365D18" w:rsidP="00931ACB"/>
    <w:p w14:paraId="46ED8C77" w14:textId="77777777" w:rsidR="00365D18" w:rsidRDefault="00365D18" w:rsidP="00931ACB"/>
    <w:p w14:paraId="22329A35" w14:textId="77777777" w:rsidR="00365D18" w:rsidRDefault="00365D18" w:rsidP="00931ACB"/>
    <w:p w14:paraId="0A52A917" w14:textId="77777777" w:rsidR="00365D18" w:rsidRDefault="00365D18"/>
    <w:p w14:paraId="202D95EC" w14:textId="77777777" w:rsidR="00365D18" w:rsidRDefault="00365D18" w:rsidP="003471D3"/>
    <w:p w14:paraId="0FDD4BEA" w14:textId="77777777" w:rsidR="00365D18" w:rsidRDefault="00365D18"/>
    <w:p w14:paraId="37B606EE" w14:textId="77777777" w:rsidR="00365D18" w:rsidRDefault="00365D18" w:rsidP="00206CA0"/>
    <w:p w14:paraId="5D34B7C5" w14:textId="77777777" w:rsidR="00365D18" w:rsidRDefault="00365D18"/>
    <w:p w14:paraId="4A7ADC34" w14:textId="77777777" w:rsidR="00365D18" w:rsidRDefault="00365D18" w:rsidP="00C25021"/>
    <w:p w14:paraId="665E9659" w14:textId="77777777" w:rsidR="00365D18" w:rsidRDefault="00365D18" w:rsidP="00C25021"/>
    <w:p w14:paraId="55BABDE8" w14:textId="77777777" w:rsidR="00365D18" w:rsidRDefault="00365D18" w:rsidP="00C25021"/>
    <w:p w14:paraId="7814447F" w14:textId="77777777" w:rsidR="00365D18" w:rsidRDefault="00365D18" w:rsidP="0041422E"/>
    <w:p w14:paraId="3C94A676" w14:textId="77777777" w:rsidR="00365D18" w:rsidRDefault="00365D18" w:rsidP="0041422E"/>
    <w:p w14:paraId="2DC2CD1E" w14:textId="77777777" w:rsidR="00365D18" w:rsidRDefault="00365D18" w:rsidP="0041422E"/>
    <w:p w14:paraId="2543BFFB" w14:textId="77777777" w:rsidR="00365D18" w:rsidRDefault="00365D18" w:rsidP="0041422E"/>
    <w:p w14:paraId="3328CFFC" w14:textId="77777777" w:rsidR="00365D18" w:rsidRDefault="00365D18" w:rsidP="008F0CBF"/>
    <w:p w14:paraId="3FBFBB2E" w14:textId="77777777" w:rsidR="00365D18" w:rsidRDefault="00365D18" w:rsidP="00F85C9A"/>
    <w:p w14:paraId="397CBC3D" w14:textId="77777777" w:rsidR="00365D18" w:rsidRDefault="00365D18" w:rsidP="00F85C9A"/>
    <w:p w14:paraId="014E328D" w14:textId="77777777" w:rsidR="00365D18" w:rsidRDefault="00365D18"/>
    <w:p w14:paraId="2FF5FC27" w14:textId="77777777" w:rsidR="00365D18" w:rsidRDefault="00365D18" w:rsidP="00F35FD4"/>
    <w:p w14:paraId="0AD72F1A" w14:textId="77777777" w:rsidR="00365D18" w:rsidRDefault="00365D18" w:rsidP="00F35FD4"/>
    <w:p w14:paraId="7C36A9A2" w14:textId="77777777" w:rsidR="00365D18" w:rsidRDefault="00365D18" w:rsidP="00C90F38"/>
    <w:p w14:paraId="5816A259" w14:textId="77777777" w:rsidR="00365D18" w:rsidRDefault="00365D18"/>
    <w:p w14:paraId="775F278A" w14:textId="77777777" w:rsidR="00365D18" w:rsidRDefault="00365D18"/>
    <w:p w14:paraId="187CD8F7" w14:textId="77777777" w:rsidR="00365D18" w:rsidRDefault="00365D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AB27" w14:textId="77777777" w:rsidR="00E73609" w:rsidRDefault="00E73609">
    <w:pPr>
      <w:pStyle w:val="Alatunniste"/>
      <w:framePr w:wrap="auto" w:vAnchor="text" w:hAnchor="page" w:x="5617" w:y="67"/>
      <w:rPr>
        <w:rStyle w:val="Sivunumero"/>
      </w:rPr>
    </w:pPr>
    <w:r>
      <w:rPr>
        <w:rStyle w:val="Sivunumero"/>
      </w:rPr>
      <w:fldChar w:fldCharType="begin"/>
    </w:r>
    <w:r>
      <w:rPr>
        <w:rStyle w:val="Sivunumero"/>
      </w:rPr>
      <w:instrText xml:space="preserve"> PAGE </w:instrText>
    </w:r>
    <w:r>
      <w:rPr>
        <w:rStyle w:val="Sivunumero"/>
      </w:rPr>
      <w:fldChar w:fldCharType="separate"/>
    </w:r>
    <w:r w:rsidR="00E72771">
      <w:rPr>
        <w:rStyle w:val="Sivunumero"/>
        <w:noProof/>
      </w:rPr>
      <w:t>12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E72771">
      <w:rPr>
        <w:rStyle w:val="Sivunumero"/>
        <w:noProof/>
      </w:rPr>
      <w:t>41</w:t>
    </w:r>
    <w:r>
      <w:rPr>
        <w:rStyle w:val="Sivunumero"/>
      </w:rPr>
      <w:fldChar w:fldCharType="end"/>
    </w:r>
  </w:p>
  <w:p w14:paraId="4124E05E" w14:textId="77777777" w:rsidR="00E73609" w:rsidRDefault="00E73609" w:rsidP="00F85C9A"/>
  <w:p w14:paraId="3EC050E3" w14:textId="77777777" w:rsidR="00E73609" w:rsidRDefault="00E73609" w:rsidP="00C90F38"/>
  <w:p w14:paraId="72EBED07" w14:textId="77777777" w:rsidR="00E73609" w:rsidRDefault="00E73609"/>
  <w:p w14:paraId="5FF11A34" w14:textId="77777777" w:rsidR="00E73609" w:rsidRDefault="00E736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EFADA" w14:textId="77777777" w:rsidR="00365D18" w:rsidRDefault="00365D18">
      <w:r>
        <w:separator/>
      </w:r>
    </w:p>
    <w:p w14:paraId="573A41C1" w14:textId="77777777" w:rsidR="00365D18" w:rsidRDefault="00365D18"/>
    <w:p w14:paraId="70F96AAB" w14:textId="77777777" w:rsidR="00365D18" w:rsidRDefault="00365D18" w:rsidP="00637419"/>
    <w:p w14:paraId="2B7E0EFE" w14:textId="77777777" w:rsidR="00365D18" w:rsidRDefault="00365D18" w:rsidP="00637419"/>
    <w:p w14:paraId="1E11FD45" w14:textId="77777777" w:rsidR="00365D18" w:rsidRDefault="00365D18" w:rsidP="00637419"/>
    <w:p w14:paraId="332DEF1F" w14:textId="77777777" w:rsidR="00365D18" w:rsidRDefault="00365D18" w:rsidP="00637419"/>
    <w:p w14:paraId="043B54CD" w14:textId="77777777" w:rsidR="00365D18" w:rsidRDefault="00365D18"/>
    <w:p w14:paraId="7330FC75" w14:textId="77777777" w:rsidR="00365D18" w:rsidRDefault="00365D18"/>
    <w:p w14:paraId="3952195A" w14:textId="77777777" w:rsidR="00365D18" w:rsidRDefault="00365D18" w:rsidP="0066641D"/>
    <w:p w14:paraId="1DA36D7C" w14:textId="77777777" w:rsidR="00365D18" w:rsidRDefault="00365D18" w:rsidP="0066641D"/>
    <w:p w14:paraId="21ABF515" w14:textId="77777777" w:rsidR="00365D18" w:rsidRDefault="00365D18" w:rsidP="0066641D"/>
    <w:p w14:paraId="5CE5E199" w14:textId="77777777" w:rsidR="00365D18" w:rsidRDefault="00365D18" w:rsidP="00F17BDA"/>
    <w:p w14:paraId="7A0C828B" w14:textId="77777777" w:rsidR="00365D18" w:rsidRDefault="00365D18" w:rsidP="00F17BDA"/>
    <w:p w14:paraId="4CF91824" w14:textId="77777777" w:rsidR="00365D18" w:rsidRDefault="00365D18" w:rsidP="00FC42EC"/>
    <w:p w14:paraId="0B1FEA7C" w14:textId="77777777" w:rsidR="00365D18" w:rsidRDefault="00365D18" w:rsidP="00FC42EC"/>
    <w:p w14:paraId="62733C82" w14:textId="77777777" w:rsidR="00365D18" w:rsidRDefault="00365D18" w:rsidP="00931ACB"/>
    <w:p w14:paraId="79E54088" w14:textId="77777777" w:rsidR="00365D18" w:rsidRDefault="00365D18" w:rsidP="00931ACB"/>
    <w:p w14:paraId="6AE9A487" w14:textId="77777777" w:rsidR="00365D18" w:rsidRDefault="00365D18" w:rsidP="00931ACB"/>
    <w:p w14:paraId="2059CA74" w14:textId="77777777" w:rsidR="00365D18" w:rsidRDefault="00365D18" w:rsidP="00931ACB"/>
    <w:p w14:paraId="2FB87DE9" w14:textId="77777777" w:rsidR="00365D18" w:rsidRDefault="00365D18"/>
    <w:p w14:paraId="53C32F35" w14:textId="77777777" w:rsidR="00365D18" w:rsidRDefault="00365D18" w:rsidP="003471D3"/>
    <w:p w14:paraId="01F6DCC0" w14:textId="77777777" w:rsidR="00365D18" w:rsidRDefault="00365D18"/>
    <w:p w14:paraId="767F52B7" w14:textId="77777777" w:rsidR="00365D18" w:rsidRDefault="00365D18" w:rsidP="00206CA0"/>
    <w:p w14:paraId="0D9533B1" w14:textId="77777777" w:rsidR="00365D18" w:rsidRDefault="00365D18"/>
    <w:p w14:paraId="2FECC56C" w14:textId="77777777" w:rsidR="00365D18" w:rsidRDefault="00365D18" w:rsidP="00C25021"/>
    <w:p w14:paraId="295E9BF3" w14:textId="77777777" w:rsidR="00365D18" w:rsidRDefault="00365D18" w:rsidP="00C25021"/>
    <w:p w14:paraId="2D917958" w14:textId="77777777" w:rsidR="00365D18" w:rsidRDefault="00365D18" w:rsidP="00C25021"/>
    <w:p w14:paraId="40E8E40F" w14:textId="77777777" w:rsidR="00365D18" w:rsidRDefault="00365D18" w:rsidP="0041422E"/>
    <w:p w14:paraId="4181EB0A" w14:textId="77777777" w:rsidR="00365D18" w:rsidRDefault="00365D18" w:rsidP="0041422E"/>
    <w:p w14:paraId="3022C570" w14:textId="77777777" w:rsidR="00365D18" w:rsidRDefault="00365D18" w:rsidP="0041422E"/>
    <w:p w14:paraId="40FD1541" w14:textId="77777777" w:rsidR="00365D18" w:rsidRDefault="00365D18" w:rsidP="0041422E"/>
    <w:p w14:paraId="482547F6" w14:textId="77777777" w:rsidR="00365D18" w:rsidRDefault="00365D18" w:rsidP="008F0CBF"/>
    <w:p w14:paraId="5946910A" w14:textId="77777777" w:rsidR="00365D18" w:rsidRDefault="00365D18" w:rsidP="00F85C9A"/>
    <w:p w14:paraId="03372353" w14:textId="77777777" w:rsidR="00365D18" w:rsidRDefault="00365D18" w:rsidP="00F85C9A"/>
    <w:p w14:paraId="7552CFD6" w14:textId="77777777" w:rsidR="00365D18" w:rsidRDefault="00365D18"/>
    <w:p w14:paraId="04FC36CA" w14:textId="77777777" w:rsidR="00365D18" w:rsidRDefault="00365D18" w:rsidP="00F35FD4"/>
    <w:p w14:paraId="5ACE991B" w14:textId="77777777" w:rsidR="00365D18" w:rsidRDefault="00365D18" w:rsidP="00F35FD4"/>
    <w:p w14:paraId="42D483B7" w14:textId="77777777" w:rsidR="00365D18" w:rsidRDefault="00365D18" w:rsidP="00C90F38"/>
    <w:p w14:paraId="6DCDD453" w14:textId="77777777" w:rsidR="00365D18" w:rsidRDefault="00365D18"/>
    <w:p w14:paraId="0C5773FC" w14:textId="77777777" w:rsidR="00365D18" w:rsidRDefault="00365D18"/>
    <w:p w14:paraId="12093988" w14:textId="77777777" w:rsidR="00365D18" w:rsidRDefault="00365D18"/>
  </w:footnote>
  <w:footnote w:type="continuationSeparator" w:id="0">
    <w:p w14:paraId="5DD9DC25" w14:textId="77777777" w:rsidR="00365D18" w:rsidRDefault="00365D18">
      <w:r>
        <w:continuationSeparator/>
      </w:r>
    </w:p>
    <w:p w14:paraId="09DF558E" w14:textId="77777777" w:rsidR="00365D18" w:rsidRDefault="00365D18"/>
    <w:p w14:paraId="57E1E175" w14:textId="77777777" w:rsidR="00365D18" w:rsidRDefault="00365D18" w:rsidP="00637419"/>
    <w:p w14:paraId="0F931A2D" w14:textId="77777777" w:rsidR="00365D18" w:rsidRDefault="00365D18" w:rsidP="00637419"/>
    <w:p w14:paraId="195FED91" w14:textId="77777777" w:rsidR="00365D18" w:rsidRDefault="00365D18" w:rsidP="00637419"/>
    <w:p w14:paraId="10299684" w14:textId="77777777" w:rsidR="00365D18" w:rsidRDefault="00365D18" w:rsidP="00637419"/>
    <w:p w14:paraId="267FFA54" w14:textId="77777777" w:rsidR="00365D18" w:rsidRDefault="00365D18"/>
    <w:p w14:paraId="16B34115" w14:textId="77777777" w:rsidR="00365D18" w:rsidRDefault="00365D18"/>
    <w:p w14:paraId="75D490ED" w14:textId="77777777" w:rsidR="00365D18" w:rsidRDefault="00365D18" w:rsidP="0066641D"/>
    <w:p w14:paraId="76C8CD2E" w14:textId="77777777" w:rsidR="00365D18" w:rsidRDefault="00365D18" w:rsidP="0066641D"/>
    <w:p w14:paraId="10744BEF" w14:textId="77777777" w:rsidR="00365D18" w:rsidRDefault="00365D18" w:rsidP="0066641D"/>
    <w:p w14:paraId="5891CACB" w14:textId="77777777" w:rsidR="00365D18" w:rsidRDefault="00365D18" w:rsidP="00F17BDA"/>
    <w:p w14:paraId="6C1DA5B6" w14:textId="77777777" w:rsidR="00365D18" w:rsidRDefault="00365D18" w:rsidP="00F17BDA"/>
    <w:p w14:paraId="486B1A66" w14:textId="77777777" w:rsidR="00365D18" w:rsidRDefault="00365D18" w:rsidP="00FC42EC"/>
    <w:p w14:paraId="4FE08874" w14:textId="77777777" w:rsidR="00365D18" w:rsidRDefault="00365D18" w:rsidP="00FC42EC"/>
    <w:p w14:paraId="73DFBC54" w14:textId="77777777" w:rsidR="00365D18" w:rsidRDefault="00365D18" w:rsidP="00931ACB"/>
    <w:p w14:paraId="6948DBD3" w14:textId="77777777" w:rsidR="00365D18" w:rsidRDefault="00365D18" w:rsidP="00931ACB"/>
    <w:p w14:paraId="2B260A7D" w14:textId="77777777" w:rsidR="00365D18" w:rsidRDefault="00365D18" w:rsidP="00931ACB"/>
    <w:p w14:paraId="6D6D3945" w14:textId="77777777" w:rsidR="00365D18" w:rsidRDefault="00365D18" w:rsidP="00931ACB"/>
    <w:p w14:paraId="123B006F" w14:textId="77777777" w:rsidR="00365D18" w:rsidRDefault="00365D18"/>
    <w:p w14:paraId="7C8C593E" w14:textId="77777777" w:rsidR="00365D18" w:rsidRDefault="00365D18" w:rsidP="003471D3"/>
    <w:p w14:paraId="2F48A532" w14:textId="77777777" w:rsidR="00365D18" w:rsidRDefault="00365D18"/>
    <w:p w14:paraId="10F64ACE" w14:textId="77777777" w:rsidR="00365D18" w:rsidRDefault="00365D18" w:rsidP="00206CA0"/>
    <w:p w14:paraId="53A079EE" w14:textId="77777777" w:rsidR="00365D18" w:rsidRDefault="00365D18"/>
    <w:p w14:paraId="4E728909" w14:textId="77777777" w:rsidR="00365D18" w:rsidRDefault="00365D18" w:rsidP="00C25021"/>
    <w:p w14:paraId="1AFFF57D" w14:textId="77777777" w:rsidR="00365D18" w:rsidRDefault="00365D18" w:rsidP="00C25021"/>
    <w:p w14:paraId="6879805E" w14:textId="77777777" w:rsidR="00365D18" w:rsidRDefault="00365D18" w:rsidP="00C25021"/>
    <w:p w14:paraId="183E8CB0" w14:textId="77777777" w:rsidR="00365D18" w:rsidRDefault="00365D18" w:rsidP="0041422E"/>
    <w:p w14:paraId="32A7FD0D" w14:textId="77777777" w:rsidR="00365D18" w:rsidRDefault="00365D18" w:rsidP="0041422E"/>
    <w:p w14:paraId="71A3AFA4" w14:textId="77777777" w:rsidR="00365D18" w:rsidRDefault="00365D18" w:rsidP="0041422E"/>
    <w:p w14:paraId="2F961134" w14:textId="77777777" w:rsidR="00365D18" w:rsidRDefault="00365D18" w:rsidP="0041422E"/>
    <w:p w14:paraId="2B1EBDA7" w14:textId="77777777" w:rsidR="00365D18" w:rsidRDefault="00365D18" w:rsidP="008F0CBF"/>
    <w:p w14:paraId="555E6744" w14:textId="77777777" w:rsidR="00365D18" w:rsidRDefault="00365D18" w:rsidP="00F85C9A"/>
    <w:p w14:paraId="21AC6D01" w14:textId="77777777" w:rsidR="00365D18" w:rsidRDefault="00365D18" w:rsidP="00F85C9A"/>
    <w:p w14:paraId="6EDE75E9" w14:textId="77777777" w:rsidR="00365D18" w:rsidRDefault="00365D18"/>
    <w:p w14:paraId="675E4E79" w14:textId="77777777" w:rsidR="00365D18" w:rsidRDefault="00365D18" w:rsidP="00F35FD4"/>
    <w:p w14:paraId="27F56847" w14:textId="77777777" w:rsidR="00365D18" w:rsidRDefault="00365D18" w:rsidP="00F35FD4"/>
    <w:p w14:paraId="0CAE29FD" w14:textId="77777777" w:rsidR="00365D18" w:rsidRDefault="00365D18" w:rsidP="00C90F38"/>
    <w:p w14:paraId="108D793F" w14:textId="77777777" w:rsidR="00365D18" w:rsidRDefault="00365D18"/>
    <w:p w14:paraId="1E71316B" w14:textId="77777777" w:rsidR="00365D18" w:rsidRDefault="00365D18"/>
    <w:p w14:paraId="77818CF1" w14:textId="77777777" w:rsidR="00365D18" w:rsidRDefault="00365D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F5DAF" w14:textId="77777777" w:rsidR="00E73609" w:rsidRDefault="00E73609">
    <w:pPr>
      <w:pStyle w:val="Yltunniste"/>
    </w:pPr>
    <w:r>
      <w:t>Open CDA 2009  -  Laboratoriovastauksien CDA R2-rakenne v. 3.</w:t>
    </w:r>
    <w:r w:rsidR="00DF02BD">
      <w:t>8</w:t>
    </w:r>
    <w:r>
      <w:rPr>
        <w:rStyle w:val="Sivunumero"/>
      </w:rPr>
      <w:t xml:space="preserve">  </w:t>
    </w:r>
    <w:r w:rsidR="00DF02BD">
      <w:t>19.8</w:t>
    </w:r>
    <w:r>
      <w:t>.2009</w:t>
    </w:r>
  </w:p>
  <w:p w14:paraId="5059ED0C" w14:textId="77777777" w:rsidR="00E73609" w:rsidRDefault="00E73609" w:rsidP="00422F07">
    <w:pPr>
      <w:pStyle w:val="Yltunniste"/>
    </w:pPr>
    <w:r>
      <w:t>_____________________________________________________</w:t>
    </w:r>
    <w:r>
      <w:rPr>
        <w:rStyle w:val="Sivunumero"/>
      </w:rPr>
      <w:t>_______________________________</w:t>
    </w:r>
  </w:p>
  <w:p w14:paraId="24E7C379" w14:textId="77777777" w:rsidR="00E73609" w:rsidRDefault="00E73609"/>
  <w:p w14:paraId="6A42B1D3" w14:textId="77777777" w:rsidR="00E73609" w:rsidRDefault="00E7360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15F8C" w14:textId="7DA2FD46" w:rsidR="000D79BC" w:rsidRDefault="00AB6784">
    <w:pPr>
      <w:pStyle w:val="Yltunniste"/>
    </w:pPr>
    <w:r>
      <w:rPr>
        <w:noProof/>
        <w:lang w:val="en-US"/>
      </w:rPr>
      <w:drawing>
        <wp:anchor distT="0" distB="0" distL="114300" distR="114300" simplePos="0" relativeHeight="251657216" behindDoc="0" locked="0" layoutInCell="1" allowOverlap="1" wp14:anchorId="6742C29B" wp14:editId="447CAA6D">
          <wp:simplePos x="0" y="0"/>
          <wp:positionH relativeFrom="column">
            <wp:posOffset>2531745</wp:posOffset>
          </wp:positionH>
          <wp:positionV relativeFrom="paragraph">
            <wp:posOffset>1270</wp:posOffset>
          </wp:positionV>
          <wp:extent cx="1097280" cy="794385"/>
          <wp:effectExtent l="0" t="0" r="0" b="0"/>
          <wp:wrapNone/>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7309306" wp14:editId="6C7EF8C9">
          <wp:extent cx="2108835" cy="55816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8835" cy="5581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2"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4"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17"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18"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0"/>
  </w:num>
  <w:num w:numId="2">
    <w:abstractNumId w:val="15"/>
  </w:num>
  <w:num w:numId="3">
    <w:abstractNumId w:val="18"/>
  </w:num>
  <w:num w:numId="4">
    <w:abstractNumId w:val="10"/>
  </w:num>
  <w:num w:numId="5">
    <w:abstractNumId w:val="19"/>
  </w:num>
  <w:num w:numId="6">
    <w:abstractNumId w:val="12"/>
  </w:num>
  <w:num w:numId="7">
    <w:abstractNumId w:val="11"/>
  </w:num>
  <w:num w:numId="8">
    <w:abstractNumId w:val="14"/>
  </w:num>
  <w:num w:numId="9">
    <w:abstractNumId w:val="17"/>
  </w:num>
  <w:num w:numId="10">
    <w:abstractNumId w:val="13"/>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6A0"/>
    <w:rsid w:val="00002B3B"/>
    <w:rsid w:val="000122CF"/>
    <w:rsid w:val="000122F8"/>
    <w:rsid w:val="00020838"/>
    <w:rsid w:val="000345F1"/>
    <w:rsid w:val="0003487E"/>
    <w:rsid w:val="00034A2F"/>
    <w:rsid w:val="00035E81"/>
    <w:rsid w:val="0004514E"/>
    <w:rsid w:val="0005013F"/>
    <w:rsid w:val="00051982"/>
    <w:rsid w:val="0006401A"/>
    <w:rsid w:val="00066C70"/>
    <w:rsid w:val="00077059"/>
    <w:rsid w:val="000A2A94"/>
    <w:rsid w:val="000A47FF"/>
    <w:rsid w:val="000A4CBF"/>
    <w:rsid w:val="000A73BD"/>
    <w:rsid w:val="000B4810"/>
    <w:rsid w:val="000D3CD1"/>
    <w:rsid w:val="000D79BC"/>
    <w:rsid w:val="000E1160"/>
    <w:rsid w:val="000E55AE"/>
    <w:rsid w:val="000F0DDE"/>
    <w:rsid w:val="00101407"/>
    <w:rsid w:val="00101A9E"/>
    <w:rsid w:val="001075ED"/>
    <w:rsid w:val="00110F94"/>
    <w:rsid w:val="00114C9D"/>
    <w:rsid w:val="00116DB4"/>
    <w:rsid w:val="001174C4"/>
    <w:rsid w:val="001203D6"/>
    <w:rsid w:val="001257E3"/>
    <w:rsid w:val="00131330"/>
    <w:rsid w:val="00135372"/>
    <w:rsid w:val="00142399"/>
    <w:rsid w:val="00153080"/>
    <w:rsid w:val="001541EA"/>
    <w:rsid w:val="00162951"/>
    <w:rsid w:val="00162B49"/>
    <w:rsid w:val="001642A8"/>
    <w:rsid w:val="001713BA"/>
    <w:rsid w:val="00171C2D"/>
    <w:rsid w:val="00184E36"/>
    <w:rsid w:val="00193B36"/>
    <w:rsid w:val="0019462C"/>
    <w:rsid w:val="001A3F69"/>
    <w:rsid w:val="001A4D3D"/>
    <w:rsid w:val="001B24DD"/>
    <w:rsid w:val="001B4C70"/>
    <w:rsid w:val="001B68E5"/>
    <w:rsid w:val="001C37A7"/>
    <w:rsid w:val="001D06AC"/>
    <w:rsid w:val="001D1367"/>
    <w:rsid w:val="001D733E"/>
    <w:rsid w:val="001E2780"/>
    <w:rsid w:val="001E741D"/>
    <w:rsid w:val="001F2C56"/>
    <w:rsid w:val="001F54FA"/>
    <w:rsid w:val="001F5AB4"/>
    <w:rsid w:val="002022B6"/>
    <w:rsid w:val="00206CA0"/>
    <w:rsid w:val="00211EB9"/>
    <w:rsid w:val="00212DAE"/>
    <w:rsid w:val="00213B4C"/>
    <w:rsid w:val="00216D5B"/>
    <w:rsid w:val="00222393"/>
    <w:rsid w:val="00223B71"/>
    <w:rsid w:val="0023197E"/>
    <w:rsid w:val="0023361E"/>
    <w:rsid w:val="00236A5A"/>
    <w:rsid w:val="00242637"/>
    <w:rsid w:val="002427DB"/>
    <w:rsid w:val="002514B6"/>
    <w:rsid w:val="00251E2A"/>
    <w:rsid w:val="00255785"/>
    <w:rsid w:val="00263915"/>
    <w:rsid w:val="00266987"/>
    <w:rsid w:val="002770F1"/>
    <w:rsid w:val="002919CB"/>
    <w:rsid w:val="00291E52"/>
    <w:rsid w:val="002A32C2"/>
    <w:rsid w:val="002A3674"/>
    <w:rsid w:val="002A6730"/>
    <w:rsid w:val="002D05AC"/>
    <w:rsid w:val="002D0627"/>
    <w:rsid w:val="002D2802"/>
    <w:rsid w:val="002D3E31"/>
    <w:rsid w:val="002D5396"/>
    <w:rsid w:val="0030027A"/>
    <w:rsid w:val="0031696E"/>
    <w:rsid w:val="00320243"/>
    <w:rsid w:val="00320393"/>
    <w:rsid w:val="0032353B"/>
    <w:rsid w:val="0032612A"/>
    <w:rsid w:val="00331712"/>
    <w:rsid w:val="00332BF4"/>
    <w:rsid w:val="003332F0"/>
    <w:rsid w:val="003357DD"/>
    <w:rsid w:val="00341F5E"/>
    <w:rsid w:val="00346642"/>
    <w:rsid w:val="003471D3"/>
    <w:rsid w:val="00347439"/>
    <w:rsid w:val="0035417D"/>
    <w:rsid w:val="003644AC"/>
    <w:rsid w:val="00364BDD"/>
    <w:rsid w:val="00365814"/>
    <w:rsid w:val="00365D18"/>
    <w:rsid w:val="00372A03"/>
    <w:rsid w:val="00372A13"/>
    <w:rsid w:val="00372A85"/>
    <w:rsid w:val="003827FC"/>
    <w:rsid w:val="003861C5"/>
    <w:rsid w:val="003866E7"/>
    <w:rsid w:val="00390D46"/>
    <w:rsid w:val="003932D9"/>
    <w:rsid w:val="003B159F"/>
    <w:rsid w:val="003B2ABD"/>
    <w:rsid w:val="003B5ACF"/>
    <w:rsid w:val="003B6248"/>
    <w:rsid w:val="003C2498"/>
    <w:rsid w:val="003D074B"/>
    <w:rsid w:val="003E56BF"/>
    <w:rsid w:val="003F02D9"/>
    <w:rsid w:val="003F1FA3"/>
    <w:rsid w:val="003F7B33"/>
    <w:rsid w:val="00407CD6"/>
    <w:rsid w:val="0041422E"/>
    <w:rsid w:val="00422E98"/>
    <w:rsid w:val="00422F07"/>
    <w:rsid w:val="00423411"/>
    <w:rsid w:val="00432AD1"/>
    <w:rsid w:val="004342D8"/>
    <w:rsid w:val="00443433"/>
    <w:rsid w:val="00444CB6"/>
    <w:rsid w:val="00450832"/>
    <w:rsid w:val="00451600"/>
    <w:rsid w:val="00451DBC"/>
    <w:rsid w:val="00477664"/>
    <w:rsid w:val="00480451"/>
    <w:rsid w:val="00480DB2"/>
    <w:rsid w:val="00483920"/>
    <w:rsid w:val="004869BC"/>
    <w:rsid w:val="004A0448"/>
    <w:rsid w:val="004B1D24"/>
    <w:rsid w:val="004C0198"/>
    <w:rsid w:val="004C1501"/>
    <w:rsid w:val="004C7518"/>
    <w:rsid w:val="004D13A7"/>
    <w:rsid w:val="004D57C6"/>
    <w:rsid w:val="004D6EC4"/>
    <w:rsid w:val="004D7213"/>
    <w:rsid w:val="004E2327"/>
    <w:rsid w:val="004E2EAE"/>
    <w:rsid w:val="004E2F83"/>
    <w:rsid w:val="004F7147"/>
    <w:rsid w:val="00504747"/>
    <w:rsid w:val="00504AD0"/>
    <w:rsid w:val="00513BC2"/>
    <w:rsid w:val="0054018B"/>
    <w:rsid w:val="00545BC1"/>
    <w:rsid w:val="005535D0"/>
    <w:rsid w:val="00564359"/>
    <w:rsid w:val="00565E34"/>
    <w:rsid w:val="00567C53"/>
    <w:rsid w:val="0058015C"/>
    <w:rsid w:val="00581D00"/>
    <w:rsid w:val="005857BB"/>
    <w:rsid w:val="00587519"/>
    <w:rsid w:val="00587607"/>
    <w:rsid w:val="005A3920"/>
    <w:rsid w:val="005A5705"/>
    <w:rsid w:val="005A7D7A"/>
    <w:rsid w:val="005B2832"/>
    <w:rsid w:val="005B2DFE"/>
    <w:rsid w:val="005B382F"/>
    <w:rsid w:val="005C195E"/>
    <w:rsid w:val="005E7AD5"/>
    <w:rsid w:val="005F56A3"/>
    <w:rsid w:val="00600999"/>
    <w:rsid w:val="00617782"/>
    <w:rsid w:val="0062163A"/>
    <w:rsid w:val="00623ED9"/>
    <w:rsid w:val="006348B4"/>
    <w:rsid w:val="00637419"/>
    <w:rsid w:val="0064662C"/>
    <w:rsid w:val="00656F39"/>
    <w:rsid w:val="00657FB3"/>
    <w:rsid w:val="00662998"/>
    <w:rsid w:val="006656F7"/>
    <w:rsid w:val="0066641D"/>
    <w:rsid w:val="00667FAD"/>
    <w:rsid w:val="00674043"/>
    <w:rsid w:val="00693DD2"/>
    <w:rsid w:val="006942DB"/>
    <w:rsid w:val="00695E55"/>
    <w:rsid w:val="006A63AF"/>
    <w:rsid w:val="006B4BB8"/>
    <w:rsid w:val="006B5D20"/>
    <w:rsid w:val="006C3D60"/>
    <w:rsid w:val="006C7BD6"/>
    <w:rsid w:val="006D44AF"/>
    <w:rsid w:val="006E0EFF"/>
    <w:rsid w:val="006E3485"/>
    <w:rsid w:val="006E58F2"/>
    <w:rsid w:val="006E625D"/>
    <w:rsid w:val="006E64BE"/>
    <w:rsid w:val="006E6A57"/>
    <w:rsid w:val="006E7303"/>
    <w:rsid w:val="006F2D72"/>
    <w:rsid w:val="006F57E3"/>
    <w:rsid w:val="00702086"/>
    <w:rsid w:val="00705E49"/>
    <w:rsid w:val="0070755F"/>
    <w:rsid w:val="00712CCF"/>
    <w:rsid w:val="007131E3"/>
    <w:rsid w:val="00713749"/>
    <w:rsid w:val="00726470"/>
    <w:rsid w:val="0073061D"/>
    <w:rsid w:val="0073159A"/>
    <w:rsid w:val="00736C6C"/>
    <w:rsid w:val="00747A58"/>
    <w:rsid w:val="007555B6"/>
    <w:rsid w:val="00776DA9"/>
    <w:rsid w:val="00777E76"/>
    <w:rsid w:val="00781925"/>
    <w:rsid w:val="00787A9A"/>
    <w:rsid w:val="0079012A"/>
    <w:rsid w:val="00791F06"/>
    <w:rsid w:val="007A17B0"/>
    <w:rsid w:val="007A22A8"/>
    <w:rsid w:val="007A693C"/>
    <w:rsid w:val="007B5203"/>
    <w:rsid w:val="007C3B7F"/>
    <w:rsid w:val="007C4579"/>
    <w:rsid w:val="007C5304"/>
    <w:rsid w:val="007C6298"/>
    <w:rsid w:val="007D1483"/>
    <w:rsid w:val="007D45EC"/>
    <w:rsid w:val="007D4933"/>
    <w:rsid w:val="007F3710"/>
    <w:rsid w:val="007F4036"/>
    <w:rsid w:val="0080020C"/>
    <w:rsid w:val="008018B5"/>
    <w:rsid w:val="00801A83"/>
    <w:rsid w:val="00811437"/>
    <w:rsid w:val="00816F20"/>
    <w:rsid w:val="00825C1E"/>
    <w:rsid w:val="008302D6"/>
    <w:rsid w:val="008333E1"/>
    <w:rsid w:val="00843ED8"/>
    <w:rsid w:val="008478FD"/>
    <w:rsid w:val="0085249B"/>
    <w:rsid w:val="00855765"/>
    <w:rsid w:val="00860BCA"/>
    <w:rsid w:val="00860D34"/>
    <w:rsid w:val="00860EB7"/>
    <w:rsid w:val="00864A7F"/>
    <w:rsid w:val="008662AB"/>
    <w:rsid w:val="008674A3"/>
    <w:rsid w:val="00873AD9"/>
    <w:rsid w:val="00873F76"/>
    <w:rsid w:val="008924DC"/>
    <w:rsid w:val="008944C6"/>
    <w:rsid w:val="008A19A7"/>
    <w:rsid w:val="008C5093"/>
    <w:rsid w:val="008D2992"/>
    <w:rsid w:val="008D7CEC"/>
    <w:rsid w:val="008F0CBF"/>
    <w:rsid w:val="008F2267"/>
    <w:rsid w:val="008F3EE0"/>
    <w:rsid w:val="008F5CDD"/>
    <w:rsid w:val="0090282F"/>
    <w:rsid w:val="009063C3"/>
    <w:rsid w:val="00906552"/>
    <w:rsid w:val="00917A11"/>
    <w:rsid w:val="0092315F"/>
    <w:rsid w:val="009243B2"/>
    <w:rsid w:val="00931ACB"/>
    <w:rsid w:val="0093205A"/>
    <w:rsid w:val="009351C2"/>
    <w:rsid w:val="009355E7"/>
    <w:rsid w:val="0094652C"/>
    <w:rsid w:val="009515DA"/>
    <w:rsid w:val="0095488F"/>
    <w:rsid w:val="00964D02"/>
    <w:rsid w:val="00970081"/>
    <w:rsid w:val="0097095D"/>
    <w:rsid w:val="009839AC"/>
    <w:rsid w:val="00997ACC"/>
    <w:rsid w:val="009A0452"/>
    <w:rsid w:val="009A0D71"/>
    <w:rsid w:val="009C589A"/>
    <w:rsid w:val="009C7B4B"/>
    <w:rsid w:val="009D5269"/>
    <w:rsid w:val="009D7B02"/>
    <w:rsid w:val="009E234C"/>
    <w:rsid w:val="009E4D01"/>
    <w:rsid w:val="009F36EF"/>
    <w:rsid w:val="009F5905"/>
    <w:rsid w:val="009F7A48"/>
    <w:rsid w:val="00A03C0D"/>
    <w:rsid w:val="00A03DE7"/>
    <w:rsid w:val="00A0580C"/>
    <w:rsid w:val="00A06E36"/>
    <w:rsid w:val="00A101E4"/>
    <w:rsid w:val="00A103CE"/>
    <w:rsid w:val="00A1123D"/>
    <w:rsid w:val="00A1233E"/>
    <w:rsid w:val="00A21511"/>
    <w:rsid w:val="00A270D6"/>
    <w:rsid w:val="00A338EC"/>
    <w:rsid w:val="00A40962"/>
    <w:rsid w:val="00A53B8F"/>
    <w:rsid w:val="00A6391D"/>
    <w:rsid w:val="00A6574B"/>
    <w:rsid w:val="00A76602"/>
    <w:rsid w:val="00A83E65"/>
    <w:rsid w:val="00A946A0"/>
    <w:rsid w:val="00AA45DC"/>
    <w:rsid w:val="00AA552B"/>
    <w:rsid w:val="00AB13B3"/>
    <w:rsid w:val="00AB6784"/>
    <w:rsid w:val="00AC03C0"/>
    <w:rsid w:val="00AD593C"/>
    <w:rsid w:val="00AE5CDD"/>
    <w:rsid w:val="00B079BE"/>
    <w:rsid w:val="00B07E64"/>
    <w:rsid w:val="00B109E0"/>
    <w:rsid w:val="00B13E40"/>
    <w:rsid w:val="00B206A3"/>
    <w:rsid w:val="00B2264C"/>
    <w:rsid w:val="00B30D59"/>
    <w:rsid w:val="00B31EC8"/>
    <w:rsid w:val="00B3492B"/>
    <w:rsid w:val="00B3701A"/>
    <w:rsid w:val="00B3701F"/>
    <w:rsid w:val="00B40463"/>
    <w:rsid w:val="00B461A5"/>
    <w:rsid w:val="00B47176"/>
    <w:rsid w:val="00B474E1"/>
    <w:rsid w:val="00B5595C"/>
    <w:rsid w:val="00B613A5"/>
    <w:rsid w:val="00B81BAC"/>
    <w:rsid w:val="00B941BF"/>
    <w:rsid w:val="00B945A9"/>
    <w:rsid w:val="00B94A97"/>
    <w:rsid w:val="00BB065B"/>
    <w:rsid w:val="00BB7CE2"/>
    <w:rsid w:val="00BD7278"/>
    <w:rsid w:val="00BD79D4"/>
    <w:rsid w:val="00BD7AD7"/>
    <w:rsid w:val="00BE70B9"/>
    <w:rsid w:val="00BF0021"/>
    <w:rsid w:val="00BF0D0F"/>
    <w:rsid w:val="00BF74DF"/>
    <w:rsid w:val="00C04429"/>
    <w:rsid w:val="00C057E9"/>
    <w:rsid w:val="00C05C81"/>
    <w:rsid w:val="00C213E1"/>
    <w:rsid w:val="00C25021"/>
    <w:rsid w:val="00C306E0"/>
    <w:rsid w:val="00C3131C"/>
    <w:rsid w:val="00C33D2C"/>
    <w:rsid w:val="00C41F06"/>
    <w:rsid w:val="00C52C6A"/>
    <w:rsid w:val="00C63D8F"/>
    <w:rsid w:val="00C676AB"/>
    <w:rsid w:val="00C73BB8"/>
    <w:rsid w:val="00C73C4B"/>
    <w:rsid w:val="00C77204"/>
    <w:rsid w:val="00C80C34"/>
    <w:rsid w:val="00C8198C"/>
    <w:rsid w:val="00C851C1"/>
    <w:rsid w:val="00C87272"/>
    <w:rsid w:val="00C90F38"/>
    <w:rsid w:val="00C939BB"/>
    <w:rsid w:val="00C96803"/>
    <w:rsid w:val="00CA19DB"/>
    <w:rsid w:val="00CA57A3"/>
    <w:rsid w:val="00CA71C9"/>
    <w:rsid w:val="00CA7D3B"/>
    <w:rsid w:val="00CB1E6E"/>
    <w:rsid w:val="00CC7F29"/>
    <w:rsid w:val="00CD3A58"/>
    <w:rsid w:val="00CD439E"/>
    <w:rsid w:val="00CE0440"/>
    <w:rsid w:val="00CE185D"/>
    <w:rsid w:val="00CE46E8"/>
    <w:rsid w:val="00CE76B0"/>
    <w:rsid w:val="00CF2D18"/>
    <w:rsid w:val="00CF6F12"/>
    <w:rsid w:val="00D0224B"/>
    <w:rsid w:val="00D03435"/>
    <w:rsid w:val="00D10703"/>
    <w:rsid w:val="00D10FCB"/>
    <w:rsid w:val="00D152F6"/>
    <w:rsid w:val="00D15632"/>
    <w:rsid w:val="00D15D1E"/>
    <w:rsid w:val="00D21814"/>
    <w:rsid w:val="00D278DA"/>
    <w:rsid w:val="00D321DA"/>
    <w:rsid w:val="00D3405F"/>
    <w:rsid w:val="00D42BA2"/>
    <w:rsid w:val="00D46F37"/>
    <w:rsid w:val="00D51FA4"/>
    <w:rsid w:val="00D76A79"/>
    <w:rsid w:val="00D874E3"/>
    <w:rsid w:val="00D9043C"/>
    <w:rsid w:val="00D95110"/>
    <w:rsid w:val="00D96674"/>
    <w:rsid w:val="00DA2F9C"/>
    <w:rsid w:val="00DA3596"/>
    <w:rsid w:val="00DC3757"/>
    <w:rsid w:val="00DC5125"/>
    <w:rsid w:val="00DD1172"/>
    <w:rsid w:val="00DD15E1"/>
    <w:rsid w:val="00DD1C16"/>
    <w:rsid w:val="00DE0057"/>
    <w:rsid w:val="00DE6205"/>
    <w:rsid w:val="00DE73F1"/>
    <w:rsid w:val="00DF02BD"/>
    <w:rsid w:val="00DF0F52"/>
    <w:rsid w:val="00DF22E5"/>
    <w:rsid w:val="00DF3FB2"/>
    <w:rsid w:val="00DF5764"/>
    <w:rsid w:val="00DF7DDD"/>
    <w:rsid w:val="00E043F9"/>
    <w:rsid w:val="00E1003F"/>
    <w:rsid w:val="00E1127E"/>
    <w:rsid w:val="00E113B3"/>
    <w:rsid w:val="00E114A8"/>
    <w:rsid w:val="00E21473"/>
    <w:rsid w:val="00E22E69"/>
    <w:rsid w:val="00E4237E"/>
    <w:rsid w:val="00E423EC"/>
    <w:rsid w:val="00E46E59"/>
    <w:rsid w:val="00E47511"/>
    <w:rsid w:val="00E53D1F"/>
    <w:rsid w:val="00E64771"/>
    <w:rsid w:val="00E6751E"/>
    <w:rsid w:val="00E72771"/>
    <w:rsid w:val="00E72FFA"/>
    <w:rsid w:val="00E73609"/>
    <w:rsid w:val="00E81159"/>
    <w:rsid w:val="00E82412"/>
    <w:rsid w:val="00E83AB0"/>
    <w:rsid w:val="00E91AA3"/>
    <w:rsid w:val="00E93FC1"/>
    <w:rsid w:val="00E96BA2"/>
    <w:rsid w:val="00EA01D8"/>
    <w:rsid w:val="00EA3251"/>
    <w:rsid w:val="00EA52C2"/>
    <w:rsid w:val="00EA6DBD"/>
    <w:rsid w:val="00EB116F"/>
    <w:rsid w:val="00EC0252"/>
    <w:rsid w:val="00EC1CF0"/>
    <w:rsid w:val="00ED788E"/>
    <w:rsid w:val="00EE1F6B"/>
    <w:rsid w:val="00EE6026"/>
    <w:rsid w:val="00EE6268"/>
    <w:rsid w:val="00EE64B6"/>
    <w:rsid w:val="00EE797C"/>
    <w:rsid w:val="00EF25C1"/>
    <w:rsid w:val="00EF3047"/>
    <w:rsid w:val="00EF63BD"/>
    <w:rsid w:val="00F002BD"/>
    <w:rsid w:val="00F01EAC"/>
    <w:rsid w:val="00F053D7"/>
    <w:rsid w:val="00F1452B"/>
    <w:rsid w:val="00F17BDA"/>
    <w:rsid w:val="00F2019B"/>
    <w:rsid w:val="00F216BA"/>
    <w:rsid w:val="00F25BAC"/>
    <w:rsid w:val="00F32FA1"/>
    <w:rsid w:val="00F33D57"/>
    <w:rsid w:val="00F35FD4"/>
    <w:rsid w:val="00F41020"/>
    <w:rsid w:val="00F41E5B"/>
    <w:rsid w:val="00F53BCD"/>
    <w:rsid w:val="00F657C1"/>
    <w:rsid w:val="00F65E1A"/>
    <w:rsid w:val="00F713DB"/>
    <w:rsid w:val="00F81992"/>
    <w:rsid w:val="00F8572C"/>
    <w:rsid w:val="00F85C25"/>
    <w:rsid w:val="00F85C9A"/>
    <w:rsid w:val="00F8658D"/>
    <w:rsid w:val="00F93672"/>
    <w:rsid w:val="00FB01FF"/>
    <w:rsid w:val="00FB0EFF"/>
    <w:rsid w:val="00FB4096"/>
    <w:rsid w:val="00FC42EC"/>
    <w:rsid w:val="00FD2AC2"/>
    <w:rsid w:val="00FE3B8F"/>
    <w:rsid w:val="00FF041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14:docId w14:val="69812704"/>
  <w15:chartTrackingRefBased/>
  <w15:docId w15:val="{264CF3AC-5EE0-4B92-A671-CD87678AA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utoRedefine/>
    <w:qFormat/>
    <w:rPr>
      <w:lang w:eastAsia="en-US"/>
    </w:rPr>
  </w:style>
  <w:style w:type="paragraph" w:styleId="Otsikko1">
    <w:name w:val="heading 1"/>
    <w:basedOn w:val="Normaali"/>
    <w:next w:val="Normaali"/>
    <w:link w:val="Otsikko1Char"/>
    <w:autoRedefine/>
    <w:uiPriority w:val="99"/>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autoRedefine/>
    <w:uiPriority w:val="99"/>
    <w:qFormat/>
    <w:pPr>
      <w:numPr>
        <w:ilvl w:val="1"/>
      </w:numPr>
      <w:outlineLvl w:val="1"/>
    </w:pPr>
    <w:rPr>
      <w:sz w:val="24"/>
      <w:szCs w:val="24"/>
    </w:rPr>
  </w:style>
  <w:style w:type="paragraph" w:styleId="Otsikko3">
    <w:name w:val="heading 3"/>
    <w:basedOn w:val="Otsikko2"/>
    <w:next w:val="Normaali"/>
    <w:link w:val="Otsikko3Char"/>
    <w:autoRedefine/>
    <w:uiPriority w:val="99"/>
    <w:qFormat/>
    <w:rsid w:val="000A4CBF"/>
    <w:pPr>
      <w:numPr>
        <w:ilvl w:val="2"/>
      </w:numPr>
      <w:outlineLvl w:val="2"/>
    </w:pPr>
  </w:style>
  <w:style w:type="paragraph" w:styleId="Otsikko4">
    <w:name w:val="heading 4"/>
    <w:basedOn w:val="Otsikko3"/>
    <w:next w:val="Normaali"/>
    <w:link w:val="Otsikko4Char"/>
    <w:autoRedefine/>
    <w:uiPriority w:val="99"/>
    <w:qFormat/>
    <w:pPr>
      <w:numPr>
        <w:ilvl w:val="3"/>
      </w:numPr>
      <w:outlineLvl w:val="3"/>
    </w:pPr>
  </w:style>
  <w:style w:type="paragraph" w:styleId="Otsikko5">
    <w:name w:val="heading 5"/>
    <w:basedOn w:val="Otsikko4"/>
    <w:next w:val="Normaali"/>
    <w:link w:val="Otsikko5Char"/>
    <w:autoRedefine/>
    <w:uiPriority w:val="99"/>
    <w:qFormat/>
    <w:pPr>
      <w:numPr>
        <w:ilvl w:val="4"/>
      </w:numPr>
      <w:outlineLvl w:val="4"/>
    </w:pPr>
    <w:rPr>
      <w:sz w:val="22"/>
      <w:szCs w:val="22"/>
    </w:rPr>
  </w:style>
  <w:style w:type="paragraph" w:styleId="Otsikko6">
    <w:name w:val="heading 6"/>
    <w:basedOn w:val="Normaali"/>
    <w:next w:val="Normaali"/>
    <w:link w:val="Otsikko6Char"/>
    <w:uiPriority w:val="99"/>
    <w:qFormat/>
    <w:pPr>
      <w:keepNext/>
      <w:outlineLvl w:val="5"/>
    </w:pPr>
    <w:rPr>
      <w:sz w:val="16"/>
      <w:szCs w:val="16"/>
    </w:rPr>
  </w:style>
  <w:style w:type="paragraph" w:styleId="Otsikko7">
    <w:name w:val="heading 7"/>
    <w:basedOn w:val="Normaali"/>
    <w:next w:val="Normaali"/>
    <w:link w:val="Otsikko7Char"/>
    <w:uiPriority w:val="99"/>
    <w:qFormat/>
    <w:pPr>
      <w:keepNext/>
      <w:outlineLvl w:val="6"/>
    </w:pPr>
    <w:rPr>
      <w:b/>
      <w:bCs/>
    </w:rPr>
  </w:style>
  <w:style w:type="character" w:default="1" w:styleId="Kappaleenoletusfontti">
    <w:name w:val="Default Paragraph Font"/>
    <w:uiPriority w:val="99"/>
    <w:semiHidden/>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link w:val="Otsikko1"/>
    <w:uiPriority w:val="9"/>
    <w:rsid w:val="006F2021"/>
    <w:rPr>
      <w:rFonts w:ascii="Cambria" w:eastAsia="Times New Roman" w:hAnsi="Cambria" w:cs="Times New Roman"/>
      <w:b/>
      <w:bCs/>
      <w:kern w:val="32"/>
      <w:sz w:val="32"/>
      <w:szCs w:val="32"/>
      <w:lang w:val="fi-FI"/>
    </w:rPr>
  </w:style>
  <w:style w:type="character" w:customStyle="1" w:styleId="Heading2Char">
    <w:name w:val="Heading 2 Char"/>
    <w:link w:val="Otsikko2"/>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link w:val="Otsikko3"/>
    <w:uiPriority w:val="9"/>
    <w:semiHidden/>
    <w:rsid w:val="006F2021"/>
    <w:rPr>
      <w:rFonts w:ascii="Cambria" w:eastAsia="Times New Roman" w:hAnsi="Cambria" w:cs="Times New Roman"/>
      <w:b/>
      <w:bCs/>
      <w:sz w:val="26"/>
      <w:szCs w:val="26"/>
      <w:lang w:val="fi-FI"/>
    </w:rPr>
  </w:style>
  <w:style w:type="character" w:customStyle="1" w:styleId="Heading4Char">
    <w:name w:val="Heading 4 Char"/>
    <w:link w:val="Otsikko4"/>
    <w:uiPriority w:val="9"/>
    <w:semiHidden/>
    <w:rsid w:val="006F2021"/>
    <w:rPr>
      <w:rFonts w:ascii="Calibri" w:eastAsia="Times New Roman" w:hAnsi="Calibri" w:cs="Times New Roman"/>
      <w:b/>
      <w:bCs/>
      <w:sz w:val="28"/>
      <w:szCs w:val="28"/>
      <w:lang w:val="fi-FI"/>
    </w:rPr>
  </w:style>
  <w:style w:type="character" w:customStyle="1" w:styleId="Heading5Char">
    <w:name w:val="Heading 5 Char"/>
    <w:link w:val="Otsikko5"/>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link w:val="Otsikko6"/>
    <w:uiPriority w:val="9"/>
    <w:semiHidden/>
    <w:rsid w:val="006F2021"/>
    <w:rPr>
      <w:rFonts w:ascii="Calibri" w:eastAsia="Times New Roman" w:hAnsi="Calibri" w:cs="Times New Roman"/>
      <w:b/>
      <w:bCs/>
      <w:lang w:val="fi-FI"/>
    </w:rPr>
  </w:style>
  <w:style w:type="character" w:customStyle="1" w:styleId="Heading7Char">
    <w:name w:val="Heading 7 Char"/>
    <w:link w:val="Otsikko7"/>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uiPriority w:val="99"/>
    <w:semiHidden/>
    <w:locked/>
    <w:rPr>
      <w:rFonts w:ascii="Calibri" w:eastAsia="Times New Roman" w:hAnsi="Calibri" w:cs="Calibri"/>
      <w:b/>
      <w:bCs/>
      <w:i/>
      <w:iCs/>
      <w:sz w:val="26"/>
      <w:szCs w:val="26"/>
      <w:lang w:val="x-none"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99"/>
    <w:semiHidden/>
  </w:style>
  <w:style w:type="paragraph" w:styleId="Sisluet2">
    <w:name w:val="toc 2"/>
    <w:basedOn w:val="Normaali"/>
    <w:next w:val="Normaali"/>
    <w:autoRedefine/>
    <w:uiPriority w:val="99"/>
    <w:semiHidden/>
    <w:pPr>
      <w:ind w:left="200"/>
    </w:pPr>
  </w:style>
  <w:style w:type="paragraph" w:styleId="Sisluet3">
    <w:name w:val="toc 3"/>
    <w:basedOn w:val="Normaali"/>
    <w:next w:val="Normaali"/>
    <w:autoRedefine/>
    <w:uiPriority w:val="99"/>
    <w:semiHidden/>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99"/>
    <w:semiHidden/>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link w:val="Alatunniste"/>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link w:val="Asiakirjanrakenneruutu"/>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link w:val="Otsikko"/>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link w:val="Yltunniste"/>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link w:val="Alaotsikko"/>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link w:val="Seliteteksti"/>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9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kanta.fi/earkisto/jatkomaar.htx.i479.pdf" TargetMode="External"/><Relationship Id="rId18" Type="http://schemas.openxmlformats.org/officeDocument/2006/relationships/hyperlink" Target="http://virtual.vtt.fi/virtual/hl7/cda/hl7-tyodokumentit/xml-allekirjoituksen-soveltamispas-v100-2008-12-04.zip"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www.finlex.fi/fi/laki/alkup/2009/20090298" TargetMode="External"/><Relationship Id="rId17" Type="http://schemas.openxmlformats.org/officeDocument/2006/relationships/hyperlink" Target="http://www.hl7.fi" TargetMode="External"/><Relationship Id="rId2" Type="http://schemas.openxmlformats.org/officeDocument/2006/relationships/styles" Target="styles.xml"/><Relationship Id="rId16" Type="http://schemas.openxmlformats.org/officeDocument/2006/relationships/hyperlink" Target="http://www.kanta.fi/earkisto/opas_versio_3.0.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anta.fi/earkisto/earkisto.htx.i1288.pdf" TargetMode="External"/><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hyperlink" Target="http://virtual.vtt.fi/virtual/hl7/cda/hl7-tyodokumentit/xml-allekirjoituksen-soveltamispas-v100-2008-12-04.zip"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kanta.fi/earkisto/earkisto.htx.i1288.pdf"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7099</Words>
  <Characters>57509</Characters>
  <Application>Microsoft Office Word</Application>
  <DocSecurity>0</DocSecurity>
  <Lines>479</Lines>
  <Paragraphs>128</Paragraphs>
  <ScaleCrop>false</ScaleCrop>
  <HeadingPairs>
    <vt:vector size="2" baseType="variant">
      <vt:variant>
        <vt:lpstr>Otsikko</vt:lpstr>
      </vt:variant>
      <vt:variant>
        <vt:i4>1</vt:i4>
      </vt:variant>
    </vt:vector>
  </HeadingPairs>
  <TitlesOfParts>
    <vt:vector size="1" baseType="lpstr">
      <vt:lpstr>Laboratoriovastaukset CDA R2</vt:lpstr>
    </vt:vector>
  </TitlesOfParts>
  <Company> </Company>
  <LinksUpToDate>false</LinksUpToDate>
  <CharactersWithSpaces>64480</CharactersWithSpaces>
  <SharedDoc>false</SharedDoc>
  <HLinks>
    <vt:vector size="186" baseType="variant">
      <vt:variant>
        <vt:i4>3932268</vt:i4>
      </vt:variant>
      <vt:variant>
        <vt:i4>171</vt:i4>
      </vt:variant>
      <vt:variant>
        <vt:i4>0</vt:i4>
      </vt:variant>
      <vt:variant>
        <vt:i4>5</vt:i4>
      </vt:variant>
      <vt:variant>
        <vt:lpwstr>http://virtual.vtt.fi/virtual/hl7/cda/hl7-tyodokumentit/xml-allekirjoituksen-soveltamispas-v100-2008-12-04.zip</vt:lpwstr>
      </vt:variant>
      <vt:variant>
        <vt:lpwstr/>
      </vt:variant>
      <vt:variant>
        <vt:i4>3932268</vt:i4>
      </vt:variant>
      <vt:variant>
        <vt:i4>168</vt:i4>
      </vt:variant>
      <vt:variant>
        <vt:i4>0</vt:i4>
      </vt:variant>
      <vt:variant>
        <vt:i4>5</vt:i4>
      </vt:variant>
      <vt:variant>
        <vt:lpwstr>http://virtual.vtt.fi/virtual/hl7/cda/hl7-tyodokumentit/xml-allekirjoituksen-soveltamispas-v100-2008-12-04.zip</vt:lpwstr>
      </vt:variant>
      <vt:variant>
        <vt:lpwstr/>
      </vt:variant>
      <vt:variant>
        <vt:i4>3997819</vt:i4>
      </vt:variant>
      <vt:variant>
        <vt:i4>165</vt:i4>
      </vt:variant>
      <vt:variant>
        <vt:i4>0</vt:i4>
      </vt:variant>
      <vt:variant>
        <vt:i4>5</vt:i4>
      </vt:variant>
      <vt:variant>
        <vt:lpwstr>http://www.hl7.fi/</vt:lpwstr>
      </vt:variant>
      <vt:variant>
        <vt:lpwstr/>
      </vt:variant>
      <vt:variant>
        <vt:i4>2949234</vt:i4>
      </vt:variant>
      <vt:variant>
        <vt:i4>162</vt:i4>
      </vt:variant>
      <vt:variant>
        <vt:i4>0</vt:i4>
      </vt:variant>
      <vt:variant>
        <vt:i4>5</vt:i4>
      </vt:variant>
      <vt:variant>
        <vt:lpwstr>http://www.kanta.fi/earkisto/opas_versio_3.0.pdf</vt:lpwstr>
      </vt:variant>
      <vt:variant>
        <vt:lpwstr/>
      </vt:variant>
      <vt:variant>
        <vt:i4>2949170</vt:i4>
      </vt:variant>
      <vt:variant>
        <vt:i4>159</vt:i4>
      </vt:variant>
      <vt:variant>
        <vt:i4>0</vt:i4>
      </vt:variant>
      <vt:variant>
        <vt:i4>5</vt:i4>
      </vt:variant>
      <vt:variant>
        <vt:lpwstr>http://www.kanta.fi/earkisto/earkisto.htx.i1288.pdf</vt:lpwstr>
      </vt:variant>
      <vt:variant>
        <vt:lpwstr/>
      </vt:variant>
      <vt:variant>
        <vt:i4>2949170</vt:i4>
      </vt:variant>
      <vt:variant>
        <vt:i4>156</vt:i4>
      </vt:variant>
      <vt:variant>
        <vt:i4>0</vt:i4>
      </vt:variant>
      <vt:variant>
        <vt:i4>5</vt:i4>
      </vt:variant>
      <vt:variant>
        <vt:lpwstr>http://www.kanta.fi/earkisto/earkisto.htx.i1288.pdf</vt:lpwstr>
      </vt:variant>
      <vt:variant>
        <vt:lpwstr/>
      </vt:variant>
      <vt:variant>
        <vt:i4>7733288</vt:i4>
      </vt:variant>
      <vt:variant>
        <vt:i4>153</vt:i4>
      </vt:variant>
      <vt:variant>
        <vt:i4>0</vt:i4>
      </vt:variant>
      <vt:variant>
        <vt:i4>5</vt:i4>
      </vt:variant>
      <vt:variant>
        <vt:lpwstr>http://www.kanta.fi/earkisto/jatkomaar.htx.i479.pdf</vt:lpwstr>
      </vt:variant>
      <vt:variant>
        <vt:lpwstr/>
      </vt:variant>
      <vt:variant>
        <vt:i4>1310737</vt:i4>
      </vt:variant>
      <vt:variant>
        <vt:i4>150</vt:i4>
      </vt:variant>
      <vt:variant>
        <vt:i4>0</vt:i4>
      </vt:variant>
      <vt:variant>
        <vt:i4>5</vt:i4>
      </vt:variant>
      <vt:variant>
        <vt:lpwstr>http://www.finlex.fi/fi/laki/alkup/2009/20090298</vt:lpwstr>
      </vt:variant>
      <vt:variant>
        <vt:lpwstr/>
      </vt:variant>
      <vt:variant>
        <vt:i4>1703986</vt:i4>
      </vt:variant>
      <vt:variant>
        <vt:i4>134</vt:i4>
      </vt:variant>
      <vt:variant>
        <vt:i4>0</vt:i4>
      </vt:variant>
      <vt:variant>
        <vt:i4>5</vt:i4>
      </vt:variant>
      <vt:variant>
        <vt:lpwstr/>
      </vt:variant>
      <vt:variant>
        <vt:lpwstr>_Toc242249624</vt:lpwstr>
      </vt:variant>
      <vt:variant>
        <vt:i4>1703986</vt:i4>
      </vt:variant>
      <vt:variant>
        <vt:i4>128</vt:i4>
      </vt:variant>
      <vt:variant>
        <vt:i4>0</vt:i4>
      </vt:variant>
      <vt:variant>
        <vt:i4>5</vt:i4>
      </vt:variant>
      <vt:variant>
        <vt:lpwstr/>
      </vt:variant>
      <vt:variant>
        <vt:lpwstr>_Toc242249623</vt:lpwstr>
      </vt:variant>
      <vt:variant>
        <vt:i4>1703986</vt:i4>
      </vt:variant>
      <vt:variant>
        <vt:i4>122</vt:i4>
      </vt:variant>
      <vt:variant>
        <vt:i4>0</vt:i4>
      </vt:variant>
      <vt:variant>
        <vt:i4>5</vt:i4>
      </vt:variant>
      <vt:variant>
        <vt:lpwstr/>
      </vt:variant>
      <vt:variant>
        <vt:lpwstr>_Toc242249622</vt:lpwstr>
      </vt:variant>
      <vt:variant>
        <vt:i4>1703986</vt:i4>
      </vt:variant>
      <vt:variant>
        <vt:i4>116</vt:i4>
      </vt:variant>
      <vt:variant>
        <vt:i4>0</vt:i4>
      </vt:variant>
      <vt:variant>
        <vt:i4>5</vt:i4>
      </vt:variant>
      <vt:variant>
        <vt:lpwstr/>
      </vt:variant>
      <vt:variant>
        <vt:lpwstr>_Toc242249621</vt:lpwstr>
      </vt:variant>
      <vt:variant>
        <vt:i4>1703986</vt:i4>
      </vt:variant>
      <vt:variant>
        <vt:i4>110</vt:i4>
      </vt:variant>
      <vt:variant>
        <vt:i4>0</vt:i4>
      </vt:variant>
      <vt:variant>
        <vt:i4>5</vt:i4>
      </vt:variant>
      <vt:variant>
        <vt:lpwstr/>
      </vt:variant>
      <vt:variant>
        <vt:lpwstr>_Toc242249620</vt:lpwstr>
      </vt:variant>
      <vt:variant>
        <vt:i4>1638450</vt:i4>
      </vt:variant>
      <vt:variant>
        <vt:i4>104</vt:i4>
      </vt:variant>
      <vt:variant>
        <vt:i4>0</vt:i4>
      </vt:variant>
      <vt:variant>
        <vt:i4>5</vt:i4>
      </vt:variant>
      <vt:variant>
        <vt:lpwstr/>
      </vt:variant>
      <vt:variant>
        <vt:lpwstr>_Toc242249619</vt:lpwstr>
      </vt:variant>
      <vt:variant>
        <vt:i4>1638450</vt:i4>
      </vt:variant>
      <vt:variant>
        <vt:i4>98</vt:i4>
      </vt:variant>
      <vt:variant>
        <vt:i4>0</vt:i4>
      </vt:variant>
      <vt:variant>
        <vt:i4>5</vt:i4>
      </vt:variant>
      <vt:variant>
        <vt:lpwstr/>
      </vt:variant>
      <vt:variant>
        <vt:lpwstr>_Toc242249618</vt:lpwstr>
      </vt:variant>
      <vt:variant>
        <vt:i4>1638450</vt:i4>
      </vt:variant>
      <vt:variant>
        <vt:i4>92</vt:i4>
      </vt:variant>
      <vt:variant>
        <vt:i4>0</vt:i4>
      </vt:variant>
      <vt:variant>
        <vt:i4>5</vt:i4>
      </vt:variant>
      <vt:variant>
        <vt:lpwstr/>
      </vt:variant>
      <vt:variant>
        <vt:lpwstr>_Toc242249617</vt:lpwstr>
      </vt:variant>
      <vt:variant>
        <vt:i4>1638450</vt:i4>
      </vt:variant>
      <vt:variant>
        <vt:i4>86</vt:i4>
      </vt:variant>
      <vt:variant>
        <vt:i4>0</vt:i4>
      </vt:variant>
      <vt:variant>
        <vt:i4>5</vt:i4>
      </vt:variant>
      <vt:variant>
        <vt:lpwstr/>
      </vt:variant>
      <vt:variant>
        <vt:lpwstr>_Toc242249616</vt:lpwstr>
      </vt:variant>
      <vt:variant>
        <vt:i4>1638450</vt:i4>
      </vt:variant>
      <vt:variant>
        <vt:i4>80</vt:i4>
      </vt:variant>
      <vt:variant>
        <vt:i4>0</vt:i4>
      </vt:variant>
      <vt:variant>
        <vt:i4>5</vt:i4>
      </vt:variant>
      <vt:variant>
        <vt:lpwstr/>
      </vt:variant>
      <vt:variant>
        <vt:lpwstr>_Toc242249615</vt:lpwstr>
      </vt:variant>
      <vt:variant>
        <vt:i4>1638450</vt:i4>
      </vt:variant>
      <vt:variant>
        <vt:i4>74</vt:i4>
      </vt:variant>
      <vt:variant>
        <vt:i4>0</vt:i4>
      </vt:variant>
      <vt:variant>
        <vt:i4>5</vt:i4>
      </vt:variant>
      <vt:variant>
        <vt:lpwstr/>
      </vt:variant>
      <vt:variant>
        <vt:lpwstr>_Toc242249614</vt:lpwstr>
      </vt:variant>
      <vt:variant>
        <vt:i4>1638450</vt:i4>
      </vt:variant>
      <vt:variant>
        <vt:i4>68</vt:i4>
      </vt:variant>
      <vt:variant>
        <vt:i4>0</vt:i4>
      </vt:variant>
      <vt:variant>
        <vt:i4>5</vt:i4>
      </vt:variant>
      <vt:variant>
        <vt:lpwstr/>
      </vt:variant>
      <vt:variant>
        <vt:lpwstr>_Toc242249613</vt:lpwstr>
      </vt:variant>
      <vt:variant>
        <vt:i4>1638450</vt:i4>
      </vt:variant>
      <vt:variant>
        <vt:i4>62</vt:i4>
      </vt:variant>
      <vt:variant>
        <vt:i4>0</vt:i4>
      </vt:variant>
      <vt:variant>
        <vt:i4>5</vt:i4>
      </vt:variant>
      <vt:variant>
        <vt:lpwstr/>
      </vt:variant>
      <vt:variant>
        <vt:lpwstr>_Toc242249612</vt:lpwstr>
      </vt:variant>
      <vt:variant>
        <vt:i4>1638450</vt:i4>
      </vt:variant>
      <vt:variant>
        <vt:i4>56</vt:i4>
      </vt:variant>
      <vt:variant>
        <vt:i4>0</vt:i4>
      </vt:variant>
      <vt:variant>
        <vt:i4>5</vt:i4>
      </vt:variant>
      <vt:variant>
        <vt:lpwstr/>
      </vt:variant>
      <vt:variant>
        <vt:lpwstr>_Toc242249611</vt:lpwstr>
      </vt:variant>
      <vt:variant>
        <vt:i4>1638450</vt:i4>
      </vt:variant>
      <vt:variant>
        <vt:i4>50</vt:i4>
      </vt:variant>
      <vt:variant>
        <vt:i4>0</vt:i4>
      </vt:variant>
      <vt:variant>
        <vt:i4>5</vt:i4>
      </vt:variant>
      <vt:variant>
        <vt:lpwstr/>
      </vt:variant>
      <vt:variant>
        <vt:lpwstr>_Toc242249610</vt:lpwstr>
      </vt:variant>
      <vt:variant>
        <vt:i4>1572914</vt:i4>
      </vt:variant>
      <vt:variant>
        <vt:i4>44</vt:i4>
      </vt:variant>
      <vt:variant>
        <vt:i4>0</vt:i4>
      </vt:variant>
      <vt:variant>
        <vt:i4>5</vt:i4>
      </vt:variant>
      <vt:variant>
        <vt:lpwstr/>
      </vt:variant>
      <vt:variant>
        <vt:lpwstr>_Toc242249609</vt:lpwstr>
      </vt:variant>
      <vt:variant>
        <vt:i4>1572914</vt:i4>
      </vt:variant>
      <vt:variant>
        <vt:i4>38</vt:i4>
      </vt:variant>
      <vt:variant>
        <vt:i4>0</vt:i4>
      </vt:variant>
      <vt:variant>
        <vt:i4>5</vt:i4>
      </vt:variant>
      <vt:variant>
        <vt:lpwstr/>
      </vt:variant>
      <vt:variant>
        <vt:lpwstr>_Toc242249608</vt:lpwstr>
      </vt:variant>
      <vt:variant>
        <vt:i4>1572914</vt:i4>
      </vt:variant>
      <vt:variant>
        <vt:i4>32</vt:i4>
      </vt:variant>
      <vt:variant>
        <vt:i4>0</vt:i4>
      </vt:variant>
      <vt:variant>
        <vt:i4>5</vt:i4>
      </vt:variant>
      <vt:variant>
        <vt:lpwstr/>
      </vt:variant>
      <vt:variant>
        <vt:lpwstr>_Toc242249607</vt:lpwstr>
      </vt:variant>
      <vt:variant>
        <vt:i4>1572914</vt:i4>
      </vt:variant>
      <vt:variant>
        <vt:i4>26</vt:i4>
      </vt:variant>
      <vt:variant>
        <vt:i4>0</vt:i4>
      </vt:variant>
      <vt:variant>
        <vt:i4>5</vt:i4>
      </vt:variant>
      <vt:variant>
        <vt:lpwstr/>
      </vt:variant>
      <vt:variant>
        <vt:lpwstr>_Toc242249606</vt:lpwstr>
      </vt:variant>
      <vt:variant>
        <vt:i4>1572914</vt:i4>
      </vt:variant>
      <vt:variant>
        <vt:i4>20</vt:i4>
      </vt:variant>
      <vt:variant>
        <vt:i4>0</vt:i4>
      </vt:variant>
      <vt:variant>
        <vt:i4>5</vt:i4>
      </vt:variant>
      <vt:variant>
        <vt:lpwstr/>
      </vt:variant>
      <vt:variant>
        <vt:lpwstr>_Toc242249605</vt:lpwstr>
      </vt:variant>
      <vt:variant>
        <vt:i4>1572914</vt:i4>
      </vt:variant>
      <vt:variant>
        <vt:i4>14</vt:i4>
      </vt:variant>
      <vt:variant>
        <vt:i4>0</vt:i4>
      </vt:variant>
      <vt:variant>
        <vt:i4>5</vt:i4>
      </vt:variant>
      <vt:variant>
        <vt:lpwstr/>
      </vt:variant>
      <vt:variant>
        <vt:lpwstr>_Toc242249604</vt:lpwstr>
      </vt:variant>
      <vt:variant>
        <vt:i4>1572914</vt:i4>
      </vt:variant>
      <vt:variant>
        <vt:i4>8</vt:i4>
      </vt:variant>
      <vt:variant>
        <vt:i4>0</vt:i4>
      </vt:variant>
      <vt:variant>
        <vt:i4>5</vt:i4>
      </vt:variant>
      <vt:variant>
        <vt:lpwstr/>
      </vt:variant>
      <vt:variant>
        <vt:lpwstr>_Toc242249603</vt:lpwstr>
      </vt:variant>
      <vt:variant>
        <vt:i4>1572914</vt:i4>
      </vt:variant>
      <vt:variant>
        <vt:i4>2</vt:i4>
      </vt:variant>
      <vt:variant>
        <vt:i4>0</vt:i4>
      </vt:variant>
      <vt:variant>
        <vt:i4>5</vt:i4>
      </vt:variant>
      <vt:variant>
        <vt:lpwstr/>
      </vt:variant>
      <vt:variant>
        <vt:lpwstr>_Toc242249602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Laboratoriovastaukset CDA R2</dc:title>
  <dc:subject/>
  <dc:creator>Timo Tarhonen</dc:creator>
  <cp:keywords/>
  <dc:description/>
  <cp:lastModifiedBy>Kunnari Riitta</cp:lastModifiedBy>
  <cp:revision>2</cp:revision>
  <cp:lastPrinted>2009-06-08T16:07:00Z</cp:lastPrinted>
  <dcterms:created xsi:type="dcterms:W3CDTF">2025-06-30T12:29:00Z</dcterms:created>
  <dcterms:modified xsi:type="dcterms:W3CDTF">2025-06-30T12:29:00Z</dcterms:modified>
</cp:coreProperties>
</file>